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18,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collaborative expertise. My proficiency in programming languages such as Python, Java, C, and Swift, as well as experience with cloud platforms like Azure, AWS, and Linux, enables me to approach complex problems from multiple angles.</w:t>
      </w:r>
    </w:p>
    <w:p/>
    <w:p>
      <w:r>
        <w:t>As a skilled developer, I have successfully implemented CI/CD pipelines using Jenkins, GitHub, Ansible, and SonarQube, and have a strong understanding of database management systems including MySQL, Snowflake, MsSQL, and Oracle. My personal projects, such as the Gym Tracker App and Expense Sheet Combiner, demonstrate my ability to design and develop practical solutions using a range of technologies. I am confident that my technical expertise, combined with my experience in research and software development, makes me an ideal candidate for this role.</w:t>
      </w:r>
    </w:p>
    <w:p/>
    <w:p>
      <w:r>
        <w:t>I am eager to leverage my skills and experience to contribute to a dynamic team and drive innovative solutions.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