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deploying scalable software applications using Python, Java, and Swift, with experience in cloud infrastructure (AWS, Azure) and containerization (Docker).</w:t>
      </w:r>
    </w:p>
    <w:p>
      <w:r>
        <w:t>- Strong understanding of data structures and algorithms, with hands-on experience in database technologies (Snowflake, MSSQL, Oracle) and data analysis using Pandas and NumPy.</w:t>
      </w:r>
    </w:p>
    <w:p>
      <w:r>
        <w:t>- Expertise in implementing CI/CD pipelines using Jenkins, GitHub Actions, Ansible, and SonarQube, with a strong focus on automation, testing, and deployment.</w:t>
      </w:r>
    </w:p>
    <w:p/>
    <w:p>
      <w:r>
        <w:t>Skills</w:t>
      </w:r>
    </w:p>
    <w:p>
      <w:r>
        <w:t>Python, Java, Swift, JavaScript, MySQL, GitHub Actions, CSS, Azure, Linux</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