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mobile and web development utilizing languages such as Swift, Python, and Java, with experience in developing user interfaces and automating processes.</w:t>
      </w:r>
    </w:p>
    <w:p>
      <w:r>
        <w:t>- Proficient in cloud infrastructure technologies including Azure and AWS, with hands-on experience in implementing CI/CD pipelines using Jenkins, GitHub Actions, and Ansible.</w:t>
      </w:r>
    </w:p>
    <w:p>
      <w:r>
        <w:t>- Strong background in database management, including MySQL, Snowflake, MSSQL, and Oracle, with experience in optimizing data storage and retrieval.</w:t>
      </w:r>
    </w:p>
    <w:p/>
    <w:p>
      <w:r>
        <w:t>Skills</w:t>
      </w:r>
    </w:p>
    <w:p>
      <w:r>
        <w:t>Python, Swift, Java, JavaScript, Azure, AWS, MySQL, Snowflake, MSSQL,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r>
        <w:t>- Increased logging visibility within Ansible and Jenkins for Flyway database migrations across Snowflake, MSSQL, and Oracle, improving troubleshooting and monitoring.</w:t>
      </w:r>
    </w:p>
    <w:p/>
    <w:p>
      <w:r>
        <w:t>Personal projects</w:t>
      </w:r>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