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AI and machine learning technologies, including experience with Python, Gemini, and other related tools</w:t>
      </w:r>
    </w:p>
    <w:p>
      <w:r>
        <w:t>- Strong understanding of CI/CD pipelines, cloud infrastructure, and containerization using technologies like Jenkins, GitHub Actions, and Docker</w:t>
      </w:r>
    </w:p>
    <w:p>
      <w:r>
        <w:t>- Hands-on experience with data analysis, automation, and process improvement, leveraging skills in programming languages like Python and data manipulation using Pandas and NumPy</w:t>
      </w:r>
    </w:p>
    <w:p/>
    <w:p>
      <w:r>
        <w:t>Skills</w:t>
      </w:r>
    </w:p>
    <w:p>
      <w:r>
        <w:t>Python, Java, GitHub Actions, Azure, Linux, AWS, Docker, Jenkins, Ansible, SonarQube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r>
        <w:t>- Developed a Jenkins pipeline and Python script to automate internal webpage updates via an API POST request, streamlining manual change processes.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Implemented robust data handling to ensure accurate and efficient processing of financial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