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information security and compliance with experience in implementing CI/CD pipelines and automating deployment and testing processes.</w:t>
      </w:r>
    </w:p>
    <w:p>
      <w:r>
        <w:t>- Strong understanding of cloud infrastructure, including Azure and AWS, with hands-on experience in Docker containerization and scripting languages such as Python.</w:t>
      </w:r>
    </w:p>
    <w:p>
      <w:r>
        <w:t>- Excellent analytical and problem-solving skills, with the ability to learn and adapt in a fast-paced environment, and proficiency in database technologies including Snowflake, MSSQL, and Oracle.</w:t>
      </w:r>
    </w:p>
    <w:p/>
    <w:p>
      <w:r>
        <w:t>Skills</w:t>
      </w:r>
    </w:p>
    <w:p>
      <w:r>
        <w:t>Python, Java, Azure, Linux, AWS, SQL, Snowflake, MsSQL, Oracle,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CLI-driven interface to simplify user interaction with the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