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in programming languages such as Python, C, Java, and Swift, I am confident in my ability to adapt to various technologies. My research experience at McMaster University, where I worked alongside Dr. Stephen Kelly, has provided me with a solid understanding of machine learning and distributed evolutionary algorithms.</w:t>
      </w:r>
    </w:p>
    <w:p/>
    <w:p>
      <w:r>
        <w:t>As a skilled developer, I have a proven track record of delivering high-quality solutions. In my previous role at the Ontario Teachers' Pension Plan, I implemented CI/CD pipelines using Jenkins, GitHub, Ansible, and SonarQube, and rearchitected the company's Docker base image system. I have also developed multiple personal projects, including a workout tracking app in Swift, a Python automation tool for combining expense data, and a Gemini-integrated resume optimization application. These projects demonstrate my proficiency in a range of technologies, including Azure, AWS, Linux, and Windows. I am excited to leverage my skills and experience to contribute to a new team and drive innovation.</w:t>
      </w:r>
    </w:p>
    <w:p/>
    <w:p>
      <w:r>
        <w:t>I am a strong believer in the importance of automation, efficiency, and scalability. I am confident that my technical expertise, combined with my passion for learning and growth, make me an ideal candidate for this role.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