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collaborative mindset. My proficiency in programming languages such as Python, Java, C, and Swift, along with experience in cloud platforms like Azure, AWS, and Linux, enables me to tackle complex projects.</w:t>
      </w:r>
    </w:p>
    <w:p/>
    <w:p>
      <w:r>
        <w:t>As a detail-oriented and innovative individual, I have a proven track record of delivering high-quality solutions. My experience in implementing CI/CD pipelines, automating deployment and testing processes, and rearchitecting Docker base image systems has improved efficiency and reduced maintenance complexity. Additionally, my personal projects, such as the Gym Tracker App, Expense Sheet Combiner, and Gemini-Job-App-Generator, demonstrate my ability to design and develop practical applications that integrate multiple technologies, including MySQL, GitHub Actions, and machine learning. I am confident that my technical expertise, passion for innovation, and dedication to delivering exceptional results make me an ideal candidate for this role.</w:t>
      </w:r>
    </w:p>
    <w:p/>
    <w:p>
      <w:r>
        <w:t>I am eager to leverage my skills and experience to contribute to a dynamic team and drive success. Thank you for considering my application. I look forward to discussing my qualifications further and exploring how I can make a meaningful impact.</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