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13,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development, DevOps, and research. With experience in a range of programming languages, including Python, C, Java, Swift, and .NET, I am confident in my ability to adapt to new technologies and contribute to innovative projects. My experience as a Research Assistant at McMaster University and Software Developer/DevOps Intern at Ontario Teachers' Pension Plan has provided me with a unique blend of technical skills and collaboration experience.</w:t>
      </w:r>
    </w:p>
    <w:p/>
    <w:p>
      <w:r>
        <w:t>As a skilled developer, I have implemented CI/CD pipelines, automated deployment and testing processes, and worked with various technologies such as Jenkins, Ansible, SonarQube, and GitHub Actions. I have also developed multiple personal projects, including a workout tracking app in Swift, a Python automation tool for combining transaction data, and a Python application that integrates Google's Gemini 2.0 model to optimize resumes. These projects demonstrate my ability to work independently, think creatively, and apply technical skills to real-world problems. With a strong passion for software development and a drive to continuously learn and improve, I am excited to bring my skills and experience to a new role.</w:t>
      </w:r>
    </w:p>
    <w:p/>
    <w:p>
      <w:r>
        <w:t>I am confident that my technical expertise, research experience, and passion for innovation make me a strong candidate for this position. I look forward to discussing my application and how I can contribute to the team's success. Thank you for considering my application.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