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scalable data solutions using Python, Azure, and cloud-based technologies.</w:t>
      </w:r>
    </w:p>
    <w:p>
      <w:r>
        <w:t>- Proficient in designing and maintaining reliable data platforms, with experience in DevOps, CI/CD pipelines, and platform monitoring.</w:t>
      </w:r>
    </w:p>
    <w:p>
      <w:r>
        <w:t>- Hands-on experience with machine learning, data analysis, and automation, utilizing technologies such as Gemini, Pandas, and NumPy.</w:t>
      </w:r>
    </w:p>
    <w:p/>
    <w:p>
      <w:r>
        <w:t>Skills</w:t>
      </w:r>
    </w:p>
    <w:p>
      <w:r>
        <w:t>Python, Azure, Linux, MySQL, GitHub Actions, CSS, JavaScript, AWS,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however, the skills used are relevant to this job, the job requires experience with cloud and Microsoft Azure technical interests, and the Research Assistant job used Python and other relevant technologies.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this is relevant to the job as the job mentions using Git-based version control and deployment pipelines.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project is not as relevant to the job description as other projects, however, it still showcases the ability to work with data and automate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