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CRIME INCIDENCE IN DC</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Chapter 1 - 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21"/>
          <w:szCs w:val="21"/>
          <w:highlight w:val="white"/>
        </w:rPr>
      </w:pPr>
      <w:r w:rsidDel="00000000" w:rsidR="00000000" w:rsidRPr="00000000">
        <w:rPr>
          <w:sz w:val="21"/>
          <w:szCs w:val="21"/>
          <w:highlight w:val="white"/>
          <w:rtl w:val="0"/>
        </w:rPr>
        <w:t xml:space="preserve">The crime incident in the US is one of the most discussed issues in the country. Although the Federal Bureau of Investigation (FBI) in its 2018 report found an overall decline in violent and property crimes in 2018, there has been more media releases of increasing crime rate in the US, especially mass shootings in recent periods. Increased crime rate is a threat to public safety and welfare. At the national level, violent crime and homicide rates increased from 2014 to 2016, but both rate remain near historical lows compared to rates in the 90’s. </w:t>
      </w:r>
    </w:p>
    <w:p w:rsidR="00000000" w:rsidDel="00000000" w:rsidP="00000000" w:rsidRDefault="00000000" w:rsidRPr="00000000" w14:paraId="00000006">
      <w:pPr>
        <w:jc w:val="both"/>
        <w:rPr>
          <w:sz w:val="21"/>
          <w:szCs w:val="21"/>
          <w:highlight w:val="white"/>
        </w:rPr>
      </w:pPr>
      <w:r w:rsidDel="00000000" w:rsidR="00000000" w:rsidRPr="00000000">
        <w:rPr>
          <w:rtl w:val="0"/>
        </w:rPr>
      </w:r>
    </w:p>
    <w:p w:rsidR="00000000" w:rsidDel="00000000" w:rsidP="00000000" w:rsidRDefault="00000000" w:rsidRPr="00000000" w14:paraId="00000007">
      <w:pPr>
        <w:jc w:val="both"/>
        <w:rPr>
          <w:sz w:val="21"/>
          <w:szCs w:val="21"/>
          <w:highlight w:val="white"/>
        </w:rPr>
      </w:pPr>
      <w:r w:rsidDel="00000000" w:rsidR="00000000" w:rsidRPr="00000000">
        <w:rPr>
          <w:sz w:val="21"/>
          <w:szCs w:val="21"/>
          <w:highlight w:val="white"/>
          <w:rtl w:val="0"/>
        </w:rPr>
        <w:t xml:space="preserve">Cities such as Washington DC saw an increase in murder rate by 35.6 percent in 2018. (Brennan Center for Justice)</w:t>
      </w:r>
    </w:p>
    <w:p w:rsidR="00000000" w:rsidDel="00000000" w:rsidP="00000000" w:rsidRDefault="00000000" w:rsidRPr="00000000" w14:paraId="00000008">
      <w:pPr>
        <w:jc w:val="both"/>
        <w:rPr>
          <w:sz w:val="21"/>
          <w:szCs w:val="21"/>
          <w:highlight w:val="white"/>
        </w:rPr>
      </w:pPr>
      <w:r w:rsidDel="00000000" w:rsidR="00000000" w:rsidRPr="00000000">
        <w:rPr>
          <w:rtl w:val="0"/>
        </w:rPr>
      </w:r>
    </w:p>
    <w:p w:rsidR="00000000" w:rsidDel="00000000" w:rsidP="00000000" w:rsidRDefault="00000000" w:rsidRPr="00000000" w14:paraId="00000009">
      <w:pPr>
        <w:jc w:val="both"/>
        <w:rPr>
          <w:sz w:val="21"/>
          <w:szCs w:val="21"/>
          <w:highlight w:val="white"/>
        </w:rPr>
      </w:pPr>
      <w:r w:rsidDel="00000000" w:rsidR="00000000" w:rsidRPr="00000000">
        <w:rPr>
          <w:sz w:val="21"/>
          <w:szCs w:val="21"/>
          <w:highlight w:val="white"/>
          <w:rtl w:val="0"/>
        </w:rPr>
        <w:t xml:space="preserve">This report focuses on all reported crimes in the DC metro police system which includes violent crime, theft, arson, assault, homicide, sex abuse, and burglary. These crimes can be categorized into violent crime and property crime. Violent crime refers to murder, robbery, rape and aggravated assault. Property crime includes burglary, larceny-theft, and motor vehicle theft. Murder includes murder and non-negligent manslaughter. Overall crime includes all the above. The rest of the report contains 6 chapters - chapter 2 includes the description of data (source and geographic coverage), chapter 3 includes the crime types and methods, chapter 4 analyses the relationship between time and crime, chapter 5 describes the relationship between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Chapter 2 - Description of Data</w:t>
      </w:r>
    </w:p>
    <w:p w:rsidR="00000000" w:rsidDel="00000000" w:rsidP="00000000" w:rsidRDefault="00000000" w:rsidRPr="00000000" w14:paraId="0000000C">
      <w:pPr>
        <w:jc w:val="both"/>
        <w:rPr>
          <w:b w:val="1"/>
        </w:rPr>
      </w:pPr>
      <w:r w:rsidDel="00000000" w:rsidR="00000000" w:rsidRPr="00000000">
        <w:rPr>
          <w:b w:val="1"/>
          <w:rtl w:val="0"/>
        </w:rPr>
        <w:t xml:space="preserve">2.1 - Source of the data</w:t>
      </w:r>
    </w:p>
    <w:p w:rsidR="00000000" w:rsidDel="00000000" w:rsidP="00000000" w:rsidRDefault="00000000" w:rsidRPr="00000000" w14:paraId="0000000D">
      <w:pPr>
        <w:jc w:val="both"/>
        <w:rPr/>
      </w:pPr>
      <w:r w:rsidDel="00000000" w:rsidR="00000000" w:rsidRPr="00000000">
        <w:rPr>
          <w:rtl w:val="0"/>
        </w:rPr>
        <w:t xml:space="preserve">The source data for our exploratory data analysis is a CSV containing crime incident data in DC for 2018. This data was sourced from Kaggle. The CSV contains over 30,000 crime incidence with reported data and time of incidence, method/weapon used, offence classification for the crime, the location of the crime (block, ward, neighbourhood, voting_precinct, latitude and longitude), start date, end date and record ID.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References</w:t>
      </w:r>
    </w:p>
    <w:p w:rsidR="00000000" w:rsidDel="00000000" w:rsidP="00000000" w:rsidRDefault="00000000" w:rsidRPr="00000000" w14:paraId="00000010">
      <w:pPr>
        <w:numPr>
          <w:ilvl w:val="0"/>
          <w:numId w:val="1"/>
        </w:numPr>
        <w:ind w:left="720" w:hanging="360"/>
        <w:jc w:val="both"/>
        <w:rPr>
          <w:u w:val="none"/>
        </w:rPr>
      </w:pPr>
      <w:hyperlink r:id="rId6">
        <w:r w:rsidDel="00000000" w:rsidR="00000000" w:rsidRPr="00000000">
          <w:rPr>
            <w:color w:val="1155cc"/>
            <w:u w:val="single"/>
            <w:rtl w:val="0"/>
          </w:rPr>
          <w:t xml:space="preserve">https://www.brennancenter.org/sites/default/files/2019-08/Report_Crime_2018_Final.pdf</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ennancenter.org/sites/default/files/2019-08/Report_Crime_2018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