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GP-CPS: GRADIENT PENALTY CROSS PSEUDO SUPERVISON FOR SEMI-SUPERVISEDMEDICAL IMAGE SEGMENTATIONPeng Jin1, Yuxuan Liu2, Taiwei Cui31School of Sicence, Harbin Institute of Technology, Shenzhen, China2Tsinghua-Berkeley Shenzhen Institute, Tsinghua University, Beijing, China3Khoury College of Computer Science, Northeastern University, Boston, USACorresponding to: 23S058001@stu.hit.edu.cnABSTRACTMedical imaging has always been constrained due to the chal-lenges in the acquisition process, high costs, low signal-to-noise ratio, and the complexity of biomedical image features.This paper proposes a semi-supervised model called GradientPenalty Cross Pseudo Supervision (GP-CPS), which is b asedon the Cross Pseudo Supervision (CPS) model and innova-tively introduces the concept of gradient penalty, signicantlyenhancing the model's performance. To our knowledge, th isis the rst time the concept of gradient penalty has been ap-plied in the eld of image segmentation. Furthermore, thiswork introduces a new concept of fused cross pseudo supervi-sion to enhance the diversity of training and strengthen the ro-bustness of the model. Using the publicly accessible Kvasir-SEG dataset, propo sed model is compared with baselines andadvanced models. In all four partitions containing differen tproportions of unlabeled data, proposed model consistentlydemonstrates superior performance.Index TermsMedical image segmentation, Semi-supervised learning, Gradient penalty, Pseudo labeling1. INTRODUCTIONMedical image segmentation is a pivotal technology in theeld of medical image processing, playing a crucial role indisease diagnosis, treatment planning, surgical navigation,and therapeutic efcacy assessment [1]. It aids doctors inunderstanding pathology for precise treatment. However,it's challenging due to small datasets limiting deep learn ingmodel training. High data acquisition costs and privacy con-cerns hinder large annotated dataset creation, complicatingneural network training.To overcome this challenge, researchers have exploredvarious semi-supervised learning techniques to leverage un-labeled data to enhance the model's generalization ability.Mainstream methods fall into two categories: self-trainingand consistency regularization. The self-training (also knownas Pseudo labeling) approaches [2, 3] utilize unlabeled im-ages in a supervised-like manner with one-hot pseudo labelsgenerated by the up-to-date optimized model itself. Consis-tency regularization methods [4, 5, 6] improve the generaliz-ability by enforcing the consistency among the predictionsof unlabeled images with perturbations. Among them, CPC[7] and CPS [8] are two effective strategies. CPC improvesclassication performance by conducting consistency train-ing on imbalanced datasets, while CPS enhances the model'srobustness by using the model's own high-condence pre-dictions as additional annotation information through cross-pseudo labeling. In addition, the CutMix [9] technique gener-ates pseudo-labeled data by copying and pasting segments ofunlabeled data in images, further expanding the training set.In Generative Adversarial Networks (GANs) [10], gradi-ent penalty technology is widely used to improve the stabilityof model training and the quality of generation. It enhancesthe model's generalization ability by penalizing the differencebetween the model's output and the real data distribution. Thegradient penalty strategy has been proven to be highly effec-tive, yet it has not been applied to the eld of image segmen-tation to date.In this study, we propose an innovative neural networkarchitecture called GP-CPS, which ingeniously integratesthe cross pseudo labeling strategy of CPS and the gradientpenalty mechanism. Unlike the improvement of WGAN[11] by GP-WGAN [12], our goal is not to optimize theconsistency between the network output and the real datadistribution, but to focus on reducing the interference of thebackground part on the target part by limiting the size of therelevant gradients. This innovative gradient penalty methodeffectively enhances the model's segmentation performance.In order to enhance the effectiveness of the gradient penalty,we introduced the fused cross pseudo labeling, drawing in-spiration from CutMix. Such labels can amplify the inuenceof background pixels on the target pixels, thereby intensify-ing the effect of the gradient penalty. Proposed model hasbeen rigorously evaluated against both baselines and state-of-the-art models using the Kvasir-SEG dataset [13 ]. Theresults demonstrate th at GP-CPS outperforms its counter-parts, thereby underscoring its exceptional performance.</w:t>
      </w:r>
    </w:p>
    <w:p>
      <w:r>
        <w:t>Fig. 1. Overview of the proposed model. Labeled images, unlabeled images, and fused images are all simultaneously inputinto two neural networks. The labeled images are supervised by the labels, while the pseudo-labels for the fused images aregenerated by fusing the outputs of the neural networks with the true labels.2. METHODDene the medical image asm2R3wh, wherewandhrepresent the width and height of the image, respectively. Ourgoal is to predict the label map^y2 f0;1gwhthrough semi-supervised learning methods to distinguish the backgroundand target areas in the image. The output of the neural net-work isp2[0;1]wh, consisting ofwhnumbers between0 and 1.The dataset is divided into labeled data and unlabeleddata, denoted bylandu, respectively. For any labeled imagel, and any unlabeled imageu, they can be fused into a fusedimagefthrough a weighted average, that isf="l+ (1")u(1)where"Uniform(0;1).Proposed model architecture consists of three main parts:the supervised learning part, the gradient penalty part, and thesemi-supervised learning part. The comprehensive structu reof the model is shown in Figure 1.2.1. Gradient PenaltyTo theoretically elucidate the rationale behind the gradi-ent penalty trategy, we rst consider a medical imagem2R3whand an ideal neural networkN. The ideal neuralnetworkNcan perfectly distinguish between the backgroundand the target areas in images, that is:N(x) =(0;pixelx2background1;pixelx2target(2)LetN(1);N(2);  ;N(n);  be a sequence of neuralnetworks converging to N, then we have:limn!1N(n)=N(3)From the imagem, we randomly select a pixelxBthatbelongs to the background, and a random pixelxRthat is n otadjacent toxB. By inputting the imageminto the neuralnetworkN, we obtain the outputp=N(m)2[0;1]wh.The neural network segmentation results corresponding to thepixelsxBandxRare denoted aspB=N(xB)2[0;1]andpR=N(xR)2[0;1], respectively.SinceNis an ideal network, it can perfectly identify thatxBbelongs to the background, expressed as:limn!1N(n)(xB) =N(xB) =pB= 0(4)Let(n)be a lower-order innitesimal ofN(n)(xB), suchthat:N(n)(xB) =o((n))!0(5)When a perturbation(n)is added to the background pixelxB, the ideal networkNshould still classify the perturbedpixelx0Bas background, meaning the output ofN(n)(xB+(n))remains an equivalent innitesimal ofN(n)(xB):N(n)(xB+(n)) N(n)(xB) =o((n))!0(6)</w:t>
      </w:r>
    </w:p>
    <w:p>
      <w:r>
        <w:t>Fig. 2. Gradient Penalty Design in the GP-CPS Model. Thefused imagefis input into two neural networks, the sum of allelements of the outputs is calculated to obtainS, followed bybackpropagation, and nally, the gradient ofSwith respect tofis constrained.Since(n)is a lower-order innitesimal compared to bothN(n)(xB)andN(n)(xB+(n)), we have:@ pB@ xB= lim!0N(xB+) N(xB)= limn!1N(n)(xB+(n)) N(n)(xB)(n)= 0(7)SinceBandxRare non-adjacent pixels, the innitesimal per-turbation at the position ofxBwill not affect the value atxR.Thus:@ pR@ xB= 0(8)From Eq. (7) and Eq. (8), it follows that, for the idealnetworkN, the output gradient with respect toxBshouldbe zero. To bring the trained neural network closer to thisideal state, we should constrain the network's output gradien tconcerning the background pixels to approach zero. This pro-cess is visually represented in Figure 2. Through the gradientpenalty strategy, we can effectively guide the network to learnmore stable feature representations.To implement the gradient penalty, the fused datafisinput into neural networksN1andN2, yielding outputsN1(f);N2(f)2[0;1]wh. The sum of all elements ofN1(f)andN2(f)is calculated to obtain the sum of theneural network outputsS:S=Xa2N1(f)a+Xb2N2(f)b(9)As previously mentioned, the ideal gradient forSwithrespect to the background pixels should be zero. By back-propagatingS, the gradientGofSwith respect to the fusedimagefis obtained:G=@ S@ f=@Pa2N1(f)a+Pb2N2(f)b@ f(10)Here, the gradient at pixelxis denoted asG(x). Denethe setBas the collection of all background pixels in thefused imagef:B=fxjy(x) = 0orN(x)&lt;0:5g(11)Finally, the gradient penalty loss functionLgradis obtainedby constraining the absolute value of the gradients for all pix-els in the setB:Lgrad=meanx2B(jG(x)j)(12)2.2. Fused Cross Pseudo SupervisionTo more effectively utilize unlabeled datau, we introduce theconcept of fused cross pseudo supervision in proposed modeldesign. The labeled dataland unlabeled datauare averagedwith weights to obtain the fused dataf. Thisfis then inputinto neural networksN1andN2, which produce outputsp1andp2, respectively. Referring to the generation method ofthe fused dataf, fused cross pseudo labelsy1andy2forfaregenerated from the labelyand the neural network outputsp1andp2as follows:y1="y+ (1")p2(13)y2="y+ (1")p1(14)where"is the same as in Eq. (1).By supervising the fused outputs with the fused pseudo la-bels, we dene the fusion cross-semi-supervised loss functionLsemi:Lsemi=Ldice(N1(f); y1) +Ldice(N2(f); y2)(15)2.3. Loss FunctionIn the supervised learning component, we input labeled im-ageslinto two neural networksN1andN2, obtaining the im-age segmentation resultsN1(l)andN2(l). Subsequently, wecalculate the Dice coefcient using the labelsyand the seg-mentation results, thereby obtaining the supervised loss func-tionLsup=Ldice(N1(l); y) +Ldice(N2(l); y)(16)This method is simple and effective, providing a solid learn-ing foundation for the model.The comprehensive training scheme for the neural net-work depends on three main loss functions: the supervisedlossLsup, the gradient penalty lossLgrad, and the fusionpseudo-supervision lossLsemi. The total loss function isshown as follows:Loss=Lsup+1Lgrad+2Lsemi(17)</w:t>
      </w:r>
    </w:p>
    <w:p>
      <w:r>
        <w:t>3. EXPERIMENTS3.1. DatasetThis study uses the Kvasir-SEG dataset, which was publishedin the 2020 MediaEval competition. The dataset contains1000 images of gastrointestinal polyps. These images wereannotated and veried by senior gastrointestinal experts.They also come with segmentation masks. To conduct modeltraining, validation, and testing, we divided these images in tothree parts: 800 for training, 100 for validation, and 100 fortesting. Following the division criteria of the CPC [8] mo del,we randomly partitioned the training set into two subsets.One subset includes half, one-fourth, one-eighth, and one-sixteenth of the training set with labels, forming the lab eledgroup. The other subset contains the remaining unlabeledtraining data, which we dened as the unlabeled group.3.2. implementation DetailsIn this study, we developed and executed our proposed algo-rithm using the PyTorch framework on a personal computerequipped with an NVIDIA RTX 3090 GPU. The model arch i-tecture was constructed using two Unet backbone networks,which were initialized with distinct random seeds to foster di-versity in the training process. For model optimization, thiswork employed the Adam optimizer, with a batch size of 16,a learning rate set to1104, the momentum parameters1and2set to 0.9 and 0.999, and the numerical stabilityparameter epsilon (eps) set to1108.In the design of the model's loss function, we speci-cally set two trade-off parameters1and2, with values of1103and 1, to balance the importance of different lossterms. To evaluate the performance of the model, we adoptedthe Dice coefcient as metrics. The training was rigo rou slyconducted over 100 epochs.Table 1. Comparison of the proposed model with the baselinemodels and state-of-the-art models.Methods 1/2(400) 1/4(200) 1/8(100) 1/16(50)Unet 78.56 75.63 65.87 61.24CPC [7] 78.90 76.85 66.92 62.15CPS [8] 79.14 75.82 66.95 62.27PSMT [14] 81.54 80.15 68.21 64.07ST++ [15] 81.19 79.45 71.72 66.58Ours 83.30 81.30 76.64 72.133.3. Comparative ExperimentThe CPC [7] and CPS [8] models are used as baselines forevaluation purposes. During the assessment phase, the samebackbone network is used for training and testing both thebaseline models and the models we designed. Additionally,Table 1 also shows a comparison of our model's Dice coef-cient with two other state-of-the-art networks.As shown in Table 1, among all the dataset partitions, ouralgorithm provided the best Dice coefcient. Compared to thebaselines CPC and CPS, our model achieved nearly a 10% im-provement at the 1/16 partition and a nearly 5% improvementat the 1/2 partition.3.4. Ablation ExperimentIn this study, we conducted ablation experiments to investi-gate the impact of fused cross semi supervised learning andgradient penalty strategies on model performance. The re-sults, as demonstrated in Table 2, indicate that the introduc-tion of our fusion semi-supervised learning strategy and gra-dient penalty mechanism signicantly enhanced the model'sDice coefcient. This observation conrms the rationality ofall modules in this research and substantiates that the fusionsemi-supervised module indeed augments the efcacy of thegradient penalty module.Table 2. Ablation study evaluation in Dice values of differentadded components, conducted on 1/8 partition.MethodsLsupLgradLsemiDiceIX65.87IIX X73.05IIIX X66.71OursX X X76.644. CONCLUSIONThis study successfully developed an innovative semi super-vised neural network model, GP-CPS, specically designedfor medical image segmentation tasks. The model inge-niously integrates three aspects: supervised learning, gradientpenalty , and fused cross pseudo labeling. Notably, we in-troduce the concept of gradient penalty to the eld of imagesegmentation for the rst time, and through mathematicalproof and experimental validation, fully demonstrate thesignicant potential of this strategy in enhancing image seg-mentation performance. In addition, we introduced a fusedcross pseudo labeling mechanism, which not only furtherenhances the effect of gradient penalty but also signicantlyimproves the quality and accuracy of pseudo labels. Throughthe synergistic effect of these multi-strategies, the GP-CPSmodel has shown outstanding performance in medical imagesegmentation tasks, providing new ideas and methods forfuture research and applications.</w:t>
      </w:r>
    </w:p>
    <w:p>
      <w:r>
        <w:t>5. COMPLIANCE WITH ETHICAL STANDARDSIn this study, we utilized the Kvasir-SEG [13] dataset , whichis an open-access collection of human subject data publishedfor the 2020 MediaEval competition. As the data is prov idedwith an open-access license, ethical approval is not requireddue to the nature of the license agreement associated withopen-access data .6. ACKNOWLEDGMENTSNo funding was received for conducting this study. The au-thors have no relevant nancial or non-nancial interests todisclose.7. REFERENCES[1] Shijie Hao, Yuan Zhou, and Yanrong Guo, A brief sur-vey on semantic segmentation with deep learning,Neu-rocomputing, vol. 406, pp. 302321, 2020.[2] Dong-Hyun Lee et al., Pseudo-label: The simple andefcient semi-supervised learning method for deep neu-ral networks, inWorkshop on challenges in representa-tion learning, ICML. Atlanta, 2013, vol. 3, p. 896.[3] Eric Arazo, Diego Ortego, Paul Albert, Noel EO'Connor, and Kevin McGuinness, Pseudo-labelingand conrmation bias in deep semi-supervised learn-ing, in2020 International joint conference on neuralnetworks (IJCNN). IEEE, 2020, pp. 18.[4] Antti Tarvainen and Harri Valpola, Mean teachers arebetter role models: Weight-averaged consistency tar-gets improve semi-supervised deep learning results,Advances in neural information processing systems,vol.30, 2017.[5] Takeru Miyato, Shin-ichi Maeda, Masanori Koyama,and Shin Ishii, Virtual adversarial training: a regu-larization method for supervised and semi-supervisedlearning,IEEE transactions on pattern analysis andmachine intelligence, vol. 41, no. 8, pp. 19791993,2018.[6] Qizhe Xie, Zihang Dai, Eduard Hovy, Thang Luong,and Quoc Le, Unsupervised data augmentation for con-sistency training,Advances in neural information pro-cessing systems, vol. 33, pp. 62566268, 2020.[7] Zhanghan Ke, Di Qiu, Kaican Li, Qiong Yan, andRynson WH Lau, Guided collaborative training forpixelwise semi-supervised learning, inComputer Vi-sionECCV 2020: 16th European Conference, Glas-gow, UK, August 2328, 2020, Proceedings, Part XIII16.Springer, 2020, pp. 429445.[8] Xiaokang Chen, Yuhui Yuan, Gang Zeng, and Jing-dong Wang, Semi-supervised semantic segmentationwith cross pseudo supervision, inProceedings of theIEEE/CVF conference on computer vision and patternrecognition, 2021, pp. 26132622.[9] Sangdoo Yun, Dongyoon Han, Seong Joon Oh,Sanghyuk Chun, Junsuk Choe, an d Youngjoon Yoo,Cutmix: Regularization strategy to train strong clas-siers with localizable features, inProceedings of theIEEE/CVF international conference on computer vision,2019, pp. 60236032.[10] Ian Goodfellow, Jean Pouget-Abadie, Mehdi Mirza,Bing Xu, David Warde-Farley, Sherjil Ozair, AaronCourville, and Yoshua Bengio, Generative adversarialnets,Advances in neural information processing sys-tems, vol. 27, 2014.[11] Martin Arjovsky, Soumith Chintala, and Leon Bottou,Wasserstein gan,arXiv preprint arXiv:1701.07875,2017.[12] Ishaan Gulrajani, Faruk Ahmed, Martin Arjovsky, Vin-cent Dumoulin, and Aaron C Courville, Improvedtraining of wasserstein gans,Advances in neural infor-mation processing systems, vol. 30, 2017.[13] Debesh Jha, Pia H Smedsrud, Michael A Riegler, PalHalvorsen, Thomas De Lange, Dag Johansen, andHavard D Johansen, Kvasir-seg: A segmented polypdataset, inMultiMedia modeling: 26th internationalconference, MMM 2020, Daejeon, South Korea, Jan-uary 58, 2020, proceedings, part II 26. Springer, 2020,pp. 451462.[14] Yuyuan Liu, Yu Tian, Yuanhong Chen, Fengbei Liu,Vasileios Belagiannis, and Gustavo Carneiro, Per-turbed and strict mean teachers for semi-supervised se-mantic segmentation, inProceedings of the IEEE/CVFconference on computer vision and pattern recognition,2022, pp. 42584267.[15] Lihe Yang, Wei Zhuo, Lei Qi, Yinghuan Shi, and YangGao, St++: Make self-training work better for semi-supervised semantic segmentation, inProceedings ofthe IEEE/CVF conference on computer vision and pat-tern recognition, 2022, pp. 42684277.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