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after="312" w:afterLines="100" w:line="480" w:lineRule="auto"/>
        <w:jc w:val="center"/>
        <w:outlineLvl w:val="0"/>
        <w:rPr>
          <w:rFonts w:ascii="楷体_GB2312" w:eastAsia="楷体_GB2312"/>
          <w:b/>
          <w:bCs/>
          <w:sz w:val="52"/>
        </w:rPr>
      </w:pPr>
      <w:r>
        <w:rPr>
          <w:rFonts w:hint="eastAsia" w:ascii="楷体_GB2312" w:eastAsia="楷体_GB2312"/>
          <w:b/>
          <w:bCs/>
          <w:sz w:val="52"/>
        </w:rPr>
        <w:t>《软件测试》</w:t>
      </w:r>
    </w:p>
    <w:p>
      <w:pPr>
        <w:spacing w:line="480" w:lineRule="auto"/>
        <w:jc w:val="center"/>
        <w:outlineLvl w:val="0"/>
        <w:rPr>
          <w:rFonts w:ascii="楷体_GB2312" w:eastAsia="楷体_GB2312"/>
          <w:b/>
          <w:bCs/>
          <w:sz w:val="52"/>
        </w:rPr>
      </w:pPr>
      <w:r>
        <w:rPr>
          <w:rFonts w:hint="eastAsia" w:ascii="楷体_GB2312" w:eastAsia="楷体_GB2312"/>
          <w:b/>
          <w:bCs/>
          <w:sz w:val="48"/>
          <w:szCs w:val="22"/>
        </w:rPr>
        <w:t>实验报告三 ——等价类分析方法</w:t>
      </w: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rPr>
          <w:b/>
          <w:sz w:val="28"/>
          <w:szCs w:val="28"/>
        </w:rPr>
      </w:pPr>
    </w:p>
    <w:p>
      <w:pPr>
        <w:rPr>
          <w:b/>
          <w:sz w:val="48"/>
          <w:szCs w:val="48"/>
        </w:rPr>
      </w:pPr>
      <w:r>
        <w:rPr>
          <w:rFonts w:hint="eastAsia"/>
          <w:b/>
          <w:sz w:val="28"/>
          <w:szCs w:val="28"/>
        </w:rPr>
        <w:t xml:space="preserve">                            </w:t>
      </w:r>
    </w:p>
    <w:p>
      <w:pPr>
        <w:rPr>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曹倜源</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学    号：</w:t>
      </w:r>
      <w:r>
        <w:rPr>
          <w:rFonts w:hint="eastAsia"/>
          <w:b/>
          <w:sz w:val="28"/>
          <w:szCs w:val="28"/>
          <w:u w:val="single"/>
        </w:rPr>
        <w:t xml:space="preserve">   </w:t>
      </w:r>
      <w:r>
        <w:rPr>
          <w:b/>
          <w:sz w:val="28"/>
          <w:szCs w:val="28"/>
          <w:u w:val="single"/>
        </w:rPr>
        <w:t>20201</w:t>
      </w:r>
      <w:r>
        <w:rPr>
          <w:rFonts w:hint="eastAsia"/>
          <w:b/>
          <w:sz w:val="28"/>
          <w:szCs w:val="28"/>
          <w:u w:val="single"/>
          <w:lang w:val="en-US" w:eastAsia="zh-CN"/>
        </w:rPr>
        <w:t>12805</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pPr>
        <w:rPr>
          <w:sz w:val="28"/>
          <w:szCs w:val="28"/>
        </w:rPr>
      </w:pPr>
      <w:r>
        <w:rPr>
          <w:rFonts w:hint="eastAsia"/>
          <w:b/>
          <w:sz w:val="28"/>
          <w:szCs w:val="28"/>
        </w:rPr>
        <w:t>院    系：</w:t>
      </w:r>
      <w:r>
        <w:rPr>
          <w:rFonts w:hint="eastAsia"/>
          <w:b/>
          <w:sz w:val="28"/>
          <w:szCs w:val="28"/>
          <w:u w:val="single"/>
        </w:rPr>
        <w:t xml:space="preserve">  计算机与信息学院 </w:t>
      </w:r>
      <w:r>
        <w:rPr>
          <w:b/>
          <w:sz w:val="28"/>
          <w:szCs w:val="28"/>
          <w:u w:val="single"/>
        </w:rPr>
        <w:t xml:space="preserve"> </w:t>
      </w:r>
      <w:r>
        <w:rPr>
          <w:rFonts w:hint="eastAsia"/>
          <w:b/>
          <w:sz w:val="28"/>
          <w:szCs w:val="28"/>
        </w:rPr>
        <w:t xml:space="preserve">    专  业：</w:t>
      </w:r>
      <w:r>
        <w:rPr>
          <w:rFonts w:hint="eastAsia"/>
          <w:b/>
          <w:sz w:val="28"/>
          <w:szCs w:val="28"/>
          <w:u w:val="single"/>
        </w:rPr>
        <w:t>计算机科学与技术</w:t>
      </w:r>
      <w:r>
        <w:rPr>
          <w:rFonts w:hint="eastAsia"/>
          <w:sz w:val="28"/>
          <w:szCs w:val="28"/>
        </w:rPr>
        <w:t xml:space="preserve"> </w:t>
      </w:r>
    </w:p>
    <w:p>
      <w:pPr>
        <w:rPr>
          <w:b/>
          <w:sz w:val="28"/>
          <w:szCs w:val="28"/>
        </w:rPr>
      </w:pPr>
      <w:r>
        <w:rPr>
          <w:rFonts w:hint="eastAsia"/>
          <w:b/>
          <w:sz w:val="28"/>
          <w:szCs w:val="28"/>
        </w:rPr>
        <w:t>实 验 室：</w:t>
      </w:r>
      <w:r>
        <w:rPr>
          <w:rFonts w:hint="eastAsia"/>
          <w:b/>
          <w:sz w:val="28"/>
          <w:szCs w:val="28"/>
          <w:u w:val="single"/>
        </w:rPr>
        <w:t xml:space="preserve">  J</w:t>
      </w:r>
      <w:r>
        <w:rPr>
          <w:b/>
          <w:sz w:val="28"/>
          <w:szCs w:val="28"/>
          <w:u w:val="single"/>
        </w:rPr>
        <w:t>2301</w:t>
      </w:r>
      <w:r>
        <w:rPr>
          <w:rFonts w:hint="eastAsia"/>
          <w:b/>
          <w:sz w:val="28"/>
          <w:szCs w:val="28"/>
          <w:u w:val="single"/>
        </w:rPr>
        <w:t xml:space="preserve">         </w:t>
      </w:r>
      <w:r>
        <w:rPr>
          <w:b/>
          <w:sz w:val="28"/>
          <w:szCs w:val="28"/>
        </w:rPr>
        <w:t xml:space="preserve"> </w:t>
      </w:r>
      <w:r>
        <w:rPr>
          <w:rFonts w:hint="eastAsia"/>
          <w:b/>
          <w:sz w:val="28"/>
          <w:szCs w:val="28"/>
        </w:rPr>
        <w:t xml:space="preserve">   实验日期：</w:t>
      </w:r>
      <w:r>
        <w:rPr>
          <w:rFonts w:hint="eastAsia"/>
          <w:b/>
          <w:sz w:val="28"/>
          <w:szCs w:val="28"/>
          <w:u w:val="single"/>
        </w:rPr>
        <w:t xml:space="preserve"> </w:t>
      </w:r>
      <w:r>
        <w:rPr>
          <w:b/>
          <w:sz w:val="28"/>
          <w:szCs w:val="28"/>
          <w:u w:val="single"/>
        </w:rPr>
        <w:t>2023/3/22</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b/>
          <w:sz w:val="28"/>
          <w:szCs w:val="28"/>
        </w:rPr>
        <w:t xml:space="preserve"> </w:t>
      </w:r>
      <w:r>
        <w:rPr>
          <w:rFonts w:hint="eastAsia"/>
          <w:b/>
          <w:sz w:val="28"/>
          <w:szCs w:val="28"/>
        </w:rPr>
        <w:t>审阅教师：</w:t>
      </w:r>
      <w:r>
        <w:rPr>
          <w:rFonts w:hint="eastAsia"/>
          <w:b/>
          <w:sz w:val="28"/>
          <w:szCs w:val="28"/>
          <w:u w:val="single"/>
        </w:rPr>
        <w:t xml:space="preserve"> 杨青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spacing w:line="440" w:lineRule="exact"/>
        <w:ind w:left="420" w:leftChars="200" w:firstLine="420" w:firstLineChars="200"/>
        <w:jc w:val="left"/>
      </w:pPr>
    </w:p>
    <w:p>
      <w:pPr>
        <w:pStyle w:val="2"/>
        <w:rPr>
          <w:rFonts w:eastAsia="宋体"/>
        </w:rPr>
      </w:pPr>
    </w:p>
    <w:p>
      <w:pPr>
        <w:pStyle w:val="3"/>
      </w:pPr>
      <w:r>
        <w:rPr>
          <w:rFonts w:hint="eastAsia"/>
        </w:rPr>
        <w:br w:type="page"/>
      </w:r>
      <w:r>
        <w:rPr>
          <w:rFonts w:hint="eastAsia"/>
        </w:rPr>
        <w:t>一、实验目的：</w:t>
      </w:r>
    </w:p>
    <w:p>
      <w:pPr>
        <w:rPr>
          <w:rFonts w:hint="eastAsia"/>
        </w:rPr>
      </w:pPr>
      <w:r>
        <w:rPr>
          <w:rFonts w:hint="eastAsia"/>
        </w:rPr>
        <w:t>巩固 git 协作式管理工具的使用；</w:t>
      </w:r>
    </w:p>
    <w:p>
      <w:pPr>
        <w:rPr>
          <w:rFonts w:hint="eastAsia"/>
        </w:rPr>
      </w:pPr>
      <w:r>
        <w:rPr>
          <w:rFonts w:hint="eastAsia"/>
        </w:rPr>
        <w:t>巩固 gradle 项目构建 Java 应用的基本操作</w:t>
      </w:r>
    </w:p>
    <w:p>
      <w:pPr>
        <w:rPr>
          <w:rFonts w:hint="eastAsia"/>
        </w:rPr>
      </w:pPr>
      <w:r>
        <w:rPr>
          <w:rFonts w:hint="eastAsia"/>
        </w:rPr>
        <w:t>掌握等价类分析方法设计测试用例的方法</w:t>
      </w:r>
    </w:p>
    <w:p>
      <w:pPr>
        <w:pStyle w:val="3"/>
      </w:pPr>
      <w:r>
        <w:rPr>
          <w:rFonts w:hint="eastAsia"/>
        </w:rPr>
        <w:t>二、实验环境：</w:t>
      </w:r>
    </w:p>
    <w:p>
      <w:pPr>
        <w:ind w:firstLine="420"/>
        <w:rPr>
          <w:szCs w:val="21"/>
        </w:rPr>
      </w:pPr>
      <w:r>
        <w:rPr>
          <w:rFonts w:hint="eastAsia"/>
          <w:szCs w:val="21"/>
        </w:rPr>
        <w:t>IntelliJ</w:t>
      </w:r>
      <w:r>
        <w:rPr>
          <w:szCs w:val="21"/>
        </w:rPr>
        <w:t xml:space="preserve"> </w:t>
      </w:r>
      <w:r>
        <w:rPr>
          <w:rFonts w:hint="eastAsia"/>
        </w:rPr>
        <w:t>IDEA</w:t>
      </w:r>
      <w:r>
        <w:rPr>
          <w:rFonts w:hint="eastAsia"/>
          <w:szCs w:val="21"/>
        </w:rPr>
        <w:t>2020,JUnit</w:t>
      </w:r>
    </w:p>
    <w:p>
      <w:pPr>
        <w:pStyle w:val="3"/>
      </w:pPr>
      <w:r>
        <w:rPr>
          <w:rFonts w:hint="eastAsia"/>
        </w:rPr>
        <w:t>三、实验要求：</w:t>
      </w:r>
    </w:p>
    <w:p>
      <w:pPr>
        <w:widowControl/>
        <w:numPr>
          <w:ilvl w:val="0"/>
          <w:numId w:val="1"/>
        </w:numPr>
        <w:jc w:val="left"/>
        <w:textAlignment w:val="baseline"/>
        <w:rPr>
          <w:rFonts w:ascii="inherit" w:hAnsi="inherit" w:eastAsia="微软雅黑"/>
          <w:color w:val="333333"/>
          <w:kern w:val="0"/>
          <w:sz w:val="18"/>
          <w:szCs w:val="18"/>
        </w:rPr>
      </w:pPr>
      <w:r>
        <w:rPr>
          <w:rFonts w:ascii="inherit" w:hAnsi="inherit" w:eastAsia="微软雅黑"/>
          <w:color w:val="333333"/>
          <w:sz w:val="18"/>
          <w:szCs w:val="18"/>
        </w:rPr>
        <w:t>实现电话账单收费功能</w:t>
      </w:r>
    </w:p>
    <w:p>
      <w:pPr>
        <w:widowControl/>
        <w:numPr>
          <w:ilvl w:val="0"/>
          <w:numId w:val="1"/>
        </w:numPr>
        <w:jc w:val="left"/>
        <w:textAlignment w:val="baseline"/>
        <w:rPr>
          <w:rFonts w:ascii="inherit" w:hAnsi="inherit" w:eastAsia="微软雅黑"/>
          <w:color w:val="333333"/>
          <w:sz w:val="18"/>
          <w:szCs w:val="18"/>
        </w:rPr>
      </w:pPr>
      <w:r>
        <w:rPr>
          <w:rFonts w:ascii="inherit" w:hAnsi="inherit" w:eastAsia="微软雅黑"/>
          <w:color w:val="333333"/>
          <w:sz w:val="18"/>
          <w:szCs w:val="18"/>
        </w:rPr>
        <w:t>采用边等价类分析方法设计测试用例，并采用Junit5 编写电话账单收费程序测试用例，并提交到代码仓库</w:t>
      </w:r>
    </w:p>
    <w:p>
      <w:pPr>
        <w:widowControl/>
        <w:numPr>
          <w:ilvl w:val="0"/>
          <w:numId w:val="1"/>
        </w:numPr>
        <w:jc w:val="left"/>
        <w:textAlignment w:val="baseline"/>
        <w:rPr>
          <w:rFonts w:ascii="inherit" w:hAnsi="inherit" w:eastAsia="微软雅黑"/>
          <w:color w:val="333333"/>
          <w:sz w:val="18"/>
          <w:szCs w:val="18"/>
        </w:rPr>
      </w:pPr>
      <w:r>
        <w:rPr>
          <w:rFonts w:ascii="inherit" w:hAnsi="inherit" w:eastAsia="微软雅黑"/>
          <w:color w:val="333333"/>
          <w:sz w:val="18"/>
          <w:szCs w:val="18"/>
        </w:rPr>
        <w:t>按照</w:t>
      </w:r>
      <w:r>
        <w:fldChar w:fldCharType="begin"/>
      </w:r>
      <w:r>
        <w:instrText xml:space="preserve"> HYPERLINK "https://star.jmhui.com.cn/u/cms/www/202203/06160105hi3m.docx" </w:instrText>
      </w:r>
      <w:r>
        <w:fldChar w:fldCharType="separate"/>
      </w:r>
      <w:r>
        <w:rPr>
          <w:rStyle w:val="12"/>
          <w:rFonts w:ascii="inherit" w:hAnsi="inherit" w:eastAsia="微软雅黑"/>
          <w:color w:val="4183C4"/>
          <w:sz w:val="18"/>
          <w:szCs w:val="18"/>
        </w:rPr>
        <w:t>实验报告模板</w:t>
      </w:r>
      <w:r>
        <w:rPr>
          <w:rStyle w:val="12"/>
          <w:rFonts w:ascii="inherit" w:hAnsi="inherit" w:eastAsia="微软雅黑"/>
          <w:color w:val="4183C4"/>
          <w:sz w:val="18"/>
          <w:szCs w:val="18"/>
        </w:rPr>
        <w:fldChar w:fldCharType="end"/>
      </w:r>
      <w:r>
        <w:rPr>
          <w:rFonts w:ascii="inherit" w:hAnsi="inherit" w:eastAsia="微软雅黑"/>
          <w:color w:val="333333"/>
          <w:sz w:val="18"/>
          <w:szCs w:val="18"/>
        </w:rPr>
        <w:t> 编写实验报告，以“学号-姓名-软件测试实验三”命名，提交到雨课堂“软件测试实验三”</w:t>
      </w:r>
    </w:p>
    <w:p>
      <w:pPr>
        <w:pStyle w:val="3"/>
        <w:rPr>
          <w:sz w:val="28"/>
          <w:szCs w:val="28"/>
        </w:rPr>
      </w:pPr>
      <w:r>
        <w:rPr>
          <w:rFonts w:hint="eastAsia"/>
          <w:sz w:val="28"/>
          <w:szCs w:val="28"/>
        </w:rPr>
        <w:t>四、实验步骤与内容</w:t>
      </w:r>
    </w:p>
    <w:p>
      <w:pPr>
        <w:rPr>
          <w:rFonts w:hint="eastAsia"/>
        </w:rPr>
      </w:pPr>
      <w:r>
        <w:rPr>
          <w:rFonts w:hint="eastAsia"/>
        </w:rPr>
        <w:t>需求：电话账单计费</w:t>
      </w:r>
    </w:p>
    <w:p>
      <w:pPr>
        <w:rPr>
          <w:rFonts w:hint="eastAsia"/>
        </w:rPr>
      </w:pPr>
      <w:r>
        <w:rPr>
          <w:rFonts w:hint="eastAsia"/>
        </w:rPr>
        <w:t>对于电话账单来说，当春季和秋季标准时间与夏令时时间进行转换时会产生一个很有意思的问题: 春季，这种转换发生在(3月某个)星期日凌晨2:00点，这时要将时钟设置为凌晨3:00点；秋季， 转换通常在11月的第一个星期日，时钟要从2:59:59调回2:00:00。</w:t>
      </w:r>
    </w:p>
    <w:p>
      <w:pPr>
        <w:rPr>
          <w:rFonts w:hint="eastAsia"/>
        </w:rPr>
      </w:pPr>
      <w:r>
        <w:rPr>
          <w:rFonts w:hint="eastAsia"/>
        </w:rPr>
        <w:t>请为长途电话服务函数开发计费类，使用等价类分析方法构建测试用例并使用Junit5测试。</w:t>
      </w:r>
    </w:p>
    <w:p/>
    <w:p>
      <w:pPr>
        <w:rPr>
          <w:rFonts w:hint="eastAsia"/>
        </w:rPr>
      </w:pPr>
      <w:r>
        <w:rPr>
          <w:rFonts w:hint="eastAsia"/>
        </w:rPr>
        <w:t>采用如下计费规则计算通话费：</w:t>
      </w:r>
    </w:p>
    <w:p>
      <w:pPr>
        <w:rPr>
          <w:rFonts w:hint="eastAsia"/>
        </w:rPr>
      </w:pPr>
      <w:r>
        <w:rPr>
          <w:rFonts w:hint="eastAsia"/>
        </w:rPr>
        <w:t>通话时间小于等于20分钟时，每分钟收费0.05美元，通话时间不足1分钟按1分钟计算。</w:t>
      </w:r>
    </w:p>
    <w:p>
      <w:pPr>
        <w:rPr>
          <w:rFonts w:hint="eastAsia"/>
        </w:rPr>
      </w:pPr>
      <w:r>
        <w:rPr>
          <w:rFonts w:hint="eastAsia"/>
        </w:rPr>
        <w:t>通话时间大于20分钟时，收费1.00美元，外加超过20分钟的部分每分钟0.10美元；</w:t>
      </w:r>
    </w:p>
    <w:p>
      <w:pPr>
        <w:rPr>
          <w:rFonts w:hint="eastAsia"/>
        </w:rPr>
      </w:pPr>
      <w:r>
        <w:rPr>
          <w:rFonts w:hint="eastAsia"/>
        </w:rPr>
        <w:t>不到1分钟按1分钟计算</w:t>
      </w:r>
    </w:p>
    <w:p>
      <w:pPr>
        <w:rPr>
          <w:rFonts w:hint="eastAsia"/>
        </w:rPr>
      </w:pPr>
      <w:r>
        <w:rPr>
          <w:rFonts w:hint="eastAsia"/>
        </w:rPr>
        <w:t>假设：</w:t>
      </w:r>
    </w:p>
    <w:p>
      <w:pPr>
        <w:rPr>
          <w:rFonts w:hint="eastAsia"/>
        </w:rPr>
      </w:pPr>
      <w:r>
        <w:rPr>
          <w:rFonts w:hint="eastAsia"/>
        </w:rPr>
        <w:t>通话计费时间从被叫方应答开始计算，到呼叫方挂机时结束；</w:t>
      </w:r>
    </w:p>
    <w:p>
      <w:pPr>
        <w:rPr>
          <w:rFonts w:hint="eastAsia"/>
        </w:rPr>
      </w:pPr>
      <w:r>
        <w:rPr>
          <w:rFonts w:hint="eastAsia"/>
        </w:rPr>
        <w:t>通话时间的秒数向上进位到分钟；</w:t>
      </w:r>
    </w:p>
    <w:p>
      <w:r>
        <w:rPr>
          <w:rFonts w:hint="eastAsia"/>
        </w:rPr>
        <w:t>没有超过30个小时的通话。</w:t>
      </w:r>
    </w:p>
    <w:p>
      <w:pPr>
        <w:rPr>
          <w:rFonts w:ascii="黑体" w:hAnsi="黑体" w:eastAsia="黑体" w:cs="黑体"/>
          <w:b/>
          <w:bCs/>
          <w:sz w:val="24"/>
          <w:szCs w:val="20"/>
        </w:rPr>
      </w:pPr>
      <w:r>
        <w:rPr>
          <w:rFonts w:hint="eastAsia" w:ascii="黑体" w:hAnsi="黑体" w:eastAsia="黑体" w:cs="黑体"/>
          <w:b/>
          <w:bCs/>
          <w:sz w:val="24"/>
          <w:szCs w:val="20"/>
        </w:rPr>
        <w:t>代码实现：</w:t>
      </w:r>
    </w:p>
    <w:tbl>
      <w:tblPr>
        <w:tblStyle w:val="9"/>
        <w:tblpPr w:leftFromText="180" w:rightFromText="180" w:vertAnchor="text" w:horzAnchor="page" w:tblpX="2183" w:tblpY="619"/>
        <w:tblOverlap w:val="never"/>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2" w:type="dxa"/>
          </w:tcPr>
          <w:p>
            <w:pPr>
              <w:rPr>
                <w:b/>
                <w:bCs/>
                <w:color w:val="C00000"/>
              </w:rPr>
            </w:pPr>
            <w:r>
              <w:rPr>
                <w:rFonts w:hint="eastAsia"/>
                <w:b/>
                <w:bCs/>
                <w:color w:val="C00000"/>
              </w:rPr>
              <w:t>实现代码：</w:t>
            </w:r>
          </w:p>
          <w:p>
            <w:r>
              <w:t>package cn.edu.ctgu;</w:t>
            </w:r>
          </w:p>
          <w:p/>
          <w:p>
            <w:r>
              <w:t>import java.time.LocalDate;</w:t>
            </w:r>
          </w:p>
          <w:p>
            <w:r>
              <w:t>import java.time.LocalDateTime;</w:t>
            </w:r>
          </w:p>
          <w:p/>
          <w:p>
            <w:r>
              <w:t>public class LongDistanceCallService {</w:t>
            </w:r>
          </w:p>
          <w:p/>
          <w:p>
            <w:r>
              <w:t xml:space="preserve">    public double calculateCallCost(int callDurationSeconds, LocalDateTime callStartTime) {</w:t>
            </w:r>
          </w:p>
          <w:p>
            <w:r>
              <w:t xml:space="preserve">        double cost = 0.0;</w:t>
            </w:r>
          </w:p>
          <w:p/>
          <w:p>
            <w:r>
              <w:t xml:space="preserve">        // Calculate call duration in minutes, rounded up</w:t>
            </w:r>
          </w:p>
          <w:p>
            <w:r>
              <w:t xml:space="preserve">        int callDurationMinutes = (int) Math.ceil(callDurationSeconds / 60.0);</w:t>
            </w:r>
          </w:p>
          <w:p/>
          <w:p>
            <w:r>
              <w:t xml:space="preserve">        // Adjust call start time for daylight saving time</w:t>
            </w:r>
          </w:p>
          <w:p>
            <w:r>
              <w:t xml:space="preserve">        if (isDuringDaylightSavingTime(callStartTime)) {</w:t>
            </w:r>
          </w:p>
          <w:p>
            <w:r>
              <w:t xml:space="preserve">            callStartTime = callStartTime.plusHours(1);</w:t>
            </w:r>
          </w:p>
          <w:p>
            <w:r>
              <w:t xml:space="preserve">        }</w:t>
            </w:r>
          </w:p>
          <w:p/>
          <w:p>
            <w:r>
              <w:t xml:space="preserve">        // Apply call rates based on call duration</w:t>
            </w:r>
          </w:p>
          <w:p>
            <w:r>
              <w:t xml:space="preserve">        if (callDurationMinutes &lt;= 0) {</w:t>
            </w:r>
          </w:p>
          <w:p>
            <w:r>
              <w:t xml:space="preserve">            cost = 0.0;</w:t>
            </w:r>
          </w:p>
          <w:p>
            <w:r>
              <w:t xml:space="preserve">        } else if (callDurationMinutes &lt;= 20) {</w:t>
            </w:r>
          </w:p>
          <w:p>
            <w:r>
              <w:t xml:space="preserve">            cost = callDurationMinutes * 0.05;</w:t>
            </w:r>
          </w:p>
          <w:p>
            <w:r>
              <w:t xml:space="preserve">        } else {</w:t>
            </w:r>
          </w:p>
          <w:p>
            <w:r>
              <w:t xml:space="preserve">            cost = 1.0 + (callDurationMinutes - 20) * 0.1;</w:t>
            </w:r>
          </w:p>
          <w:p>
            <w:r>
              <w:t xml:space="preserve">        }</w:t>
            </w:r>
          </w:p>
          <w:p/>
          <w:p>
            <w:r>
              <w:t xml:space="preserve">        return cost;</w:t>
            </w:r>
          </w:p>
          <w:p>
            <w:r>
              <w:t xml:space="preserve">    }</w:t>
            </w:r>
          </w:p>
          <w:p/>
          <w:p>
            <w:r>
              <w:t xml:space="preserve">    private boolean isDuringDaylightSavingTime(LocalDateTime dateTime) {</w:t>
            </w:r>
          </w:p>
          <w:p>
            <w:r>
              <w:t xml:space="preserve">        // Check if date is between March and November (inclusive)</w:t>
            </w:r>
          </w:p>
          <w:p>
            <w:r>
              <w:t xml:space="preserve">        if (dateTime.getMonthValue() &lt; 3 || dateTime.getMonthValue() &gt; 11) {</w:t>
            </w:r>
          </w:p>
          <w:p>
            <w:r>
              <w:t xml:space="preserve">            return false;</w:t>
            </w:r>
          </w:p>
          <w:p>
            <w:r>
              <w:t xml:space="preserve">        }</w:t>
            </w:r>
          </w:p>
          <w:p/>
          <w:p>
            <w:r>
              <w:t xml:space="preserve">        // Check if date is in March or November</w:t>
            </w:r>
          </w:p>
          <w:p>
            <w:r>
              <w:t xml:space="preserve">        if (dateTime.getMonthValue() == 3 || dateTime.getMonthValue() == 11) {</w:t>
            </w:r>
          </w:p>
          <w:p>
            <w:r>
              <w:t xml:space="preserve">            // Check if date is on or after the second Sunday of the month</w:t>
            </w:r>
          </w:p>
          <w:p>
            <w:r>
              <w:t xml:space="preserve">            LocalDate date = dateTime.toLocalDate();</w:t>
            </w:r>
          </w:p>
          <w:p>
            <w:r>
              <w:t xml:space="preserve">            int dayOfWeek = date.getDayOfWeek().getValue();</w:t>
            </w:r>
          </w:p>
          <w:p>
            <w:r>
              <w:t xml:space="preserve">            int dayOfMonth = date.getDayOfMonth();</w:t>
            </w:r>
          </w:p>
          <w:p>
            <w:r>
              <w:t xml:space="preserve">            if (dateTime.getMonthValue() == 3) {</w:t>
            </w:r>
          </w:p>
          <w:p>
            <w:r>
              <w:t xml:space="preserve">                return (dayOfMonth &gt;= 8 &amp;&amp; dayOfWeek == 7) || dayOfMonth &gt;= 15;</w:t>
            </w:r>
          </w:p>
          <w:p>
            <w:r>
              <w:t xml:space="preserve">            } else {</w:t>
            </w:r>
          </w:p>
          <w:p>
            <w:r>
              <w:t xml:space="preserve">                return (dayOfMonth &gt;= 1 &amp;&amp; dayOfWeek == 7) || (dayOfMonth &gt;= 8 &amp;&amp; dayOfMonth &lt;= 14);</w:t>
            </w:r>
          </w:p>
          <w:p>
            <w:r>
              <w:t xml:space="preserve">            }</w:t>
            </w:r>
          </w:p>
          <w:p>
            <w:r>
              <w:t xml:space="preserve">        }</w:t>
            </w:r>
          </w:p>
          <w:p/>
          <w:p>
            <w:r>
              <w:t xml:space="preserve">        // Date is between April and October (inclusive)</w:t>
            </w:r>
          </w:p>
          <w:p>
            <w:r>
              <w:t xml:space="preserve">        return true;</w:t>
            </w:r>
          </w:p>
          <w:p>
            <w:r>
              <w:t xml:space="preserve">    }</w:t>
            </w:r>
          </w:p>
          <w:p/>
          <w:p>
            <w:pPr>
              <w:rPr>
                <w:color w:val="FF0000"/>
              </w:rPr>
            </w:pPr>
            <w:r>
              <w:t>}</w:t>
            </w:r>
          </w:p>
          <w:p>
            <w:pPr>
              <w:rPr>
                <w:color w:val="FF0000"/>
              </w:rPr>
            </w:pPr>
            <w:r>
              <w:rPr>
                <w:rFonts w:hint="eastAsia"/>
                <w:color w:val="FF0000"/>
              </w:rPr>
              <w:t>测试代码：</w:t>
            </w:r>
          </w:p>
          <w:p/>
          <w:p>
            <w:r>
              <w:t>package cn.edu.ctgu;</w:t>
            </w:r>
          </w:p>
          <w:p/>
          <w:p>
            <w:r>
              <w:t>import static org.junit.jupiter.api.Assertions.*;</w:t>
            </w:r>
          </w:p>
          <w:p/>
          <w:p>
            <w:r>
              <w:t>import static org.junit.jupiter.api.Assertions.assertEquals;</w:t>
            </w:r>
          </w:p>
          <w:p/>
          <w:p>
            <w:r>
              <w:t>import java.time.LocalDateTime;</w:t>
            </w:r>
          </w:p>
          <w:p/>
          <w:p>
            <w:r>
              <w:t>import org.junit.jupiter.api.Test;</w:t>
            </w:r>
          </w:p>
          <w:p>
            <w:r>
              <w:t>class LongDistanceCallServiceTest {</w:t>
            </w:r>
          </w:p>
          <w:p>
            <w:r>
              <w:t xml:space="preserve">    private LongDistanceCallService service = new LongDistanceCallService();</w:t>
            </w:r>
          </w:p>
          <w:p/>
          <w:p>
            <w:r>
              <w:t xml:space="preserve">    @Test</w:t>
            </w:r>
          </w:p>
          <w:p>
            <w:r>
              <w:t xml:space="preserve">    public void testZeroDurationCall() {</w:t>
            </w:r>
          </w:p>
          <w:p>
            <w:r>
              <w:t xml:space="preserve">        double cost = service.calculateCallCost(0, LocalDateTime.of(2023, 3, 26, 10, 0));</w:t>
            </w:r>
          </w:p>
          <w:p>
            <w:r>
              <w:t xml:space="preserve">        assertEquals(0.0, cost, 0.001);</w:t>
            </w:r>
          </w:p>
          <w:p>
            <w:r>
              <w:t xml:space="preserve">    }</w:t>
            </w:r>
          </w:p>
          <w:p/>
          <w:p>
            <w:r>
              <w:t xml:space="preserve">    @Test</w:t>
            </w:r>
          </w:p>
          <w:p>
            <w:r>
              <w:t xml:space="preserve">    public void testLessThanOneMinuteCall() {</w:t>
            </w:r>
          </w:p>
          <w:p>
            <w:r>
              <w:t xml:space="preserve">        double cost = service.calculateCallCost(30, LocalDateTime.of(2023, 3, 26, 10, 0));</w:t>
            </w:r>
          </w:p>
          <w:p>
            <w:r>
              <w:t xml:space="preserve">        assertEquals(0.05, cost, 0.001);</w:t>
            </w:r>
          </w:p>
          <w:p>
            <w:r>
              <w:t xml:space="preserve">    }</w:t>
            </w:r>
          </w:p>
          <w:p/>
          <w:p>
            <w:r>
              <w:t xml:space="preserve">    @Test</w:t>
            </w:r>
          </w:p>
          <w:p>
            <w:r>
              <w:t xml:space="preserve">    public void testShortDurationCall() {</w:t>
            </w:r>
          </w:p>
          <w:p>
            <w:r>
              <w:t xml:space="preserve">        double cost = service.calculateCallCost(10 * 60, LocalDateTime.of(2023, 3, 26, 10, 0));</w:t>
            </w:r>
          </w:p>
          <w:p>
            <w:r>
              <w:t xml:space="preserve">        assertEquals(0.5, cost, 0.001);</w:t>
            </w:r>
          </w:p>
          <w:p>
            <w:r>
              <w:t xml:space="preserve">    }</w:t>
            </w:r>
          </w:p>
          <w:p/>
          <w:p>
            <w:r>
              <w:t xml:space="preserve">    @Test</w:t>
            </w:r>
          </w:p>
          <w:p>
            <w:r>
              <w:t xml:space="preserve">    public void testLongDurationCall() {</w:t>
            </w:r>
          </w:p>
          <w:p>
            <w:r>
              <w:t xml:space="preserve">        double cost = service.calculateCallCost(30 * 60, LocalDateTime.of(2023, 3, 26, 10, 0));</w:t>
            </w:r>
          </w:p>
          <w:p>
            <w:r>
              <w:t xml:space="preserve">        assertEquals(2.0, cost, 0.001);</w:t>
            </w:r>
          </w:p>
          <w:p>
            <w:r>
              <w:t xml:space="preserve">    }</w:t>
            </w:r>
          </w:p>
          <w:p/>
          <w:p>
            <w:r>
              <w:t xml:space="preserve">    @Test</w:t>
            </w:r>
          </w:p>
          <w:p>
            <w:r>
              <w:t xml:space="preserve">    public void testDaylightSavingTimeStart() {</w:t>
            </w:r>
          </w:p>
          <w:p>
            <w:r>
              <w:t xml:space="preserve">        double cost = service.calculateCallCost(10 * 60, LocalDateTime.of(2023, 3, 12, 1, 0));</w:t>
            </w:r>
          </w:p>
          <w:p>
            <w:r>
              <w:t xml:space="preserve">        assertEquals(0.5, cost, 0.001);</w:t>
            </w:r>
          </w:p>
          <w:p>
            <w:r>
              <w:t xml:space="preserve">    }</w:t>
            </w:r>
          </w:p>
          <w:p/>
          <w:p>
            <w:r>
              <w:t xml:space="preserve">    @Test</w:t>
            </w:r>
          </w:p>
          <w:p>
            <w:r>
              <w:t xml:space="preserve">    public void testStandardTime() {</w:t>
            </w:r>
          </w:p>
          <w:p>
            <w:r>
              <w:t xml:space="preserve">        double cost = service.calculateCallCost(10 * 60, LocalDateTime.of(2023, 11, 1, 10, 0));</w:t>
            </w:r>
          </w:p>
          <w:p>
            <w:r>
              <w:t xml:space="preserve">        assertEquals(0.5, cost, 0.001);</w:t>
            </w:r>
          </w:p>
          <w:p>
            <w:r>
              <w:t xml:space="preserve">    }</w:t>
            </w:r>
          </w:p>
          <w:p/>
          <w:p/>
          <w:p>
            <w:pPr>
              <w:rPr>
                <w:color w:val="FF0000"/>
              </w:rPr>
            </w:pPr>
            <w:r>
              <w:t>}</w:t>
            </w:r>
            <w:r>
              <w:rPr>
                <w:rFonts w:hint="eastAsia"/>
                <w:color w:val="FF0000"/>
              </w:rPr>
              <w:t>测试结果：</w:t>
            </w:r>
          </w:p>
          <w:p>
            <w:r>
              <w:drawing>
                <wp:inline distT="0" distB="0" distL="0" distR="0">
                  <wp:extent cx="5422265" cy="160401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22265" cy="1604010"/>
                          </a:xfrm>
                          <a:prstGeom prst="rect">
                            <a:avLst/>
                          </a:prstGeom>
                        </pic:spPr>
                      </pic:pic>
                    </a:graphicData>
                  </a:graphic>
                </wp:inline>
              </w:drawing>
            </w:r>
          </w:p>
          <w:p>
            <w:pPr>
              <w:rPr>
                <w:color w:val="FF0000"/>
              </w:rPr>
            </w:pPr>
            <w:r>
              <w:rPr>
                <w:rFonts w:hint="eastAsia"/>
                <w:color w:val="FF0000"/>
              </w:rPr>
              <w:t>覆盖率：</w:t>
            </w:r>
          </w:p>
          <w:p>
            <w:r>
              <w:drawing>
                <wp:inline distT="0" distB="0" distL="0" distR="0">
                  <wp:extent cx="5105400" cy="906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05842" cy="90685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2" w:type="dxa"/>
          </w:tcPr>
          <w:p>
            <w:pPr>
              <w:rPr>
                <w:b/>
                <w:bCs/>
                <w:color w:val="C00000"/>
              </w:rPr>
            </w:pPr>
          </w:p>
        </w:tc>
      </w:tr>
    </w:tbl>
    <w:p>
      <w:pPr>
        <w:pStyle w:val="3"/>
        <w:numPr>
          <w:ilvl w:val="0"/>
          <w:numId w:val="2"/>
        </w:numPr>
        <w:rPr>
          <w:rFonts w:hint="eastAsia"/>
          <w:sz w:val="28"/>
          <w:szCs w:val="28"/>
        </w:rPr>
      </w:pPr>
      <w:r>
        <w:rPr>
          <w:rFonts w:hint="eastAsia"/>
          <w:sz w:val="28"/>
          <w:szCs w:val="28"/>
        </w:rPr>
        <w:t>结论分析与体会</w:t>
      </w:r>
    </w:p>
    <w:p>
      <w:pPr>
        <w:numPr>
          <w:numId w:val="0"/>
        </w:numPr>
        <w:rPr>
          <w:rFonts w:hint="eastAsia"/>
        </w:rPr>
      </w:pPr>
      <w:r>
        <w:rPr>
          <w:rFonts w:hint="eastAsia"/>
        </w:rPr>
        <w:t>首先，电话账单收费功能的实现需要根据具体的业务需求进行设计，包括收费标准、计费方式、计费周期、账单生成等方面。在设计测试用例时，可</w:t>
      </w:r>
      <w:bookmarkStart w:id="0" w:name="_GoBack"/>
      <w:bookmarkEnd w:id="0"/>
      <w:r>
        <w:rPr>
          <w:rFonts w:hint="eastAsia"/>
        </w:rPr>
        <w:t>以采用边界值分析、等价类分析等方法，确保测试用例覆盖了各种可能的情况，例如最小值、最大值、正常值、非法值等。在使用Junit5进行测试时，可以通过断言等方式来验证程序的正确性和健壮性。</w:t>
      </w:r>
    </w:p>
    <w:p>
      <w:pPr>
        <w:pStyle w:val="3"/>
        <w:rPr>
          <w:sz w:val="28"/>
          <w:szCs w:val="28"/>
        </w:rPr>
      </w:pPr>
      <w:r>
        <w:rPr>
          <w:rFonts w:hint="eastAsia"/>
          <w:sz w:val="28"/>
          <w:szCs w:val="28"/>
        </w:rPr>
        <w:t xml:space="preserve">六、仓库地址 </w:t>
      </w:r>
    </w:p>
    <w:p>
      <w:r>
        <w:rPr>
          <w:rFonts w:hint="eastAsia"/>
        </w:rPr>
        <w:t>https://github.com/Ctyring/soft-test.git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swiss"/>
    <w:pitch w:val="default"/>
    <w:sig w:usb0="00000000" w:usb1="00000000" w:usb2="00000010" w:usb3="00000000" w:csb0="00040000" w:csb1="00000000"/>
  </w:font>
  <w:font w:name="inherit">
    <w:altName w:val="Cambria"/>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7C9A16"/>
    <w:multiLevelType w:val="singleLevel"/>
    <w:tmpl w:val="E97C9A16"/>
    <w:lvl w:ilvl="0" w:tentative="0">
      <w:start w:val="5"/>
      <w:numFmt w:val="chineseCounting"/>
      <w:suff w:val="nothing"/>
      <w:lvlText w:val="%1、"/>
      <w:lvlJc w:val="left"/>
      <w:rPr>
        <w:rFonts w:hint="eastAsia"/>
      </w:rPr>
    </w:lvl>
  </w:abstractNum>
  <w:abstractNum w:abstractNumId="1">
    <w:nsid w:val="67B30529"/>
    <w:multiLevelType w:val="multilevel"/>
    <w:tmpl w:val="67B305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M4MTI3ZGYxMjE3OWM4NTMzYWIwZTZiYTlmNmM1ZTAifQ=="/>
  </w:docVars>
  <w:rsids>
    <w:rsidRoot w:val="00B443A6"/>
    <w:rsid w:val="00071170"/>
    <w:rsid w:val="00155608"/>
    <w:rsid w:val="00202576"/>
    <w:rsid w:val="0024002F"/>
    <w:rsid w:val="00292A4F"/>
    <w:rsid w:val="002D7F05"/>
    <w:rsid w:val="00335578"/>
    <w:rsid w:val="00352D4B"/>
    <w:rsid w:val="00353414"/>
    <w:rsid w:val="0035628E"/>
    <w:rsid w:val="003F749B"/>
    <w:rsid w:val="00432794"/>
    <w:rsid w:val="004D4EDB"/>
    <w:rsid w:val="004F22DC"/>
    <w:rsid w:val="00531A18"/>
    <w:rsid w:val="00571C7F"/>
    <w:rsid w:val="00586C97"/>
    <w:rsid w:val="005B275D"/>
    <w:rsid w:val="006106FE"/>
    <w:rsid w:val="00697A91"/>
    <w:rsid w:val="006A6853"/>
    <w:rsid w:val="006B5A82"/>
    <w:rsid w:val="006D5EA9"/>
    <w:rsid w:val="00703948"/>
    <w:rsid w:val="0073177A"/>
    <w:rsid w:val="007A582A"/>
    <w:rsid w:val="007B4FBE"/>
    <w:rsid w:val="008565EF"/>
    <w:rsid w:val="008C016D"/>
    <w:rsid w:val="008C645F"/>
    <w:rsid w:val="008C7D2E"/>
    <w:rsid w:val="008F16C8"/>
    <w:rsid w:val="00900236"/>
    <w:rsid w:val="00904B5C"/>
    <w:rsid w:val="0096050A"/>
    <w:rsid w:val="00977F38"/>
    <w:rsid w:val="009B2642"/>
    <w:rsid w:val="009F4CFC"/>
    <w:rsid w:val="00A1485B"/>
    <w:rsid w:val="00AF14B2"/>
    <w:rsid w:val="00B05B0E"/>
    <w:rsid w:val="00B156C5"/>
    <w:rsid w:val="00B256D1"/>
    <w:rsid w:val="00B443A6"/>
    <w:rsid w:val="00B64856"/>
    <w:rsid w:val="00BC5FC5"/>
    <w:rsid w:val="00BF28C2"/>
    <w:rsid w:val="00C235E7"/>
    <w:rsid w:val="00D2043D"/>
    <w:rsid w:val="00D32573"/>
    <w:rsid w:val="00D6739C"/>
    <w:rsid w:val="00D72B83"/>
    <w:rsid w:val="00D7529A"/>
    <w:rsid w:val="00D80049"/>
    <w:rsid w:val="00DC67B2"/>
    <w:rsid w:val="00E8071F"/>
    <w:rsid w:val="00EB0F34"/>
    <w:rsid w:val="00EB4D81"/>
    <w:rsid w:val="00F054CE"/>
    <w:rsid w:val="00F72625"/>
    <w:rsid w:val="00F869C9"/>
    <w:rsid w:val="00F926E7"/>
    <w:rsid w:val="00F958E4"/>
    <w:rsid w:val="00FC7D68"/>
    <w:rsid w:val="02486FAA"/>
    <w:rsid w:val="04A82B96"/>
    <w:rsid w:val="0DB708F3"/>
    <w:rsid w:val="13F359A7"/>
    <w:rsid w:val="22AD1C05"/>
    <w:rsid w:val="2BA97CE6"/>
    <w:rsid w:val="2ED466F4"/>
    <w:rsid w:val="3BC43787"/>
    <w:rsid w:val="4305460B"/>
    <w:rsid w:val="44255C36"/>
    <w:rsid w:val="465B73D2"/>
    <w:rsid w:val="51267769"/>
    <w:rsid w:val="56090A45"/>
    <w:rsid w:val="590F4E71"/>
    <w:rsid w:val="59823F4B"/>
    <w:rsid w:val="6095778F"/>
    <w:rsid w:val="63A74CDA"/>
    <w:rsid w:val="64504D2E"/>
    <w:rsid w:val="693764BC"/>
    <w:rsid w:val="6BC556EC"/>
    <w:rsid w:val="6E8821B7"/>
    <w:rsid w:val="6F6D728A"/>
    <w:rsid w:val="6F8E3673"/>
    <w:rsid w:val="727010D2"/>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iPriority="0" w:name="heading 4"/>
    <w:lsdException w:uiPriority="0" w:name="heading 5"/>
    <w:lsdException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footer"/>
    <w:basedOn w:val="1"/>
    <w:link w:val="14"/>
    <w:unhideWhenUsed/>
    <w:uiPriority w:val="0"/>
    <w:pPr>
      <w:tabs>
        <w:tab w:val="center" w:pos="4153"/>
        <w:tab w:val="right" w:pos="8306"/>
      </w:tabs>
      <w:snapToGrid w:val="0"/>
      <w:jc w:val="left"/>
    </w:pPr>
    <w:rPr>
      <w:sz w:val="18"/>
      <w:szCs w:val="18"/>
    </w:rPr>
  </w:style>
  <w:style w:type="paragraph" w:styleId="6">
    <w:name w:val="header"/>
    <w:basedOn w:val="1"/>
    <w:link w:val="13"/>
    <w:unhideWhenUsed/>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uiPriority w:val="0"/>
    <w:rPr>
      <w:b/>
      <w:bCs/>
    </w:rPr>
  </w:style>
  <w:style w:type="character" w:styleId="12">
    <w:name w:val="Hyperlink"/>
    <w:basedOn w:val="10"/>
    <w:uiPriority w:val="0"/>
    <w:rPr>
      <w:color w:val="0000FF"/>
      <w:u w:val="single"/>
    </w:rPr>
  </w:style>
  <w:style w:type="character" w:customStyle="1" w:styleId="13">
    <w:name w:val="页眉 字符"/>
    <w:basedOn w:val="10"/>
    <w:link w:val="6"/>
    <w:uiPriority w:val="0"/>
    <w:rPr>
      <w:kern w:val="2"/>
      <w:sz w:val="18"/>
      <w:szCs w:val="18"/>
    </w:rPr>
  </w:style>
  <w:style w:type="character" w:customStyle="1" w:styleId="14">
    <w:name w:val="页脚 字符"/>
    <w:basedOn w:val="10"/>
    <w:link w:val="5"/>
    <w:qFormat/>
    <w:uiPriority w:val="0"/>
    <w:rPr>
      <w:kern w:val="2"/>
      <w:sz w:val="18"/>
      <w:szCs w:val="18"/>
    </w:rPr>
  </w:style>
  <w:style w:type="character" w:customStyle="1" w:styleId="15">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btbu</Company>
  <Pages>6</Pages>
  <Words>1112</Words>
  <Characters>3348</Characters>
  <Lines>32</Lines>
  <Paragraphs>9</Paragraphs>
  <TotalTime>4</TotalTime>
  <ScaleCrop>false</ScaleCrop>
  <LinksUpToDate>false</LinksUpToDate>
  <CharactersWithSpaces>4326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2023-03-10T14:34:00Z</dcterms:created>
  <dc:creator>lihaisheng</dc:creator>
  <cp:lastModifiedBy>cty</cp:lastModifiedBy>
  <dcterms:modified xsi:type="dcterms:W3CDTF">2023-03-28T11:01:07Z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0D6510782CC4457B98584CD4E3997BF6</vt:lpwstr>
  </property>
</Properties>
</file>