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38FA3" w14:textId="77777777" w:rsidR="00323A56" w:rsidRDefault="00000000">
      <w:pPr>
        <w:spacing w:after="120"/>
        <w:jc w:val="center"/>
      </w:pPr>
      <w:r>
        <w:rPr>
          <w:b/>
          <w:bCs/>
          <w:sz w:val="32"/>
          <w:szCs w:val="32"/>
        </w:rPr>
        <w:t>KHẢO SÁT HIỆN TRẠNG HỆ THỐNG</w:t>
      </w:r>
    </w:p>
    <w:p w14:paraId="6BDA114A" w14:textId="77777777" w:rsidR="00323A56" w:rsidRDefault="00000000">
      <w:pPr>
        <w:spacing w:after="120"/>
        <w:jc w:val="center"/>
      </w:pPr>
      <w:r>
        <w:rPr>
          <w:b/>
          <w:bCs/>
          <w:sz w:val="32"/>
          <w:szCs w:val="32"/>
        </w:rPr>
        <w:t>QUẢN LÝ TRẠM SẠC XE ĐIỆN QUY MÔ KHUÔN VIÊN</w:t>
      </w:r>
    </w:p>
    <w:p w14:paraId="61D9737E" w14:textId="77777777" w:rsidR="00323A56" w:rsidRDefault="00000000">
      <w:pPr>
        <w:spacing w:after="120" w:line="312" w:lineRule="auto"/>
        <w:jc w:val="both"/>
      </w:pPr>
      <w:r>
        <w:t>Tài liệu này khảo sát hiện trạng theo mô hình điển hình của trạm sạc xe điện trong một khuôn viên khép kín như trường đại học, khu công nghiệp hoặc khu đô thị. Phạm vi hệ thống cần xây dựng gồm: đặt phiên sạc, phân bổ cổng sạc, theo dõi trạng thái thiết bị, tính phí giả lập, thanh toán trực tuyến giả lập và quản lý sự cố. Chức năng thanh toán trực tuyến chỉ ở mức mô phỏng: hệ thống không kết nối với ngân hàng hay ví điện tử thật và không lưu trữ dữ liệu thẻ thực tế.</w:t>
      </w:r>
    </w:p>
    <w:p w14:paraId="6E309F4F" w14:textId="77777777" w:rsidR="00323A56" w:rsidRDefault="00000000">
      <w:pPr>
        <w:pStyle w:val="Heading1"/>
        <w:spacing w:before="360" w:after="160"/>
      </w:pPr>
      <w:r>
        <w:t>1. Hiện trạng tổ chức và môi trường vận hành thực tế</w:t>
      </w:r>
    </w:p>
    <w:p w14:paraId="5A5C812D" w14:textId="77777777" w:rsidR="00323A56" w:rsidRDefault="00000000">
      <w:pPr>
        <w:pStyle w:val="Heading2"/>
        <w:spacing w:before="240" w:after="120"/>
      </w:pPr>
      <w:r>
        <w:t>1.1. Các bên liên quan</w:t>
      </w:r>
    </w:p>
    <w:p w14:paraId="29D46F58" w14:textId="77777777" w:rsidR="00323A56" w:rsidRDefault="00000000">
      <w:pPr>
        <w:pStyle w:val="ListParagraph"/>
        <w:numPr>
          <w:ilvl w:val="0"/>
          <w:numId w:val="2"/>
        </w:numPr>
        <w:spacing w:after="80" w:line="312" w:lineRule="auto"/>
        <w:jc w:val="both"/>
      </w:pPr>
      <w:r>
        <w:rPr>
          <w:b/>
          <w:bCs/>
        </w:rPr>
        <w:t xml:space="preserve">Ban quản lý cơ sở vật chất hoặc đơn vị vận hành: </w:t>
      </w:r>
      <w:r>
        <w:t>chịu trách nhiệm chung về trạm sạc, chính sách sử dụng và giá điện.</w:t>
      </w:r>
    </w:p>
    <w:p w14:paraId="55C04E32" w14:textId="77777777" w:rsidR="00323A56" w:rsidRDefault="00000000">
      <w:pPr>
        <w:pStyle w:val="ListParagraph"/>
        <w:numPr>
          <w:ilvl w:val="0"/>
          <w:numId w:val="2"/>
        </w:numPr>
        <w:spacing w:after="80" w:line="312" w:lineRule="auto"/>
        <w:jc w:val="both"/>
      </w:pPr>
      <w:r>
        <w:rPr>
          <w:b/>
          <w:bCs/>
        </w:rPr>
        <w:t xml:space="preserve">Kỹ thuật viên điện: </w:t>
      </w:r>
      <w:r>
        <w:t>bảo trì thiết bị và xử lý sự cố tại hiện trường.</w:t>
      </w:r>
    </w:p>
    <w:p w14:paraId="4D84BC17" w14:textId="77777777" w:rsidR="00323A56" w:rsidRDefault="00000000">
      <w:pPr>
        <w:pStyle w:val="ListParagraph"/>
        <w:numPr>
          <w:ilvl w:val="0"/>
          <w:numId w:val="2"/>
        </w:numPr>
        <w:spacing w:after="80" w:line="312" w:lineRule="auto"/>
        <w:jc w:val="both"/>
      </w:pPr>
      <w:r>
        <w:rPr>
          <w:b/>
          <w:bCs/>
        </w:rPr>
        <w:t xml:space="preserve">Người dùng cuối: </w:t>
      </w:r>
      <w:r>
        <w:t>sinh viên, cán bộ, nhân viên, khách vãng lai và xe công vụ.</w:t>
      </w:r>
    </w:p>
    <w:p w14:paraId="783095B8" w14:textId="77777777" w:rsidR="00323A56" w:rsidRDefault="00000000">
      <w:pPr>
        <w:pStyle w:val="ListParagraph"/>
        <w:numPr>
          <w:ilvl w:val="0"/>
          <w:numId w:val="2"/>
        </w:numPr>
        <w:spacing w:after="80" w:line="312" w:lineRule="auto"/>
        <w:jc w:val="both"/>
      </w:pPr>
      <w:r>
        <w:rPr>
          <w:b/>
          <w:bCs/>
        </w:rPr>
        <w:t xml:space="preserve">Bảo vệ hoặc nhân viên trực: </w:t>
      </w:r>
      <w:r>
        <w:t>giám sát bãi xe và hỗ trợ người dùng.</w:t>
      </w:r>
    </w:p>
    <w:p w14:paraId="7AECAC1A" w14:textId="77777777" w:rsidR="00323A56" w:rsidRDefault="00000000">
      <w:pPr>
        <w:pStyle w:val="ListParagraph"/>
        <w:numPr>
          <w:ilvl w:val="0"/>
          <w:numId w:val="2"/>
        </w:numPr>
        <w:spacing w:after="80" w:line="312" w:lineRule="auto"/>
        <w:jc w:val="both"/>
      </w:pPr>
      <w:r>
        <w:rPr>
          <w:b/>
          <w:bCs/>
        </w:rPr>
        <w:t xml:space="preserve">Bộ phận kế toán hoặc tài chính của đơn vị: </w:t>
      </w:r>
      <w:r>
        <w:t>thu tiền điện, đối soát và lập báo cáo chi phí.</w:t>
      </w:r>
    </w:p>
    <w:p w14:paraId="64934FD0" w14:textId="77777777" w:rsidR="00323A56" w:rsidRDefault="00000000">
      <w:pPr>
        <w:pStyle w:val="ListParagraph"/>
        <w:numPr>
          <w:ilvl w:val="0"/>
          <w:numId w:val="2"/>
        </w:numPr>
        <w:spacing w:after="80" w:line="312" w:lineRule="auto"/>
        <w:jc w:val="both"/>
      </w:pPr>
      <w:r>
        <w:rPr>
          <w:b/>
          <w:bCs/>
        </w:rPr>
        <w:t xml:space="preserve">Nhà cung cấp thiết bị sạc và đơn vị cấp điện: </w:t>
      </w:r>
      <w:r>
        <w:t>cung cấp thiết bị, hỗ trợ kỹ thuật và điện năng.</w:t>
      </w:r>
    </w:p>
    <w:p w14:paraId="0269CDD6" w14:textId="77777777" w:rsidR="00323A56" w:rsidRDefault="00000000">
      <w:pPr>
        <w:pStyle w:val="Heading2"/>
        <w:spacing w:before="240" w:after="120"/>
      </w:pPr>
      <w:r>
        <w:t>1.2. Quy trình vận hành hiện tại</w:t>
      </w:r>
    </w:p>
    <w:p w14:paraId="300A341B" w14:textId="77777777" w:rsidR="00323A56" w:rsidRDefault="00000000">
      <w:pPr>
        <w:pStyle w:val="ListParagraph"/>
        <w:numPr>
          <w:ilvl w:val="0"/>
          <w:numId w:val="2"/>
        </w:numPr>
        <w:spacing w:after="80" w:line="312" w:lineRule="auto"/>
        <w:jc w:val="both"/>
      </w:pPr>
      <w:r>
        <w:rPr>
          <w:b/>
          <w:bCs/>
        </w:rPr>
        <w:t xml:space="preserve">Đặt chỗ: </w:t>
      </w:r>
      <w:r>
        <w:t>người dùng đến trực tiếp, đăng ký qua tin nhắn hoặc nhóm chat, hoặc ghi sổ. Chưa có cơ chế đặt phiên theo khung giờ chính thức.</w:t>
      </w:r>
    </w:p>
    <w:p w14:paraId="127DAD7B" w14:textId="77777777" w:rsidR="00323A56" w:rsidRDefault="00000000">
      <w:pPr>
        <w:pStyle w:val="ListParagraph"/>
        <w:numPr>
          <w:ilvl w:val="0"/>
          <w:numId w:val="2"/>
        </w:numPr>
        <w:spacing w:after="80" w:line="312" w:lineRule="auto"/>
        <w:jc w:val="both"/>
      </w:pPr>
      <w:r>
        <w:rPr>
          <w:b/>
          <w:bCs/>
        </w:rPr>
        <w:t xml:space="preserve">Phân bổ cổng sạc: </w:t>
      </w:r>
      <w:r>
        <w:t>theo nguyên tắc đến trước dùng trước, do người dùng tự chọn hoặc nhân viên điều phối thủ công. Dễ xảy ra tranh chấp và tình trạng chiếm cổng sau khi đã sạc đầy.</w:t>
      </w:r>
    </w:p>
    <w:p w14:paraId="7A74FE9A" w14:textId="77777777" w:rsidR="00323A56" w:rsidRDefault="00000000">
      <w:pPr>
        <w:pStyle w:val="ListParagraph"/>
        <w:numPr>
          <w:ilvl w:val="0"/>
          <w:numId w:val="2"/>
        </w:numPr>
        <w:spacing w:after="80" w:line="312" w:lineRule="auto"/>
        <w:jc w:val="both"/>
      </w:pPr>
      <w:r>
        <w:rPr>
          <w:b/>
          <w:bCs/>
        </w:rPr>
        <w:t xml:space="preserve">Theo dõi trạng thái: </w:t>
      </w:r>
      <w:r>
        <w:t>nhân viên kiểm tra bằng mắt hoặc người dùng báo trực tiếp. Chưa có bảng điều khiển tập trung.</w:t>
      </w:r>
    </w:p>
    <w:p w14:paraId="75585F9D" w14:textId="77777777" w:rsidR="00323A56" w:rsidRDefault="00000000">
      <w:pPr>
        <w:pStyle w:val="ListParagraph"/>
        <w:numPr>
          <w:ilvl w:val="0"/>
          <w:numId w:val="2"/>
        </w:numPr>
        <w:spacing w:after="80" w:line="312" w:lineRule="auto"/>
        <w:jc w:val="both"/>
      </w:pPr>
      <w:r>
        <w:rPr>
          <w:b/>
          <w:bCs/>
        </w:rPr>
        <w:t xml:space="preserve">Tính phí: </w:t>
      </w:r>
      <w:r>
        <w:t>ghi nhận thủ công qua đọc công tơ và ghi sổ, hoặc miễn phí tạm thời. Thiếu dữ liệu để tính chi phí điện theo từng phiên.</w:t>
      </w:r>
    </w:p>
    <w:p w14:paraId="5A590C09" w14:textId="77777777" w:rsidR="00323A56" w:rsidRDefault="00000000">
      <w:pPr>
        <w:pStyle w:val="ListParagraph"/>
        <w:numPr>
          <w:ilvl w:val="0"/>
          <w:numId w:val="2"/>
        </w:numPr>
        <w:spacing w:after="80" w:line="312" w:lineRule="auto"/>
        <w:jc w:val="both"/>
      </w:pPr>
      <w:r>
        <w:rPr>
          <w:b/>
          <w:bCs/>
        </w:rPr>
        <w:t xml:space="preserve">Thanh toán: </w:t>
      </w:r>
      <w:r>
        <w:t>người dùng trả tiền mặt, chuyển khoản thủ công hoặc không phải trả phí. Việc xác nhận đã thanh toán dựa vào lời khai hoặc ảnh chụp màn hình chuyển khoản, đối soát cuối kỳ bằng tay nên dễ sai lệch, thất thoát và chậm trễ.</w:t>
      </w:r>
    </w:p>
    <w:p w14:paraId="252F94CE" w14:textId="77777777" w:rsidR="00323A56" w:rsidRDefault="00000000">
      <w:pPr>
        <w:pStyle w:val="ListParagraph"/>
        <w:numPr>
          <w:ilvl w:val="0"/>
          <w:numId w:val="2"/>
        </w:numPr>
        <w:spacing w:after="80" w:line="312" w:lineRule="auto"/>
        <w:jc w:val="both"/>
      </w:pPr>
      <w:r>
        <w:rPr>
          <w:b/>
          <w:bCs/>
        </w:rPr>
        <w:lastRenderedPageBreak/>
        <w:t xml:space="preserve">Xử lý sự cố: </w:t>
      </w:r>
      <w:r>
        <w:t>phát hiện muộn, báo qua điện thoại hoặc tin nhắn, ít được ghi nhận và phân loại, khó truy vết nguyên nhân.</w:t>
      </w:r>
    </w:p>
    <w:p w14:paraId="2D6C6D04" w14:textId="77777777" w:rsidR="00323A56" w:rsidRDefault="00000000">
      <w:pPr>
        <w:pStyle w:val="Heading2"/>
        <w:spacing w:before="240" w:after="120"/>
      </w:pPr>
      <w:r>
        <w:t>1.3. Môi trường vận hành</w:t>
      </w:r>
    </w:p>
    <w:p w14:paraId="339F058D" w14:textId="77777777" w:rsidR="00323A56" w:rsidRDefault="00000000">
      <w:pPr>
        <w:pStyle w:val="ListParagraph"/>
        <w:numPr>
          <w:ilvl w:val="0"/>
          <w:numId w:val="2"/>
        </w:numPr>
        <w:spacing w:after="80" w:line="312" w:lineRule="auto"/>
        <w:jc w:val="both"/>
      </w:pPr>
      <w:r>
        <w:rPr>
          <w:b/>
          <w:bCs/>
        </w:rPr>
        <w:t xml:space="preserve">Nhu cầu sạc: </w:t>
      </w:r>
      <w:r>
        <w:t>không đều, tập trung vào giờ cao điểm như đầu giờ làm việc và giờ tan học.</w:t>
      </w:r>
    </w:p>
    <w:p w14:paraId="76A4B68E" w14:textId="77777777" w:rsidR="00323A56" w:rsidRDefault="00000000">
      <w:pPr>
        <w:pStyle w:val="ListParagraph"/>
        <w:numPr>
          <w:ilvl w:val="0"/>
          <w:numId w:val="2"/>
        </w:numPr>
        <w:spacing w:after="80" w:line="312" w:lineRule="auto"/>
        <w:jc w:val="both"/>
      </w:pPr>
      <w:r>
        <w:rPr>
          <w:b/>
          <w:bCs/>
        </w:rPr>
        <w:t xml:space="preserve">Điều kiện thiết bị: </w:t>
      </w:r>
      <w:r>
        <w:t>trạm đặt ngoài trời nên chịu ảnh hưởng của mưa, nhiệt độ, bụi và tình trạng mất kết nối mạng cục bộ.</w:t>
      </w:r>
    </w:p>
    <w:p w14:paraId="27FC589A" w14:textId="77777777" w:rsidR="00323A56" w:rsidRDefault="00000000">
      <w:pPr>
        <w:pStyle w:val="ListParagraph"/>
        <w:numPr>
          <w:ilvl w:val="0"/>
          <w:numId w:val="2"/>
        </w:numPr>
        <w:spacing w:after="80" w:line="312" w:lineRule="auto"/>
        <w:jc w:val="both"/>
      </w:pPr>
      <w:r>
        <w:rPr>
          <w:b/>
          <w:bCs/>
        </w:rPr>
        <w:t xml:space="preserve">Nhân sự: </w:t>
      </w:r>
      <w:r>
        <w:t>lực lượng vận hành mỏng, không trực liên tục.</w:t>
      </w:r>
    </w:p>
    <w:p w14:paraId="16DFDEE5" w14:textId="77777777" w:rsidR="00323A56" w:rsidRDefault="00000000">
      <w:pPr>
        <w:pStyle w:val="ListParagraph"/>
        <w:numPr>
          <w:ilvl w:val="0"/>
          <w:numId w:val="2"/>
        </w:numPr>
        <w:spacing w:after="80" w:line="312" w:lineRule="auto"/>
        <w:jc w:val="both"/>
      </w:pPr>
      <w:r>
        <w:rPr>
          <w:b/>
          <w:bCs/>
        </w:rPr>
        <w:t xml:space="preserve">Quy mô: </w:t>
      </w:r>
      <w:r>
        <w:t>còn nhỏ nhưng có xu hướng tăng theo số lượng xe điện trong khuôn viên.</w:t>
      </w:r>
    </w:p>
    <w:p w14:paraId="2576AD97" w14:textId="77777777" w:rsidR="00323A56" w:rsidRDefault="00000000">
      <w:pPr>
        <w:pStyle w:val="Heading1"/>
        <w:spacing w:before="360" w:after="160"/>
      </w:pPr>
      <w:r>
        <w:t>2. Hiện trạng hạ tầng kỹ thuật và công nghệ</w:t>
      </w:r>
    </w:p>
    <w:p w14:paraId="54EE4EC0" w14:textId="77777777" w:rsidR="00323A56" w:rsidRDefault="00000000">
      <w:pPr>
        <w:pStyle w:val="Heading2"/>
        <w:spacing w:before="240" w:after="120"/>
      </w:pPr>
      <w:r>
        <w:t>2.1. Hạ tầng điện và thiết bị</w:t>
      </w:r>
    </w:p>
    <w:p w14:paraId="554FEDDF" w14:textId="77777777" w:rsidR="00323A56" w:rsidRDefault="00000000">
      <w:pPr>
        <w:pStyle w:val="ListParagraph"/>
        <w:numPr>
          <w:ilvl w:val="0"/>
          <w:numId w:val="2"/>
        </w:numPr>
        <w:spacing w:after="80" w:line="312" w:lineRule="auto"/>
        <w:jc w:val="both"/>
      </w:pPr>
      <w:r>
        <w:rPr>
          <w:b/>
          <w:bCs/>
        </w:rPr>
        <w:t xml:space="preserve">Cổng sạc: </w:t>
      </w:r>
      <w:r>
        <w:t>thường là AC (Mode 3, công suất 7–22 kW), có thể có thêm một số cổng DC sạc nhanh. Thiết bị có thể đến từ nhiều hãng, hỗ trợ các giao thức khác nhau như OCPP, giao thức riêng hoặc không hỗ trợ giao thức chuẩn.</w:t>
      </w:r>
    </w:p>
    <w:p w14:paraId="766560D8" w14:textId="77777777" w:rsidR="00323A56" w:rsidRDefault="00000000">
      <w:pPr>
        <w:pStyle w:val="ListParagraph"/>
        <w:numPr>
          <w:ilvl w:val="0"/>
          <w:numId w:val="2"/>
        </w:numPr>
        <w:spacing w:after="80" w:line="312" w:lineRule="auto"/>
        <w:jc w:val="both"/>
      </w:pPr>
      <w:r>
        <w:rPr>
          <w:b/>
          <w:bCs/>
        </w:rPr>
        <w:t xml:space="preserve">Công suất đấu nối: </w:t>
      </w:r>
      <w:r>
        <w:t>bị giới hạn. Nhiều cổng cùng sạc có thể gây quá tải, trong khi chưa có cơ chế cân bằng tải.</w:t>
      </w:r>
    </w:p>
    <w:p w14:paraId="2A4140B2" w14:textId="77777777" w:rsidR="00323A56" w:rsidRDefault="00000000">
      <w:pPr>
        <w:pStyle w:val="ListParagraph"/>
        <w:numPr>
          <w:ilvl w:val="0"/>
          <w:numId w:val="2"/>
        </w:numPr>
        <w:spacing w:after="80" w:line="312" w:lineRule="auto"/>
        <w:jc w:val="both"/>
      </w:pPr>
      <w:r>
        <w:rPr>
          <w:b/>
          <w:bCs/>
        </w:rPr>
        <w:t xml:space="preserve">An toàn thiết bị: </w:t>
      </w:r>
      <w:r>
        <w:t>các thiết bị bảo vệ cơ bản như aptomat chống dòng rò, bảo vệ quá dòng và nút dừng khẩn cấp có sẵn ở mức phần cứng, nhưng chưa được giám sát tập trung từ phần mềm.</w:t>
      </w:r>
    </w:p>
    <w:p w14:paraId="245BBAD1" w14:textId="77777777" w:rsidR="00323A56" w:rsidRDefault="00000000">
      <w:pPr>
        <w:pStyle w:val="Heading2"/>
        <w:spacing w:before="240" w:after="120"/>
      </w:pPr>
      <w:r>
        <w:t>2.2. Hạ tầng mạng và truyền thông</w:t>
      </w:r>
    </w:p>
    <w:p w14:paraId="6E1AA8B5" w14:textId="77777777" w:rsidR="00323A56" w:rsidRDefault="00000000">
      <w:pPr>
        <w:spacing w:after="120" w:line="312" w:lineRule="auto"/>
        <w:jc w:val="both"/>
      </w:pPr>
      <w:r>
        <w:t>Thiết bị kết nối bằng Wi-Fi, LAN hoặc 4G tùy vị trí đặt trạm, độ ổn định không đồng đều. Chưa có kênh truyền thông nhẹ và chuẩn hóa giữa thiết bị và máy chủ. MQTT là hướng phù hợp vì có mô hình publish/subscribe gọn nhẹ và cơ chế QoS thích hợp với môi trường mạng kém ổn định. Đối với thanh toán, giao tiếp giữa giao diện người dùng, máy chủ và cổng thanh toán giả lập được thực hiện qua API trên giao thức HTTPS, tách biệt với kênh MQTT điều khiển thiết bị.</w:t>
      </w:r>
    </w:p>
    <w:p w14:paraId="0FC71E38" w14:textId="77777777" w:rsidR="00323A56" w:rsidRDefault="00000000">
      <w:pPr>
        <w:pStyle w:val="Heading2"/>
        <w:spacing w:before="240" w:after="120"/>
      </w:pPr>
      <w:r>
        <w:t>2.3. Hạ tầng phần mềm và dữ liệu</w:t>
      </w:r>
    </w:p>
    <w:p w14:paraId="64DF0490" w14:textId="77777777" w:rsidR="00323A56" w:rsidRDefault="00000000">
      <w:pPr>
        <w:pStyle w:val="ListParagraph"/>
        <w:numPr>
          <w:ilvl w:val="0"/>
          <w:numId w:val="2"/>
        </w:numPr>
        <w:spacing w:after="80" w:line="312" w:lineRule="auto"/>
        <w:jc w:val="both"/>
      </w:pPr>
      <w:r>
        <w:rPr>
          <w:b/>
          <w:bCs/>
        </w:rPr>
        <w:t xml:space="preserve">Hệ thống tích hợp: </w:t>
      </w:r>
      <w:r>
        <w:t>chưa có. Dữ liệu nằm rải rác ở sổ sách, bảng tính hoặc phần mềm riêng của hãng thiết bị.</w:t>
      </w:r>
    </w:p>
    <w:p w14:paraId="5ABEE752" w14:textId="77777777" w:rsidR="00323A56" w:rsidRDefault="00000000">
      <w:pPr>
        <w:pStyle w:val="ListParagraph"/>
        <w:numPr>
          <w:ilvl w:val="0"/>
          <w:numId w:val="2"/>
        </w:numPr>
        <w:spacing w:after="80" w:line="312" w:lineRule="auto"/>
        <w:jc w:val="both"/>
      </w:pPr>
      <w:r>
        <w:rPr>
          <w:b/>
          <w:bCs/>
        </w:rPr>
        <w:t xml:space="preserve">Cơ sở dữ liệu: </w:t>
      </w:r>
      <w:r>
        <w:t>chưa có cơ sở dữ liệu tập trung cho phiên sạc, người dùng, cổng sạc, giao dịch thanh toán và sự cố.</w:t>
      </w:r>
    </w:p>
    <w:p w14:paraId="68BD1AEA" w14:textId="77777777" w:rsidR="00323A56" w:rsidRDefault="00000000">
      <w:pPr>
        <w:pStyle w:val="ListParagraph"/>
        <w:numPr>
          <w:ilvl w:val="0"/>
          <w:numId w:val="2"/>
        </w:numPr>
        <w:spacing w:after="80" w:line="312" w:lineRule="auto"/>
        <w:jc w:val="both"/>
      </w:pPr>
      <w:r>
        <w:rPr>
          <w:b/>
          <w:bCs/>
        </w:rPr>
        <w:lastRenderedPageBreak/>
        <w:t xml:space="preserve">Thanh toán trực tuyến: </w:t>
      </w:r>
      <w:r>
        <w:t>chưa có hạ tầng nào. Không có cổng thanh toán, không có cơ chế sinh mã giao dịch, nhận kết quả thanh toán hay đối soát tự động.</w:t>
      </w:r>
    </w:p>
    <w:p w14:paraId="39BE72F4" w14:textId="77777777" w:rsidR="00323A56" w:rsidRDefault="00000000">
      <w:pPr>
        <w:pStyle w:val="ListParagraph"/>
        <w:numPr>
          <w:ilvl w:val="0"/>
          <w:numId w:val="2"/>
        </w:numPr>
        <w:spacing w:after="80" w:line="312" w:lineRule="auto"/>
        <w:jc w:val="both"/>
      </w:pPr>
      <w:r>
        <w:rPr>
          <w:b/>
          <w:bCs/>
        </w:rPr>
        <w:t xml:space="preserve">Giám sát hệ thống: </w:t>
      </w:r>
      <w:r>
        <w:t>chưa có nhật ký tập trung, chỉ số hiệu năng hay truy vết yêu cầu xuyên suốt.</w:t>
      </w:r>
    </w:p>
    <w:p w14:paraId="5A4CBC5A" w14:textId="77777777" w:rsidR="00323A56" w:rsidRDefault="00000000">
      <w:pPr>
        <w:pStyle w:val="ListParagraph"/>
        <w:numPr>
          <w:ilvl w:val="0"/>
          <w:numId w:val="2"/>
        </w:numPr>
        <w:spacing w:after="80" w:line="312" w:lineRule="auto"/>
        <w:jc w:val="both"/>
      </w:pPr>
      <w:r>
        <w:rPr>
          <w:b/>
          <w:bCs/>
        </w:rPr>
        <w:t xml:space="preserve">Triển khai: </w:t>
      </w:r>
      <w:r>
        <w:t>chưa có quy trình chuẩn hóa về đóng gói, môi trường thử nghiệm và cập nhật phiên bản.</w:t>
      </w:r>
    </w:p>
    <w:p w14:paraId="4CE2ADFF" w14:textId="77777777" w:rsidR="00323A56" w:rsidRDefault="00000000">
      <w:pPr>
        <w:pStyle w:val="Heading2"/>
        <w:spacing w:before="240" w:after="120"/>
      </w:pPr>
      <w:r>
        <w:t>2.4. Công nghệ đề xuất</w:t>
      </w:r>
    </w:p>
    <w:p w14:paraId="2F39FFA8" w14:textId="77777777" w:rsidR="00323A56" w:rsidRDefault="00000000">
      <w:pPr>
        <w:keepNext/>
        <w:spacing w:before="160" w:after="80"/>
        <w:jc w:val="center"/>
      </w:pPr>
      <w:r>
        <w:rPr>
          <w:b/>
          <w:bCs/>
          <w:sz w:val="24"/>
          <w:szCs w:val="24"/>
        </w:rPr>
        <w:t>Bảng 2. 1. Công nghệ đề xuất cho hệ thống</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00"/>
        <w:gridCol w:w="4570"/>
      </w:tblGrid>
      <w:tr w:rsidR="00323A56" w14:paraId="01C50687" w14:textId="77777777">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F1198B6" w14:textId="77777777" w:rsidR="00323A56" w:rsidRDefault="00000000">
            <w:r>
              <w:rPr>
                <w:b/>
                <w:bCs/>
                <w:sz w:val="24"/>
                <w:szCs w:val="24"/>
              </w:rPr>
              <w:t>Thành phần</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11C5F4D" w14:textId="77777777" w:rsidR="00323A56" w:rsidRDefault="00000000">
            <w:r>
              <w:rPr>
                <w:b/>
                <w:bCs/>
                <w:sz w:val="24"/>
                <w:szCs w:val="24"/>
              </w:rPr>
              <w:t>Công nghệ</w:t>
            </w:r>
          </w:p>
        </w:tc>
        <w:tc>
          <w:tcPr>
            <w:tcW w:w="457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880D700" w14:textId="77777777" w:rsidR="00323A56" w:rsidRDefault="00000000">
            <w:r>
              <w:rPr>
                <w:b/>
                <w:bCs/>
                <w:sz w:val="24"/>
                <w:szCs w:val="24"/>
              </w:rPr>
              <w:t>Vai trò</w:t>
            </w:r>
          </w:p>
        </w:tc>
      </w:tr>
      <w:tr w:rsidR="00323A56" w14:paraId="220AE6AE"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980F54" w14:textId="77777777" w:rsidR="00323A56" w:rsidRDefault="00000000">
            <w:r>
              <w:rPr>
                <w:sz w:val="24"/>
                <w:szCs w:val="24"/>
              </w:rPr>
              <w:t>Backend</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9102C1" w14:textId="77777777" w:rsidR="00323A56" w:rsidRDefault="00000000">
            <w:r>
              <w:rPr>
                <w:sz w:val="24"/>
                <w:szCs w:val="24"/>
              </w:rPr>
              <w:t>Java hoặc .NET</w:t>
            </w:r>
          </w:p>
        </w:tc>
        <w:tc>
          <w:tcPr>
            <w:tcW w:w="45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236CA0" w14:textId="77777777" w:rsidR="00323A56" w:rsidRDefault="00000000">
            <w:r>
              <w:rPr>
                <w:sz w:val="24"/>
                <w:szCs w:val="24"/>
              </w:rPr>
              <w:t>Xử lý nghiệp vụ, cung cấp API, điều phối lệnh</w:t>
            </w:r>
          </w:p>
        </w:tc>
      </w:tr>
      <w:tr w:rsidR="00323A56" w14:paraId="3CF92C09"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406FAA" w14:textId="77777777" w:rsidR="00323A56" w:rsidRDefault="00000000">
            <w:r>
              <w:rPr>
                <w:sz w:val="24"/>
                <w:szCs w:val="24"/>
              </w:rPr>
              <w:t>Truyền thông thiết bị</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08870E" w14:textId="77777777" w:rsidR="00323A56" w:rsidRDefault="00000000">
            <w:r>
              <w:rPr>
                <w:sz w:val="24"/>
                <w:szCs w:val="24"/>
              </w:rPr>
              <w:t>MQTT</w:t>
            </w:r>
          </w:p>
        </w:tc>
        <w:tc>
          <w:tcPr>
            <w:tcW w:w="45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31E3B3" w14:textId="77777777" w:rsidR="00323A56" w:rsidRDefault="00000000">
            <w:r>
              <w:rPr>
                <w:sz w:val="24"/>
                <w:szCs w:val="24"/>
              </w:rPr>
              <w:t>Gửi lệnh và nhận trạng thái từ cổng sạc</w:t>
            </w:r>
          </w:p>
        </w:tc>
      </w:tr>
      <w:tr w:rsidR="00323A56" w14:paraId="32649C29"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1B1F39" w14:textId="77777777" w:rsidR="00323A56" w:rsidRDefault="00000000">
            <w:r>
              <w:rPr>
                <w:sz w:val="24"/>
                <w:szCs w:val="24"/>
              </w:rPr>
              <w:t>Cơ sở dữ liệu</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89B243" w14:textId="77777777" w:rsidR="00323A56" w:rsidRDefault="00000000">
            <w:r>
              <w:rPr>
                <w:sz w:val="24"/>
                <w:szCs w:val="24"/>
              </w:rPr>
              <w:t>PostgreSQL</w:t>
            </w:r>
          </w:p>
        </w:tc>
        <w:tc>
          <w:tcPr>
            <w:tcW w:w="45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88850B" w14:textId="77777777" w:rsidR="00323A56" w:rsidRDefault="00000000">
            <w:r>
              <w:rPr>
                <w:sz w:val="24"/>
                <w:szCs w:val="24"/>
              </w:rPr>
              <w:t>Lưu phiên, cổng, giao dịch thanh toán giả lập, sự cố</w:t>
            </w:r>
          </w:p>
        </w:tc>
      </w:tr>
      <w:tr w:rsidR="00323A56" w14:paraId="36B97B15"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C7AE54" w14:textId="77777777" w:rsidR="00323A56" w:rsidRDefault="00000000">
            <w:r>
              <w:rPr>
                <w:sz w:val="24"/>
                <w:szCs w:val="24"/>
              </w:rPr>
              <w:t>Mô-đun thanh toán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77B9C2" w14:textId="77777777" w:rsidR="00323A56" w:rsidRDefault="00000000">
            <w:r>
              <w:rPr>
                <w:sz w:val="24"/>
                <w:szCs w:val="24"/>
              </w:rPr>
              <w:t>Dịch vụ thanh toán và cổng thanh toán giả lập (backend)</w:t>
            </w:r>
          </w:p>
        </w:tc>
        <w:tc>
          <w:tcPr>
            <w:tcW w:w="45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1E413D" w14:textId="77777777" w:rsidR="00323A56" w:rsidRDefault="00000000">
            <w:r>
              <w:rPr>
                <w:sz w:val="24"/>
                <w:szCs w:val="24"/>
              </w:rPr>
              <w:t>Tạo đơn thanh toán, mô phỏng kết quả, xử lý thông báo kết quả, đối soát</w:t>
            </w:r>
          </w:p>
        </w:tc>
      </w:tr>
      <w:tr w:rsidR="00323A56" w14:paraId="539276A8"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B397C5" w14:textId="77777777" w:rsidR="00323A56" w:rsidRDefault="00000000">
            <w:r>
              <w:rPr>
                <w:sz w:val="24"/>
                <w:szCs w:val="24"/>
              </w:rPr>
              <w:t>Giao diện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D20A73" w14:textId="77777777" w:rsidR="00323A56" w:rsidRDefault="00000000">
            <w:r>
              <w:rPr>
                <w:sz w:val="24"/>
                <w:szCs w:val="24"/>
              </w:rPr>
              <w:t>React</w:t>
            </w:r>
          </w:p>
        </w:tc>
        <w:tc>
          <w:tcPr>
            <w:tcW w:w="45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E7CC39" w14:textId="77777777" w:rsidR="00323A56" w:rsidRDefault="00000000">
            <w:r>
              <w:rPr>
                <w:sz w:val="24"/>
                <w:szCs w:val="24"/>
              </w:rPr>
              <w:t>Bảng điều khiển vận hành, ứng dụng người dùng và màn hình thanh toán</w:t>
            </w:r>
          </w:p>
        </w:tc>
      </w:tr>
      <w:tr w:rsidR="00323A56" w14:paraId="59388849"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DEDD9A" w14:textId="77777777" w:rsidR="00323A56" w:rsidRDefault="00000000">
            <w:r>
              <w:rPr>
                <w:sz w:val="24"/>
                <w:szCs w:val="24"/>
              </w:rPr>
              <w:t>Triển khai</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E83D3A" w14:textId="77777777" w:rsidR="00323A56" w:rsidRDefault="00000000">
            <w:r>
              <w:rPr>
                <w:sz w:val="24"/>
                <w:szCs w:val="24"/>
              </w:rPr>
              <w:t>Docker</w:t>
            </w:r>
          </w:p>
        </w:tc>
        <w:tc>
          <w:tcPr>
            <w:tcW w:w="45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81C392" w14:textId="77777777" w:rsidR="00323A56" w:rsidRDefault="00000000">
            <w:r>
              <w:rPr>
                <w:sz w:val="24"/>
                <w:szCs w:val="24"/>
              </w:rPr>
              <w:t>Đóng gói và triển khai nhất quán</w:t>
            </w:r>
          </w:p>
        </w:tc>
      </w:tr>
      <w:tr w:rsidR="00323A56" w14:paraId="2E693F29"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D146F6" w14:textId="77777777" w:rsidR="00323A56" w:rsidRDefault="00000000">
            <w:r>
              <w:rPr>
                <w:sz w:val="24"/>
                <w:szCs w:val="24"/>
              </w:rPr>
              <w:t>Quan sát hệ thống</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9C4188" w14:textId="77777777" w:rsidR="00323A56" w:rsidRDefault="00000000">
            <w:r>
              <w:rPr>
                <w:sz w:val="24"/>
                <w:szCs w:val="24"/>
              </w:rPr>
              <w:t>OpenTelemetry</w:t>
            </w:r>
          </w:p>
        </w:tc>
        <w:tc>
          <w:tcPr>
            <w:tcW w:w="45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8AC30A" w14:textId="77777777" w:rsidR="00323A56" w:rsidRDefault="00000000">
            <w:r>
              <w:rPr>
                <w:sz w:val="24"/>
                <w:szCs w:val="24"/>
              </w:rPr>
              <w:t>Thu thập log, metric, trace</w:t>
            </w:r>
          </w:p>
        </w:tc>
      </w:tr>
    </w:tbl>
    <w:p w14:paraId="16A8CA49" w14:textId="77777777" w:rsidR="00323A56" w:rsidRDefault="00323A56">
      <w:pPr>
        <w:spacing w:after="120"/>
      </w:pPr>
    </w:p>
    <w:p w14:paraId="64650372" w14:textId="77777777" w:rsidR="00323A56" w:rsidRDefault="00000000">
      <w:pPr>
        <w:pStyle w:val="Heading2"/>
        <w:spacing w:before="240" w:after="120"/>
      </w:pPr>
      <w:r>
        <w:t>2.5. Định hướng cho chức năng thanh toán trực tuyến giả lập</w:t>
      </w:r>
    </w:p>
    <w:p w14:paraId="12421DB5" w14:textId="77777777" w:rsidR="00323A56" w:rsidRDefault="00000000">
      <w:pPr>
        <w:spacing w:after="120" w:line="312" w:lineRule="auto"/>
        <w:jc w:val="both"/>
      </w:pPr>
      <w:r>
        <w:t>Chức năng thanh toán trực tuyến giả lập giúp hoàn thiện luồng nghiệp vụ từ đặt phiên đến thanh toán mà không phát sinh rủi ro tài chính và pháp lý. Các yêu cầu kỹ thuật chính gồm:</w:t>
      </w:r>
    </w:p>
    <w:p w14:paraId="0D7A74CF" w14:textId="77777777" w:rsidR="00323A56" w:rsidRDefault="00000000">
      <w:pPr>
        <w:pStyle w:val="ListParagraph"/>
        <w:numPr>
          <w:ilvl w:val="0"/>
          <w:numId w:val="2"/>
        </w:numPr>
        <w:spacing w:after="80" w:line="312" w:lineRule="auto"/>
        <w:jc w:val="both"/>
      </w:pPr>
      <w:r>
        <w:rPr>
          <w:b/>
          <w:bCs/>
        </w:rPr>
        <w:t xml:space="preserve">Phương thức thanh toán giả lập: </w:t>
      </w:r>
      <w:r>
        <w:t>ví điện tử giả lập, mã QR giả lập và thẻ thử nghiệm với số thẻ dùng riêng cho kiểm thử, không sử dụng thẻ thật.</w:t>
      </w:r>
    </w:p>
    <w:p w14:paraId="2DDFEAB0" w14:textId="77777777" w:rsidR="00323A56" w:rsidRDefault="00000000">
      <w:pPr>
        <w:pStyle w:val="ListParagraph"/>
        <w:numPr>
          <w:ilvl w:val="0"/>
          <w:numId w:val="2"/>
        </w:numPr>
        <w:spacing w:after="80" w:line="312" w:lineRule="auto"/>
        <w:jc w:val="both"/>
      </w:pPr>
      <w:r>
        <w:rPr>
          <w:b/>
          <w:bCs/>
        </w:rPr>
        <w:t xml:space="preserve">Kịch bản kết quả: </w:t>
      </w:r>
      <w:r>
        <w:t>cổng giả lập có thể trả về thành công, thất bại, hết hạn, từ chối do không đủ số dư giả lập hoặc chậm phản hồi, nhằm kiểm thử đầy đủ các nhánh xử lý.</w:t>
      </w:r>
    </w:p>
    <w:p w14:paraId="023B3257" w14:textId="77777777" w:rsidR="00323A56" w:rsidRDefault="00000000">
      <w:pPr>
        <w:pStyle w:val="ListParagraph"/>
        <w:numPr>
          <w:ilvl w:val="0"/>
          <w:numId w:val="2"/>
        </w:numPr>
        <w:spacing w:after="80" w:line="312" w:lineRule="auto"/>
        <w:jc w:val="both"/>
      </w:pPr>
      <w:r>
        <w:rPr>
          <w:b/>
          <w:bCs/>
        </w:rPr>
        <w:t xml:space="preserve">Thông báo kết quả (callback): </w:t>
      </w:r>
      <w:r>
        <w:t>cổng giả lập gửi kết quả về hệ thống qua webhook, có thể gửi trùng hoặc sai thứ tự để kiểm tra khả năng chịu lỗi.</w:t>
      </w:r>
    </w:p>
    <w:p w14:paraId="3406E343" w14:textId="77777777" w:rsidR="00323A56" w:rsidRDefault="00000000">
      <w:pPr>
        <w:pStyle w:val="ListParagraph"/>
        <w:numPr>
          <w:ilvl w:val="0"/>
          <w:numId w:val="2"/>
        </w:numPr>
        <w:spacing w:after="80" w:line="312" w:lineRule="auto"/>
        <w:jc w:val="both"/>
      </w:pPr>
      <w:r>
        <w:rPr>
          <w:b/>
          <w:bCs/>
        </w:rPr>
        <w:t xml:space="preserve">Idempotency: </w:t>
      </w:r>
      <w:r>
        <w:t>mỗi yêu cầu thanh toán mang một khóa idempotency, gửi lại cùng khóa chỉ trả về kết quả cũ, không tạo thêm giao dịch hoặc ghi nhận hai lần.</w:t>
      </w:r>
    </w:p>
    <w:p w14:paraId="074948E7" w14:textId="77777777" w:rsidR="00323A56" w:rsidRDefault="00000000">
      <w:pPr>
        <w:pStyle w:val="ListParagraph"/>
        <w:numPr>
          <w:ilvl w:val="0"/>
          <w:numId w:val="2"/>
        </w:numPr>
        <w:spacing w:after="80" w:line="312" w:lineRule="auto"/>
        <w:jc w:val="both"/>
      </w:pPr>
      <w:r>
        <w:rPr>
          <w:b/>
          <w:bCs/>
        </w:rPr>
        <w:lastRenderedPageBreak/>
        <w:t xml:space="preserve">Liên kết với phiên sạc: </w:t>
      </w:r>
      <w:r>
        <w:t>mỗi giao dịch gắn với đúng một phiên sạc. Phiên chỉ được đóng hoàn tất khi thanh toán thành công, và phiên không bị mở lại khi nhận callback trùng.</w:t>
      </w:r>
    </w:p>
    <w:p w14:paraId="217E7BF2" w14:textId="77777777" w:rsidR="00323A56" w:rsidRDefault="00000000">
      <w:pPr>
        <w:pStyle w:val="ListParagraph"/>
        <w:numPr>
          <w:ilvl w:val="0"/>
          <w:numId w:val="2"/>
        </w:numPr>
        <w:spacing w:after="80" w:line="312" w:lineRule="auto"/>
        <w:jc w:val="both"/>
      </w:pPr>
      <w:r>
        <w:rPr>
          <w:b/>
          <w:bCs/>
        </w:rPr>
        <w:t xml:space="preserve">Hoàn tiền và đối soát giả lập: </w:t>
      </w:r>
      <w:r>
        <w:t>hỗ trợ hoàn tiền giả lập khi phiên bị hủy hoặc thiết bị lỗi, và đối soát giữa phiên sạc với giao dịch.</w:t>
      </w:r>
    </w:p>
    <w:p w14:paraId="0C65A4F8" w14:textId="77777777" w:rsidR="00323A56" w:rsidRDefault="00000000">
      <w:pPr>
        <w:pStyle w:val="ListParagraph"/>
        <w:numPr>
          <w:ilvl w:val="0"/>
          <w:numId w:val="2"/>
        </w:numPr>
        <w:spacing w:after="80" w:line="312" w:lineRule="auto"/>
        <w:jc w:val="both"/>
      </w:pPr>
      <w:r>
        <w:rPr>
          <w:b/>
          <w:bCs/>
        </w:rPr>
        <w:t xml:space="preserve">Tách biệt dữ liệu nhạy cảm: </w:t>
      </w:r>
      <w:r>
        <w:t>không lưu số thẻ hay thông tin xác thực thật. Giao diện luôn hiển thị nhãn chế độ giả lập để tránh nhầm lẫn với thanh toán thật.</w:t>
      </w:r>
    </w:p>
    <w:p w14:paraId="32767E75" w14:textId="77777777" w:rsidR="00323A56" w:rsidRDefault="00000000">
      <w:pPr>
        <w:pStyle w:val="ListParagraph"/>
        <w:numPr>
          <w:ilvl w:val="0"/>
          <w:numId w:val="2"/>
        </w:numPr>
        <w:spacing w:after="80" w:line="312" w:lineRule="auto"/>
        <w:jc w:val="both"/>
      </w:pPr>
      <w:r>
        <w:rPr>
          <w:b/>
          <w:bCs/>
        </w:rPr>
        <w:t xml:space="preserve">Khả năng thay thế: </w:t>
      </w:r>
      <w:r>
        <w:t>mô-đun thanh toán được thiết kế qua giao diện trừu tượng, cho phép thay cổng giả lập bằng cổng thật trong tương lai mà không thay đổi nghiệp vụ lõi.</w:t>
      </w:r>
    </w:p>
    <w:p w14:paraId="06DE2978" w14:textId="77777777" w:rsidR="00323A56" w:rsidRDefault="00000000">
      <w:pPr>
        <w:pStyle w:val="Heading1"/>
        <w:spacing w:before="360" w:after="160"/>
      </w:pPr>
      <w:r>
        <w:t>3. Đánh giá hiện trạng và lý do cải tiến hệ thống</w:t>
      </w:r>
    </w:p>
    <w:p w14:paraId="13E9A7B4" w14:textId="77777777" w:rsidR="00323A56" w:rsidRDefault="00000000">
      <w:pPr>
        <w:pStyle w:val="Heading2"/>
        <w:spacing w:before="240" w:after="120"/>
      </w:pPr>
      <w:r>
        <w:t>3.1. Ưu điểm</w:t>
      </w:r>
    </w:p>
    <w:p w14:paraId="05D36655" w14:textId="77777777" w:rsidR="00323A56" w:rsidRDefault="00000000">
      <w:pPr>
        <w:pStyle w:val="ListParagraph"/>
        <w:numPr>
          <w:ilvl w:val="0"/>
          <w:numId w:val="2"/>
        </w:numPr>
        <w:spacing w:after="80" w:line="312" w:lineRule="auto"/>
        <w:jc w:val="both"/>
      </w:pPr>
      <w:r>
        <w:t>Đã có hạ tầng sạc vật lý, người dùng và nhu cầu thực tế.</w:t>
      </w:r>
    </w:p>
    <w:p w14:paraId="1A09785D" w14:textId="77777777" w:rsidR="00323A56" w:rsidRDefault="00000000">
      <w:pPr>
        <w:pStyle w:val="ListParagraph"/>
        <w:numPr>
          <w:ilvl w:val="0"/>
          <w:numId w:val="2"/>
        </w:numPr>
        <w:spacing w:after="80" w:line="312" w:lineRule="auto"/>
        <w:jc w:val="both"/>
      </w:pPr>
      <w:r>
        <w:t>Quy mô khuôn viên đủ nhỏ để triển khai thử nghiệm, kiểm soát rủi ro và đo hiệu quả.</w:t>
      </w:r>
    </w:p>
    <w:p w14:paraId="785B4513" w14:textId="77777777" w:rsidR="00323A56" w:rsidRDefault="00000000">
      <w:pPr>
        <w:pStyle w:val="ListParagraph"/>
        <w:numPr>
          <w:ilvl w:val="0"/>
          <w:numId w:val="2"/>
        </w:numPr>
        <w:spacing w:after="80" w:line="312" w:lineRule="auto"/>
        <w:jc w:val="both"/>
      </w:pPr>
      <w:r>
        <w:t>Thanh toán chỉ ở mức giả lập nên giảm đáng kể độ phức tạp về pháp lý và bảo mật tài chính, đồng thời vẫn kiểm chứng được toàn bộ luồng nghiệp vụ.</w:t>
      </w:r>
    </w:p>
    <w:p w14:paraId="6075DA11" w14:textId="77777777" w:rsidR="00323A56" w:rsidRDefault="00000000">
      <w:pPr>
        <w:pStyle w:val="Heading2"/>
        <w:spacing w:before="240" w:after="120"/>
      </w:pPr>
      <w:r>
        <w:t>3.2. Hạn chế</w:t>
      </w:r>
    </w:p>
    <w:p w14:paraId="243BBB3C" w14:textId="77777777" w:rsidR="00323A56" w:rsidRDefault="00000000">
      <w:pPr>
        <w:keepNext/>
        <w:spacing w:before="160" w:after="80"/>
        <w:jc w:val="center"/>
      </w:pPr>
      <w:r>
        <w:rPr>
          <w:b/>
          <w:bCs/>
          <w:sz w:val="24"/>
          <w:szCs w:val="24"/>
        </w:rPr>
        <w:t>Bảng 3. 1. Các hạn chế của hiện trạng</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600"/>
        <w:gridCol w:w="3570"/>
      </w:tblGrid>
      <w:tr w:rsidR="00323A56" w14:paraId="3CF06D64"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28AA658" w14:textId="77777777" w:rsidR="00323A56" w:rsidRDefault="00000000">
            <w:r>
              <w:rPr>
                <w:b/>
                <w:bCs/>
                <w:sz w:val="24"/>
                <w:szCs w:val="24"/>
              </w:rPr>
              <w:t>Nhóm vấn đề</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C1C44A0" w14:textId="77777777" w:rsidR="00323A56" w:rsidRDefault="00000000">
            <w:r>
              <w:rPr>
                <w:b/>
                <w:bCs/>
                <w:sz w:val="24"/>
                <w:szCs w:val="24"/>
              </w:rPr>
              <w:t>Biểu hiện</w:t>
            </w:r>
          </w:p>
        </w:tc>
        <w:tc>
          <w:tcPr>
            <w:tcW w:w="357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38192FB" w14:textId="77777777" w:rsidR="00323A56" w:rsidRDefault="00000000">
            <w:r>
              <w:rPr>
                <w:b/>
                <w:bCs/>
                <w:sz w:val="24"/>
                <w:szCs w:val="24"/>
              </w:rPr>
              <w:t>Hệ quả</w:t>
            </w:r>
          </w:p>
        </w:tc>
      </w:tr>
      <w:tr w:rsidR="00323A56" w14:paraId="0FBD83CB"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A176BB" w14:textId="77777777" w:rsidR="00323A56" w:rsidRDefault="00000000">
            <w:r>
              <w:rPr>
                <w:sz w:val="24"/>
                <w:szCs w:val="24"/>
              </w:rPr>
              <w:t>Quản lý phiên</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54E93B" w14:textId="77777777" w:rsidR="00323A56" w:rsidRDefault="00000000">
            <w:r>
              <w:rPr>
                <w:sz w:val="24"/>
                <w:szCs w:val="24"/>
              </w:rPr>
              <w:t>Không có đặt chỗ, không có vòng đời phiên chuẩn</w:t>
            </w:r>
          </w:p>
        </w:tc>
        <w:tc>
          <w:tcPr>
            <w:tcW w:w="35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845BAB" w14:textId="77777777" w:rsidR="00323A56" w:rsidRDefault="00000000">
            <w:r>
              <w:rPr>
                <w:sz w:val="24"/>
                <w:szCs w:val="24"/>
              </w:rPr>
              <w:t>Tranh chấp cổng, không thống kê được mức sử dụng</w:t>
            </w:r>
          </w:p>
        </w:tc>
      </w:tr>
      <w:tr w:rsidR="00323A56" w14:paraId="1C920D13"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75BFF6" w14:textId="77777777" w:rsidR="00323A56" w:rsidRDefault="00000000">
            <w:r>
              <w:rPr>
                <w:sz w:val="24"/>
                <w:szCs w:val="24"/>
              </w:rPr>
              <w:t>Phân bổ cổng</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522991" w14:textId="77777777" w:rsidR="00323A56" w:rsidRDefault="00000000">
            <w:r>
              <w:rPr>
                <w:sz w:val="24"/>
                <w:szCs w:val="24"/>
              </w:rPr>
              <w:t>Thủ công, không tối ưu</w:t>
            </w:r>
          </w:p>
        </w:tc>
        <w:tc>
          <w:tcPr>
            <w:tcW w:w="35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117A6A" w14:textId="77777777" w:rsidR="00323A56" w:rsidRDefault="00000000">
            <w:r>
              <w:rPr>
                <w:sz w:val="24"/>
                <w:szCs w:val="24"/>
              </w:rPr>
              <w:t>Cổng trống nhưng người dùng vẫn phải chờ, chiếm cổng sau khi sạc đầy</w:t>
            </w:r>
          </w:p>
        </w:tc>
      </w:tr>
      <w:tr w:rsidR="00323A56" w14:paraId="16498717"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0C6034" w14:textId="77777777" w:rsidR="00323A56" w:rsidRDefault="00000000">
            <w:r>
              <w:rPr>
                <w:sz w:val="24"/>
                <w:szCs w:val="24"/>
              </w:rPr>
              <w:t>Giám sát trạng thái</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D37D9D" w14:textId="77777777" w:rsidR="00323A56" w:rsidRDefault="00000000">
            <w:r>
              <w:rPr>
                <w:sz w:val="24"/>
                <w:szCs w:val="24"/>
              </w:rPr>
              <w:t>Quan sát bằng mắt, không theo thời gian thực</w:t>
            </w:r>
          </w:p>
        </w:tc>
        <w:tc>
          <w:tcPr>
            <w:tcW w:w="35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86B7E4" w14:textId="77777777" w:rsidR="00323A56" w:rsidRDefault="00000000">
            <w:r>
              <w:rPr>
                <w:sz w:val="24"/>
                <w:szCs w:val="24"/>
              </w:rPr>
              <w:t>Phát hiện lỗi chậm, khó điều phối</w:t>
            </w:r>
          </w:p>
        </w:tc>
      </w:tr>
      <w:tr w:rsidR="00323A56" w14:paraId="47C69FD5"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D027FE" w14:textId="77777777" w:rsidR="00323A56" w:rsidRDefault="00000000">
            <w:r>
              <w:rPr>
                <w:sz w:val="24"/>
                <w:szCs w:val="24"/>
              </w:rPr>
              <w:t>Tính phí</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9AFC4F" w14:textId="77777777" w:rsidR="00323A56" w:rsidRDefault="00000000">
            <w:r>
              <w:rPr>
                <w:sz w:val="24"/>
                <w:szCs w:val="24"/>
              </w:rPr>
              <w:t>Thủ công hoặc không có</w:t>
            </w:r>
          </w:p>
        </w:tc>
        <w:tc>
          <w:tcPr>
            <w:tcW w:w="35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CE5604" w14:textId="77777777" w:rsidR="00323A56" w:rsidRDefault="00000000">
            <w:r>
              <w:rPr>
                <w:sz w:val="24"/>
                <w:szCs w:val="24"/>
              </w:rPr>
              <w:t>Thiếu minh bạch, sai lệch, không đối soát được</w:t>
            </w:r>
          </w:p>
        </w:tc>
      </w:tr>
      <w:tr w:rsidR="00323A56" w14:paraId="795C34F3"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EE9A0D" w14:textId="77777777" w:rsidR="00323A56" w:rsidRDefault="00000000">
            <w:r>
              <w:rPr>
                <w:sz w:val="24"/>
                <w:szCs w:val="24"/>
              </w:rPr>
              <w:t>Thanh toán</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98BF3C" w14:textId="77777777" w:rsidR="00323A56" w:rsidRDefault="00000000">
            <w:r>
              <w:rPr>
                <w:sz w:val="24"/>
                <w:szCs w:val="24"/>
              </w:rPr>
              <w:t>Tiền mặt, chuyển khoản thủ công, xác nhận bằng ảnh chụp</w:t>
            </w:r>
          </w:p>
        </w:tc>
        <w:tc>
          <w:tcPr>
            <w:tcW w:w="35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ED4AD3" w14:textId="77777777" w:rsidR="00323A56" w:rsidRDefault="00000000">
            <w:r>
              <w:rPr>
                <w:sz w:val="24"/>
                <w:szCs w:val="24"/>
              </w:rPr>
              <w:t>Dễ nhầm lẫn, thất thoát, đối soát chậm, không gắn được với từng phiên sạc</w:t>
            </w:r>
          </w:p>
        </w:tc>
      </w:tr>
      <w:tr w:rsidR="00323A56" w14:paraId="3163CF97"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68463C" w14:textId="77777777" w:rsidR="00323A56" w:rsidRDefault="00000000">
            <w:r>
              <w:rPr>
                <w:sz w:val="24"/>
                <w:szCs w:val="24"/>
              </w:rPr>
              <w:t>Xử lý sự cố</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5B64A7" w14:textId="77777777" w:rsidR="00323A56" w:rsidRDefault="00000000">
            <w:r>
              <w:rPr>
                <w:sz w:val="24"/>
                <w:szCs w:val="24"/>
              </w:rPr>
              <w:t>Thụ động, không ghi nhận có hệ thống</w:t>
            </w:r>
          </w:p>
        </w:tc>
        <w:tc>
          <w:tcPr>
            <w:tcW w:w="35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315A58" w14:textId="77777777" w:rsidR="00323A56" w:rsidRDefault="00000000">
            <w:r>
              <w:rPr>
                <w:sz w:val="24"/>
                <w:szCs w:val="24"/>
              </w:rPr>
              <w:t>Thời gian khắc phục dài, không truy vết được nguyên nhân</w:t>
            </w:r>
          </w:p>
        </w:tc>
      </w:tr>
      <w:tr w:rsidR="00323A56" w14:paraId="328F051C"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1FA3BA" w14:textId="77777777" w:rsidR="00323A56" w:rsidRDefault="00000000">
            <w:r>
              <w:rPr>
                <w:sz w:val="24"/>
                <w:szCs w:val="24"/>
              </w:rPr>
              <w:lastRenderedPageBreak/>
              <w:t>Độ tin cậy lệnh</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D9088A" w14:textId="77777777" w:rsidR="00323A56" w:rsidRDefault="00000000">
            <w:r>
              <w:rPr>
                <w:sz w:val="24"/>
                <w:szCs w:val="24"/>
              </w:rPr>
              <w:t>Lệnh điều khiển hoặc yêu cầu thanh toán có thể bị gửi lặp hoặc mất do mạng chập chờn</w:t>
            </w:r>
          </w:p>
        </w:tc>
        <w:tc>
          <w:tcPr>
            <w:tcW w:w="35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29542D" w14:textId="77777777" w:rsidR="00323A56" w:rsidRDefault="00000000">
            <w:r>
              <w:rPr>
                <w:sz w:val="24"/>
                <w:szCs w:val="24"/>
              </w:rPr>
              <w:t>Bắt đầu hoặc dừng sạc nhiều lần, tính phí hai lần, trạng thái không nhất quán</w:t>
            </w:r>
          </w:p>
        </w:tc>
      </w:tr>
      <w:tr w:rsidR="00323A56" w14:paraId="1FFE843D"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C3D6F1" w14:textId="77777777" w:rsidR="00323A56" w:rsidRDefault="00000000">
            <w:r>
              <w:rPr>
                <w:sz w:val="24"/>
                <w:szCs w:val="24"/>
              </w:rPr>
              <w:t>An toàn thiết bị</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19B83C" w14:textId="77777777" w:rsidR="00323A56" w:rsidRDefault="00000000">
            <w:r>
              <w:rPr>
                <w:sz w:val="24"/>
                <w:szCs w:val="24"/>
              </w:rPr>
              <w:t>Phụ thuộc phần cứng, thiếu kiểm soát ở tầng phần mềm</w:t>
            </w:r>
          </w:p>
        </w:tc>
        <w:tc>
          <w:tcPr>
            <w:tcW w:w="35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BDCA16" w14:textId="77777777" w:rsidR="00323A56" w:rsidRDefault="00000000">
            <w:r>
              <w:rPr>
                <w:sz w:val="24"/>
                <w:szCs w:val="24"/>
              </w:rPr>
              <w:t>Rủi ro quá tải, vận hành khi thiết bị đang lỗi</w:t>
            </w:r>
          </w:p>
        </w:tc>
      </w:tr>
      <w:tr w:rsidR="00323A56" w14:paraId="46BF9BE2"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23CE43" w14:textId="77777777" w:rsidR="00323A56" w:rsidRDefault="00000000">
            <w:r>
              <w:rPr>
                <w:sz w:val="24"/>
                <w:szCs w:val="24"/>
              </w:rPr>
              <w:t>Quan sát hệ thống</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AC995D" w14:textId="77777777" w:rsidR="00323A56" w:rsidRDefault="00000000">
            <w:r>
              <w:rPr>
                <w:sz w:val="24"/>
                <w:szCs w:val="24"/>
              </w:rPr>
              <w:t>Không có log, metric, trace tập trung</w:t>
            </w:r>
          </w:p>
        </w:tc>
        <w:tc>
          <w:tcPr>
            <w:tcW w:w="35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844108" w14:textId="77777777" w:rsidR="00323A56" w:rsidRDefault="00000000">
            <w:r>
              <w:rPr>
                <w:sz w:val="24"/>
                <w:szCs w:val="24"/>
              </w:rPr>
              <w:t>Khó chẩn đoán và cải tiến liên tục</w:t>
            </w:r>
          </w:p>
        </w:tc>
      </w:tr>
    </w:tbl>
    <w:p w14:paraId="3FCC0DFC" w14:textId="77777777" w:rsidR="00323A56" w:rsidRDefault="00323A56">
      <w:pPr>
        <w:spacing w:after="120"/>
      </w:pPr>
    </w:p>
    <w:p w14:paraId="12415112" w14:textId="77777777" w:rsidR="00323A56" w:rsidRDefault="00000000">
      <w:pPr>
        <w:pStyle w:val="Heading2"/>
        <w:spacing w:before="240" w:after="120"/>
      </w:pPr>
      <w:r>
        <w:t>3.3. Lý do cải tiến</w:t>
      </w:r>
    </w:p>
    <w:p w14:paraId="6ECFCED1" w14:textId="77777777" w:rsidR="00323A56" w:rsidRDefault="00000000">
      <w:pPr>
        <w:pStyle w:val="ListParagraph"/>
        <w:numPr>
          <w:ilvl w:val="0"/>
          <w:numId w:val="3"/>
        </w:numPr>
        <w:spacing w:after="80" w:line="312" w:lineRule="auto"/>
        <w:jc w:val="both"/>
      </w:pPr>
      <w:r>
        <w:rPr>
          <w:b/>
          <w:bCs/>
        </w:rPr>
        <w:t xml:space="preserve">Nhu cầu tăng: </w:t>
      </w:r>
      <w:r>
        <w:t>số lượng xe điện tăng làm cách quản lý thủ công không còn đáp ứng được.</w:t>
      </w:r>
    </w:p>
    <w:p w14:paraId="353E195E" w14:textId="77777777" w:rsidR="00323A56" w:rsidRDefault="00000000">
      <w:pPr>
        <w:pStyle w:val="ListParagraph"/>
        <w:numPr>
          <w:ilvl w:val="0"/>
          <w:numId w:val="3"/>
        </w:numPr>
        <w:spacing w:after="80" w:line="312" w:lineRule="auto"/>
        <w:jc w:val="both"/>
      </w:pPr>
      <w:r>
        <w:rPr>
          <w:b/>
          <w:bCs/>
        </w:rPr>
        <w:t xml:space="preserve">Sử dụng hiệu quả tài nguyên: </w:t>
      </w:r>
      <w:r>
        <w:t>cổng sạc và công suất điện hữu hạn, cần được phân bổ có hệ thống.</w:t>
      </w:r>
    </w:p>
    <w:p w14:paraId="2A60054A" w14:textId="77777777" w:rsidR="00323A56" w:rsidRDefault="00000000">
      <w:pPr>
        <w:pStyle w:val="ListParagraph"/>
        <w:numPr>
          <w:ilvl w:val="0"/>
          <w:numId w:val="3"/>
        </w:numPr>
        <w:spacing w:after="80" w:line="312" w:lineRule="auto"/>
        <w:jc w:val="both"/>
      </w:pPr>
      <w:r>
        <w:rPr>
          <w:b/>
          <w:bCs/>
        </w:rPr>
        <w:t xml:space="preserve">Tính đúng đắn của lệnh (idempotency): </w:t>
      </w:r>
      <w:r>
        <w:t>trong môi trường truyền thông không ổn định, một lệnh hoặc một yêu cầu thanh toán có thể được gửi lại nhiều lần. Hệ thống phải bảo đảm việc gửi lại không tạo ra phiên mới hoặc giao dịch mới, và không tính phí hai lần.</w:t>
      </w:r>
    </w:p>
    <w:p w14:paraId="40B7AF11" w14:textId="77777777" w:rsidR="00323A56" w:rsidRDefault="00000000">
      <w:pPr>
        <w:pStyle w:val="ListParagraph"/>
        <w:numPr>
          <w:ilvl w:val="0"/>
          <w:numId w:val="3"/>
        </w:numPr>
        <w:spacing w:after="80" w:line="312" w:lineRule="auto"/>
        <w:jc w:val="both"/>
      </w:pPr>
      <w:r>
        <w:rPr>
          <w:b/>
          <w:bCs/>
        </w:rPr>
        <w:t xml:space="preserve">An toàn thiết bị và con người: </w:t>
      </w:r>
      <w:r>
        <w:t>cần các ràng buộc phần mềm như khóa phiên khi thiết bị báo lỗi, giới hạn công suất và xác nhận trạng thái trước khi cấp điện.</w:t>
      </w:r>
    </w:p>
    <w:p w14:paraId="61C3E814" w14:textId="77777777" w:rsidR="00323A56" w:rsidRDefault="00000000">
      <w:pPr>
        <w:pStyle w:val="ListParagraph"/>
        <w:numPr>
          <w:ilvl w:val="0"/>
          <w:numId w:val="3"/>
        </w:numPr>
        <w:spacing w:after="80" w:line="312" w:lineRule="auto"/>
        <w:jc w:val="both"/>
      </w:pPr>
      <w:r>
        <w:rPr>
          <w:b/>
          <w:bCs/>
        </w:rPr>
        <w:t xml:space="preserve">Minh bạch chi phí và quy trình thanh toán: </w:t>
      </w:r>
      <w:r>
        <w:t>tính phí và thanh toán giả lập gắn với từng phiên giúp đo lường chi phí vận hành, xây dựng chính sách giá và tạo nền tảng để tích hợp thanh toán thật sau này mà không phải thiết kế lại.</w:t>
      </w:r>
    </w:p>
    <w:p w14:paraId="33AB3D5B" w14:textId="77777777" w:rsidR="00323A56" w:rsidRDefault="00000000">
      <w:pPr>
        <w:pStyle w:val="ListParagraph"/>
        <w:numPr>
          <w:ilvl w:val="0"/>
          <w:numId w:val="3"/>
        </w:numPr>
        <w:spacing w:after="80" w:line="312" w:lineRule="auto"/>
        <w:jc w:val="both"/>
      </w:pPr>
      <w:r>
        <w:rPr>
          <w:b/>
          <w:bCs/>
        </w:rPr>
        <w:t xml:space="preserve">Kiểm thử an toàn: </w:t>
      </w:r>
      <w:r>
        <w:t>cổng thanh toán giả lập cho phép tái hiện các tình huống lỗi như thất bại, hết hạn, callback trùng hoặc chậm mà không ảnh hưởng đến tiền thật.</w:t>
      </w:r>
    </w:p>
    <w:p w14:paraId="4B5D89B9" w14:textId="77777777" w:rsidR="00323A56" w:rsidRDefault="00000000">
      <w:pPr>
        <w:pStyle w:val="ListParagraph"/>
        <w:numPr>
          <w:ilvl w:val="0"/>
          <w:numId w:val="3"/>
        </w:numPr>
        <w:spacing w:after="80" w:line="312" w:lineRule="auto"/>
        <w:jc w:val="both"/>
      </w:pPr>
      <w:r>
        <w:rPr>
          <w:b/>
          <w:bCs/>
        </w:rPr>
        <w:t xml:space="preserve">Ra quyết định dựa trên dữ liệu: </w:t>
      </w:r>
      <w:r>
        <w:t>dữ liệu phiên, giao dịch và sự cố hỗ trợ lập kế hoạch bảo trì, mở rộng số cổng và điều chỉnh chính sách.</w:t>
      </w:r>
    </w:p>
    <w:p w14:paraId="5E796ADA" w14:textId="77777777" w:rsidR="00323A56" w:rsidRDefault="00000000">
      <w:pPr>
        <w:pStyle w:val="ListParagraph"/>
        <w:numPr>
          <w:ilvl w:val="0"/>
          <w:numId w:val="3"/>
        </w:numPr>
        <w:spacing w:after="80" w:line="312" w:lineRule="auto"/>
        <w:jc w:val="both"/>
      </w:pPr>
      <w:r>
        <w:rPr>
          <w:b/>
          <w:bCs/>
        </w:rPr>
        <w:t xml:space="preserve">Tính mở rộng và khả năng vận hành: </w:t>
      </w:r>
      <w:r>
        <w:t>kiến trúc đóng gói bằng Docker, kết hợp OpenTelemetry, giúp triển khai lặp lại được và dễ chẩn đoán.</w:t>
      </w:r>
    </w:p>
    <w:p w14:paraId="73051591" w14:textId="77777777" w:rsidR="00323A56" w:rsidRDefault="00000000">
      <w:pPr>
        <w:pStyle w:val="Heading2"/>
        <w:spacing w:before="240" w:after="120"/>
      </w:pPr>
      <w:r>
        <w:t>3.4. Kết luận</w:t>
      </w:r>
    </w:p>
    <w:p w14:paraId="25195CDB" w14:textId="77777777" w:rsidR="00323A56" w:rsidRDefault="00000000">
      <w:pPr>
        <w:spacing w:after="120" w:line="312" w:lineRule="auto"/>
        <w:jc w:val="both"/>
      </w:pPr>
      <w:r>
        <w:t xml:space="preserve">Hiện trạng vận hành thủ công, rời rạc và thiếu dữ liệu không đáp ứng được yêu cầu về đặt phiên, phân bổ cổng, giám sát, tính phí, thanh toán và xử lý sự cố. Vì vậy cần xây dựng hệ thống quản lý tập trung, trong đó idempotency của lệnh và an toàn thiết bị là hai yêu cầu phi chức năng cốt lõi. Chức năng thanh toán trực tuyến được bổ sung ở dạng </w:t>
      </w:r>
      <w:r>
        <w:lastRenderedPageBreak/>
        <w:t>giả lập để hoàn thiện luồng nghiệp vụ và kiểm thử đầy đủ, đồng thời tránh các rủi ro pháp lý và bảo mật của thanh toán thật.</w:t>
      </w:r>
    </w:p>
    <w:sectPr w:rsidR="00323A56">
      <w:footerReference w:type="default" r:id="rId7"/>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339A9" w14:textId="77777777" w:rsidR="00C226DB" w:rsidRDefault="00C226DB">
      <w:r>
        <w:separator/>
      </w:r>
    </w:p>
  </w:endnote>
  <w:endnote w:type="continuationSeparator" w:id="0">
    <w:p w14:paraId="45D90EC5" w14:textId="77777777" w:rsidR="00C226DB" w:rsidRDefault="00C226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50091" w14:textId="77777777" w:rsidR="00323A56" w:rsidRDefault="00000000">
    <w:pPr>
      <w:jc w:val="center"/>
    </w:pPr>
    <w:r>
      <w:rPr>
        <w:sz w:val="24"/>
        <w:szCs w:val="24"/>
      </w:rPr>
      <w:fldChar w:fldCharType="begin"/>
    </w:r>
    <w:r>
      <w:rPr>
        <w:sz w:val="24"/>
        <w:szCs w:val="24"/>
      </w:rPr>
      <w:instrText>PAGE</w:instrText>
    </w:r>
    <w:r>
      <w:rPr>
        <w:sz w:val="24"/>
        <w:szCs w:val="24"/>
      </w:rPr>
      <w:fldChar w:fldCharType="separate"/>
    </w:r>
    <w:r w:rsidR="00CA6285">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F9D09" w14:textId="77777777" w:rsidR="00C226DB" w:rsidRDefault="00C226DB">
      <w:r>
        <w:separator/>
      </w:r>
    </w:p>
  </w:footnote>
  <w:footnote w:type="continuationSeparator" w:id="0">
    <w:p w14:paraId="77FE04B8" w14:textId="77777777" w:rsidR="00C226DB" w:rsidRDefault="00C226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84B96"/>
    <w:multiLevelType w:val="hybridMultilevel"/>
    <w:tmpl w:val="03064DDA"/>
    <w:lvl w:ilvl="0" w:tplc="1C0C39DE">
      <w:start w:val="1"/>
      <w:numFmt w:val="bullet"/>
      <w:lvlText w:val="●"/>
      <w:lvlJc w:val="left"/>
      <w:pPr>
        <w:ind w:left="720" w:hanging="360"/>
      </w:pPr>
    </w:lvl>
    <w:lvl w:ilvl="1" w:tplc="63808FFE">
      <w:start w:val="1"/>
      <w:numFmt w:val="bullet"/>
      <w:lvlText w:val="○"/>
      <w:lvlJc w:val="left"/>
      <w:pPr>
        <w:ind w:left="1440" w:hanging="360"/>
      </w:pPr>
    </w:lvl>
    <w:lvl w:ilvl="2" w:tplc="ACBC25CC">
      <w:start w:val="1"/>
      <w:numFmt w:val="bullet"/>
      <w:lvlText w:val="■"/>
      <w:lvlJc w:val="left"/>
      <w:pPr>
        <w:ind w:left="2160" w:hanging="360"/>
      </w:pPr>
    </w:lvl>
    <w:lvl w:ilvl="3" w:tplc="4E1E2968">
      <w:start w:val="1"/>
      <w:numFmt w:val="bullet"/>
      <w:lvlText w:val="●"/>
      <w:lvlJc w:val="left"/>
      <w:pPr>
        <w:ind w:left="2880" w:hanging="360"/>
      </w:pPr>
    </w:lvl>
    <w:lvl w:ilvl="4" w:tplc="D0BE9AFA">
      <w:start w:val="1"/>
      <w:numFmt w:val="bullet"/>
      <w:lvlText w:val="○"/>
      <w:lvlJc w:val="left"/>
      <w:pPr>
        <w:ind w:left="3600" w:hanging="360"/>
      </w:pPr>
    </w:lvl>
    <w:lvl w:ilvl="5" w:tplc="E6DAC320">
      <w:start w:val="1"/>
      <w:numFmt w:val="bullet"/>
      <w:lvlText w:val="■"/>
      <w:lvlJc w:val="left"/>
      <w:pPr>
        <w:ind w:left="4320" w:hanging="360"/>
      </w:pPr>
    </w:lvl>
    <w:lvl w:ilvl="6" w:tplc="37B6BDE6">
      <w:start w:val="1"/>
      <w:numFmt w:val="bullet"/>
      <w:lvlText w:val="●"/>
      <w:lvlJc w:val="left"/>
      <w:pPr>
        <w:ind w:left="5040" w:hanging="360"/>
      </w:pPr>
    </w:lvl>
    <w:lvl w:ilvl="7" w:tplc="99888504">
      <w:start w:val="1"/>
      <w:numFmt w:val="bullet"/>
      <w:lvlText w:val="●"/>
      <w:lvlJc w:val="left"/>
      <w:pPr>
        <w:ind w:left="5760" w:hanging="360"/>
      </w:pPr>
    </w:lvl>
    <w:lvl w:ilvl="8" w:tplc="8842E9F2">
      <w:start w:val="1"/>
      <w:numFmt w:val="bullet"/>
      <w:lvlText w:val="●"/>
      <w:lvlJc w:val="left"/>
      <w:pPr>
        <w:ind w:left="6480" w:hanging="360"/>
      </w:pPr>
    </w:lvl>
  </w:abstractNum>
  <w:abstractNum w:abstractNumId="1" w15:restartNumberingAfterBreak="0">
    <w:nsid w:val="34526840"/>
    <w:multiLevelType w:val="hybridMultilevel"/>
    <w:tmpl w:val="78C239B0"/>
    <w:lvl w:ilvl="0" w:tplc="74F681AA">
      <w:start w:val="1"/>
      <w:numFmt w:val="decimal"/>
      <w:lvlText w:val="%1."/>
      <w:lvlJc w:val="left"/>
      <w:pPr>
        <w:ind w:left="720" w:hanging="360"/>
      </w:pPr>
    </w:lvl>
    <w:lvl w:ilvl="1" w:tplc="D034E31A">
      <w:numFmt w:val="decimal"/>
      <w:lvlText w:val=""/>
      <w:lvlJc w:val="left"/>
    </w:lvl>
    <w:lvl w:ilvl="2" w:tplc="E3F2432C">
      <w:numFmt w:val="decimal"/>
      <w:lvlText w:val=""/>
      <w:lvlJc w:val="left"/>
    </w:lvl>
    <w:lvl w:ilvl="3" w:tplc="5E3EE0F8">
      <w:numFmt w:val="decimal"/>
      <w:lvlText w:val=""/>
      <w:lvlJc w:val="left"/>
    </w:lvl>
    <w:lvl w:ilvl="4" w:tplc="2D069FFC">
      <w:numFmt w:val="decimal"/>
      <w:lvlText w:val=""/>
      <w:lvlJc w:val="left"/>
    </w:lvl>
    <w:lvl w:ilvl="5" w:tplc="F912E110">
      <w:numFmt w:val="decimal"/>
      <w:lvlText w:val=""/>
      <w:lvlJc w:val="left"/>
    </w:lvl>
    <w:lvl w:ilvl="6" w:tplc="B3B6ECE0">
      <w:numFmt w:val="decimal"/>
      <w:lvlText w:val=""/>
      <w:lvlJc w:val="left"/>
    </w:lvl>
    <w:lvl w:ilvl="7" w:tplc="075493EC">
      <w:numFmt w:val="decimal"/>
      <w:lvlText w:val=""/>
      <w:lvlJc w:val="left"/>
    </w:lvl>
    <w:lvl w:ilvl="8" w:tplc="350EAAAC">
      <w:numFmt w:val="decimal"/>
      <w:lvlText w:val=""/>
      <w:lvlJc w:val="left"/>
    </w:lvl>
  </w:abstractNum>
  <w:abstractNum w:abstractNumId="2" w15:restartNumberingAfterBreak="0">
    <w:nsid w:val="4DD80AA5"/>
    <w:multiLevelType w:val="hybridMultilevel"/>
    <w:tmpl w:val="2E746E1E"/>
    <w:lvl w:ilvl="0" w:tplc="D9983280">
      <w:start w:val="1"/>
      <w:numFmt w:val="bullet"/>
      <w:lvlText w:val="•"/>
      <w:lvlJc w:val="left"/>
      <w:pPr>
        <w:ind w:left="720" w:hanging="360"/>
      </w:pPr>
    </w:lvl>
    <w:lvl w:ilvl="1" w:tplc="DA663202">
      <w:numFmt w:val="decimal"/>
      <w:lvlText w:val=""/>
      <w:lvlJc w:val="left"/>
    </w:lvl>
    <w:lvl w:ilvl="2" w:tplc="01CE973A">
      <w:numFmt w:val="decimal"/>
      <w:lvlText w:val=""/>
      <w:lvlJc w:val="left"/>
    </w:lvl>
    <w:lvl w:ilvl="3" w:tplc="F1F4C5D6">
      <w:numFmt w:val="decimal"/>
      <w:lvlText w:val=""/>
      <w:lvlJc w:val="left"/>
    </w:lvl>
    <w:lvl w:ilvl="4" w:tplc="31587AEC">
      <w:numFmt w:val="decimal"/>
      <w:lvlText w:val=""/>
      <w:lvlJc w:val="left"/>
    </w:lvl>
    <w:lvl w:ilvl="5" w:tplc="3FB68496">
      <w:numFmt w:val="decimal"/>
      <w:lvlText w:val=""/>
      <w:lvlJc w:val="left"/>
    </w:lvl>
    <w:lvl w:ilvl="6" w:tplc="EB548884">
      <w:numFmt w:val="decimal"/>
      <w:lvlText w:val=""/>
      <w:lvlJc w:val="left"/>
    </w:lvl>
    <w:lvl w:ilvl="7" w:tplc="BB5082CA">
      <w:numFmt w:val="decimal"/>
      <w:lvlText w:val=""/>
      <w:lvlJc w:val="left"/>
    </w:lvl>
    <w:lvl w:ilvl="8" w:tplc="0DE2FE3C">
      <w:numFmt w:val="decimal"/>
      <w:lvlText w:val=""/>
      <w:lvlJc w:val="left"/>
    </w:lvl>
  </w:abstractNum>
  <w:num w:numId="1" w16cid:durableId="1847279705">
    <w:abstractNumId w:val="0"/>
    <w:lvlOverride w:ilvl="0">
      <w:startOverride w:val="1"/>
    </w:lvlOverride>
  </w:num>
  <w:num w:numId="2" w16cid:durableId="1056319692">
    <w:abstractNumId w:val="2"/>
    <w:lvlOverride w:ilvl="0">
      <w:startOverride w:val="1"/>
    </w:lvlOverride>
  </w:num>
  <w:num w:numId="3" w16cid:durableId="20101319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A56"/>
    <w:rsid w:val="000C336F"/>
    <w:rsid w:val="00323A56"/>
    <w:rsid w:val="00C226DB"/>
    <w:rsid w:val="00CA62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1D77C"/>
  <w15:docId w15:val="{BFFF0B2B-E883-4EEC-B521-E211401BB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0"/>
      <w:szCs w:val="30"/>
    </w:rPr>
  </w:style>
  <w:style w:type="paragraph" w:styleId="Heading2">
    <w:name w:val="heading 2"/>
    <w:uiPriority w:val="9"/>
    <w:unhideWhenUsed/>
    <w:qFormat/>
    <w:pPr>
      <w:outlineLvl w:val="1"/>
    </w:pPr>
    <w:rPr>
      <w:b/>
      <w:bCs/>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1417</Words>
  <Characters>8081</Characters>
  <Application>Microsoft Office Word</Application>
  <DocSecurity>0</DocSecurity>
  <Lines>67</Lines>
  <Paragraphs>18</Paragraphs>
  <ScaleCrop>false</ScaleCrop>
  <Company/>
  <LinksUpToDate>false</LinksUpToDate>
  <CharactersWithSpaces>9480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Phi Trương</cp:lastModifiedBy>
  <cp:revision>2</cp:revision>
  <dcterms:created xsi:type="dcterms:W3CDTF">2026-10-04T14:54:00Z</dcterms:created>
  <dcterms:modified xsi:type="dcterms:W3CDTF">2026-10-04T15:01:00Z</dcterms:modified>
</cp:coreProperties>
</file>