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https://shorturl.at/xvy89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ind w:left="1080" w:hanging="360"/>
        <w:jc w:val="both"/>
        <w:rPr>
          <w:rFonts w:ascii="PMingLiu" w:cs="PMingLiu" w:eastAsia="PMingLiu" w:hAnsi="PMingLiu"/>
          <w:b w:val="1"/>
          <w:sz w:val="40"/>
          <w:szCs w:val="40"/>
        </w:rPr>
      </w:pPr>
      <w:bookmarkStart w:colFirst="0" w:colLast="0" w:name="_xilm0o9ckhsk" w:id="0"/>
      <w:bookmarkEnd w:id="0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課堂重點：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Rule="auto"/>
        <w:ind w:left="1800" w:hanging="360"/>
        <w:jc w:val="both"/>
        <w:rPr>
          <w:rFonts w:ascii="PMingLiu" w:cs="PMingLiu" w:eastAsia="PMingLiu" w:hAnsi="PMingLiu"/>
          <w:b w:val="1"/>
          <w:sz w:val="40"/>
          <w:szCs w:val="40"/>
        </w:rPr>
      </w:pPr>
      <w:bookmarkStart w:colFirst="0" w:colLast="0" w:name="_ktrma3b8jwru" w:id="1"/>
      <w:bookmarkEnd w:id="1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1.</w:t>
        <w:tab/>
        <w:t xml:space="preserve">Hoisting, let, var, const, function在作用域 (Scope)的應用；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Rule="auto"/>
        <w:ind w:left="1800" w:hanging="360"/>
        <w:jc w:val="both"/>
        <w:rPr>
          <w:b w:val="1"/>
          <w:sz w:val="40"/>
          <w:szCs w:val="40"/>
        </w:rPr>
      </w:pPr>
      <w:bookmarkStart w:colFirst="0" w:colLast="0" w:name="_jaf05uizvyyl" w:id="2"/>
      <w:bookmarkEnd w:id="2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2.</w:t>
        <w:tab/>
        <w:t xml:space="preserve">Math物件的內建函式計算應用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3mtbzat01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練習 1: Hoisting, let, var, const, function在作用域 (Scope)的應用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何謂 hoisting(向上提升)？以 let、const、var、function 為例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https://hackmd.io/@Zj-uLSu1RDeQt5bxGlDhIA/HylU-EbbPY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以下是一些 JavaScript 練習，並請你們猜測輸出值。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變量提升 (Hoisting)</w:t>
        <w:br w:type="textWrapping"/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hoistingExample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hoistingExample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的區塊作用域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blockScopeLet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console.log(j); // 如果這行不註解，會發生什麼？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blockScopeLet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的不可變性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age: 25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user.age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26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console.log(user.age)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{}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如果這行不註解，會發生什麼？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閉包(closure) 與計數器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function makeCounter() {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let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0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return function() {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count += 2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return count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makeCounter()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全域與局部作用域的混合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和 const 的重新聲明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let y = 2; // 如果這行不註解，會發生什麼？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const z = 4; // 如果這行不註解，會發生什麼？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這些練習將幫助你更深入地理解 JavaScript 中的變量提升、作用域和閉包！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before="280" w:lineRule="auto"/>
        <w:rPr/>
      </w:pPr>
      <w:bookmarkStart w:colFirst="0" w:colLast="0" w:name="_e7b1zqiu4lva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練習2: Math物件的內建函式計算應用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點擊打開這個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MDN網站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，搜查對應的關鍵字、比如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Math.pow()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等，查看對應的使用方法。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物件進行計算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計算並輸出 144 的平方根（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），並輸出結果12。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Math.pow()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 2 的 10 次方，並輸出結果1024。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隨機數的生成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生成一個 0 到 100 之間的隨機整數。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getRandomInt(min, max)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，該函數接受兩個參數，返回一個在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之間（包括這兩個值）的隨機整數。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字符串轉換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parseInt()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將字符串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"42"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轉換為整數，並輸出結果42。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parseFloat()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將字符串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"3.14"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轉換為浮點數，並輸出結果3.14。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數字的絕對值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Math.abs()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計算並打印 -10 的絕對值，並輸出結果10。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absoluteValue(num)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，該函數接受一個數字並返回其絕對值。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四捨五入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Math.round()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4.7 進行四捨五入，並輸出結果5。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Math.ceil()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4.3 向上取整，並輸出結果5。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Math.floor()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4.9 向下取整，並輸出結果4。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數組中的最大值和最小值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Math.max()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Math.min()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找出數組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5, 15]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中的最大值和最小值，並輸出結果。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findMaxMin(arr)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，該函數接受一個數組並返回一個對象，包含最大值和最小值。（如果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 = [10, 20, 5, 15]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max: 20, min: 5 }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格式化日期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物件的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getFullYear()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getMonth()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方法，輸出當前日期的年份、月份和日期。假設當前日期是 2024年4月12日：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getFullYear()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getMonth() + 1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的輸出（月份從 0 開始，需加 1）：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MingLiu"/>
  <w:font w:name="Arial Unicode MS"/>
  <w:font w:name="Courier New"/>
  <w:font w:name="Gungsuh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horturl.at/xvy89" TargetMode="External"/><Relationship Id="rId7" Type="http://schemas.openxmlformats.org/officeDocument/2006/relationships/hyperlink" Target="https://hackmd.io/@Zj-uLSu1RDeQt5bxGlDhIA/HylU-EbbPY" TargetMode="External"/><Relationship Id="rId8" Type="http://schemas.openxmlformats.org/officeDocument/2006/relationships/hyperlink" Target="https://developer.mozilla.org/en-US/docs/Web/JavaScript/Reference/Global_Objects/Ma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