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9B8C0">
      <w:pPr>
        <w:rPr>
          <w:rFonts w:hint="eastAsia" w:ascii="宋体" w:hAnsi="宋体" w:eastAsia="宋体" w:cs="宋体"/>
          <w:sz w:val="24"/>
          <w:szCs w:val="24"/>
        </w:rPr>
      </w:pPr>
    </w:p>
    <w:p w14:paraId="5A3340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考虑产品面向C端客户，文档标题的“软件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改为“应用”</w:t>
      </w:r>
    </w:p>
    <w:p w14:paraId="79D5D7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3C9D0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小程序、web端所有“救援棒”字样，均替换为“星联卫士”或“星联宝”，后续统一以此宣传。</w:t>
      </w:r>
    </w:p>
    <w:p w14:paraId="1FF498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ECA1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“4. 通信信息”中，淡化“求救”、“救援”属性，改为“应急”、“通信”，将产品往应急类、卫星便携通信产品引导。</w:t>
      </w:r>
    </w:p>
    <w:p w14:paraId="39BC5D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C9735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2744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将“紧急联系人”、“联系人”均变更为类似“联系人”或“好友”（二选一）表述，弱化紧急时才能使用的固有印象。</w:t>
      </w:r>
    </w:p>
    <w:p w14:paraId="3117BE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20694D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每页增加页码。</w:t>
      </w:r>
    </w:p>
    <w:p w14:paraId="0D2A5E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39B6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增加设备解绑/解除绑定操作指引。</w:t>
      </w:r>
    </w:p>
    <w:p w14:paraId="636491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48B234">
      <w:r>
        <w:drawing>
          <wp:inline distT="0" distB="0" distL="114300" distR="114300">
            <wp:extent cx="2848610" cy="995680"/>
            <wp:effectExtent l="0" t="0" r="127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1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建议换个表述。</w:t>
      </w:r>
    </w:p>
    <w:p w14:paraId="398B53A7">
      <w:pPr>
        <w:rPr>
          <w:rFonts w:hint="eastAsia"/>
          <w:lang w:val="en-US" w:eastAsia="zh-CN"/>
        </w:rPr>
      </w:pPr>
    </w:p>
    <w:p w14:paraId="2F43D16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08250" cy="104267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7F40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该文件为面向客户的，建议删除。</w:t>
      </w:r>
    </w:p>
    <w:p w14:paraId="0DBCF8B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FAD61E">
      <w:r>
        <w:drawing>
          <wp:inline distT="0" distB="0" distL="114300" distR="114300">
            <wp:extent cx="2765425" cy="813435"/>
            <wp:effectExtent l="0" t="0" r="825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E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建议想过技术、研发类语言描述，均调整为面向客户/消费者的语言。</w:t>
      </w:r>
    </w:p>
    <w:p w14:paraId="37964364">
      <w:pPr>
        <w:rPr>
          <w:rFonts w:hint="eastAsia"/>
          <w:lang w:val="en-US" w:eastAsia="zh-CN"/>
        </w:rPr>
      </w:pPr>
    </w:p>
    <w:p w14:paraId="29FD2E8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50615" cy="1411605"/>
            <wp:effectExtent l="0" t="0" r="698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FF7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“再”的表述有歧义，容易误解为发送方“再”扣费。建议换成“各”或其他表述。</w:t>
      </w:r>
    </w:p>
    <w:p w14:paraId="51C64B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22DE0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须明确告警/报警模式间隔时长，即明确多长时间内仅触发1次SOS群聊，避免短期内多次误触导致多次告警/取消。</w:t>
      </w:r>
    </w:p>
    <w:p w14:paraId="14A7F81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7B83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89338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增加普通群聊（非SOS求救群、对讲群）的操作说明。</w:t>
      </w:r>
    </w:p>
    <w:p w14:paraId="52D08D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7E61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117850" cy="1974215"/>
            <wp:effectExtent l="0" t="0" r="635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AE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502E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短信签名后续会换成“天翼物联”。</w:t>
      </w:r>
    </w:p>
    <w:p w14:paraId="014BDB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5B02B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A0B53"/>
    <w:rsid w:val="09BC2017"/>
    <w:rsid w:val="17340053"/>
    <w:rsid w:val="1BE46B21"/>
    <w:rsid w:val="27612C17"/>
    <w:rsid w:val="2E2C36E3"/>
    <w:rsid w:val="2EB060C2"/>
    <w:rsid w:val="326F7FF9"/>
    <w:rsid w:val="3BBC7483"/>
    <w:rsid w:val="3CA42F46"/>
    <w:rsid w:val="3DB35286"/>
    <w:rsid w:val="549337D4"/>
    <w:rsid w:val="55CA72B3"/>
    <w:rsid w:val="644A3DC2"/>
    <w:rsid w:val="65353383"/>
    <w:rsid w:val="6E480769"/>
    <w:rsid w:val="7270316B"/>
    <w:rsid w:val="7D096641"/>
    <w:rsid w:val="7DF6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378</Words>
  <Characters>385</Characters>
  <Lines>0</Lines>
  <Paragraphs>0</Paragraphs>
  <TotalTime>3</TotalTime>
  <ScaleCrop>false</ScaleCrop>
  <LinksUpToDate>false</LinksUpToDate>
  <CharactersWithSpaces>386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2026-08-20T09:52:00Z</dcterms:created>
  <dc:creator>Administrator</dc:creator>
  <cp:lastModifiedBy>铜镁钠</cp:lastModifiedBy>
  <dcterms:modified xsi:type="dcterms:W3CDTF">2026-08-24T03:33:47Z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eyJoZGlkIjoiY2EwMDNhOTZjNTUxZGRjMWQ4M2M1NDdjMjEyNTI0YzAiLCJ1c2VySWQiOiI2NzY1NjYyOTMifQ==</vt:lpwstr>
  </property>
  <property fmtid="{D5CDD505-2E9C-101B-9397-08002B2CF9AE}" pid="4" name="ICV">
    <vt:lpwstr>98FCA08FFF714880A6CD9B2C62EF953A_13</vt:lpwstr>
  </property>
</Properties>
</file>