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40"/>
          <w:szCs w:val="40"/>
        </w:rPr>
        <w:t xml:space="preserve">Graphify 测试工程技术调研报告
</w:t>
      </w:r>
    </w:p>
    <w:p>
      <w:pPr>
        <w:pBdr>
          <w:left w:val="single" w:color="4472C4" w:sz="12" w:space="8"/>
        </w:pBdr>
        <w:shd w:fill="F2F6FC" w:val="clear"/>
        <w:spacing w:after="120" w:before="12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报告版本：V1.0  
 调研日期：2026-07-20  
 调研对象：Graphify / PyPI 包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graphifyy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
 本机验证版本：0.9.20（Python ≥ 3.10，MIT License）  
 报告定位：面向测试工程团队的技术选型与 PoC 方案，不构成生产落地验收结论
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摘要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Graphify 是面向 AI 编码助手的本地优先知识图谱工具。它把代码、需求文档、PDF、图片、音视频等项目资产转化为节点、边、超边和社区，并通过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query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path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explain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等方式进行结构化查询。它不是自动化测试执行器，也不会直接证明系统正确；对测试工程师的核心价值，是把分散的“测试依据”转化为可遍历、可追溯、可持续更新的关系网络，辅助发现状态、角色、权限、数据、接口、计费和异常处理之间的联系。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本调研从官方资料、本机 0.9.20 实现和一组业务需求文档样本三个层面进行分析。结论是：Graphify 适合用作复杂业务的需求评审、测试分析、风险识别、回归影响分析、缺陷定位和知识传承辅助层，尤其适用于多文档、多模块、跨代码与需求资产的项目；但不适合作为测试管理平台、测试生成结果的唯一来源，也不能替代等价类、边界值、判定表、状态迁移、组合测试等正式测试技术。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现有样本包含约 3,997 词，生成 121 个节点、126 条边和 22 个社区。图谱定位出状态机、并发锁、幂等退费、扣费漏斗、权限控制和路由转发等测试关注点，并暴露 25 个弱连接节点与 4 条模糊关系。但该语料规模较小，Graphify 自身也提示“可装入单一上下文，可能不需要图谱”，因此这些结果只能证明可行性，不能独立证明效率提升或缺陷检出率改善。建议进入受控 PoC，而不是直接全项目推广。
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术语与证据口径
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测试依据（test basis）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：需求、用户故事、设计、接口契约、代码、缺陷等测试分析输入。
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节点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：函数、类、文件、业务规则、状态、角色或其他概念。
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边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：节点间的调用、导入、引用、继承、数据共享、业务理由等关系。
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超边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：同时关联多个节点的一组关系，适合表达一条业务规则涉及多个参与者。
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社区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：依据图结构聚类得到的关联子图，可近似理解为业务域或技术子系统，但不是正式模块定义。
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God Node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：连接度较高的节点，是关注候选，不等同于最高业务风险。
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EXTRACTED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：关系由源码或材料直接抽取。
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INFERRED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：关系由解析、名称解析或模型推导，需要复核。
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AMBIGUOUS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：关系证据不足或存在歧义，应作为澄清线索。
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官方声明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：来自 Graphify 官方仓库、官网或 PyPI，未经本次调研独立复现。
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源码事实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：由本机 0.9.20 包实现直接核实。
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样本观测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：来自当前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notion-corpus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图谱，仅对该样本有效。
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1. 调研背景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测试工程师的主要困难往往不是“不会编写测试步骤”，而是测试依据分散且关系复杂：
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一条业务链路跨越需求文档、原型、接口定义、代码、数据库和历史缺陷；
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需求通常按页面或迭代拆分，完整状态机、权限矩阵和数据生命周期隐藏在多个文件中；
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修改一个规则后，直接影响容易识别，间接影响和跨模块副作用难以穷举；
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测试经验沉淀在个人脑中或聊天记录中，新成员需要重复理解；
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大语言模型可以总结文本，但直接把整个仓库或大量需求放入上下文存在成本、长度和可追溯性问题。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ISTQB CTFL v4.0.1 强调，应在测试依据、测试条件、风险、测试用例、结果和缺陷之间维持可追溯关系。良好追溯既支持覆盖评估，也支持变更影响分析和审计。Graphify 的图结构与这一目标具有天然契合点：它可以承载“需求—规则—代码—接口—测试风险”之间的候选关系，为测试分析提供导航层。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本调研关注的问题不是“知识图谱是否看起来直观”，而是：
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它能否减少测试人员寻找与串联测试依据的成本；
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它能否提升关键规则、跨模块路径和异常分支的发现率；
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它输出的关系是否足够准确、可解释和可复核；
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它的成本、隐私和维护负担是否可接受；
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它在何种规模和场景下比搜索、普通 RAG 或人工阅读更有价值。
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2. 调研目标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2.1 总体目标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评估 Graphify 作为“测试分析与测试知识导航层”的可行性，形成可执行的 PoC、验收指标和分阶段落地建议。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2.2 具体目标
</w:t>
      </w:r>
    </w:p>
    <w:p>
      <w:pPr>
        <w:pStyle w:val="ListParagraph"/>
        <w:numPr>
          <w:ilvl w:val="0"/>
          <w:numId w:val="5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核实 Graphify 的技术架构、输入输出、算法、部署方式和安全边界；
</w:t>
      </w:r>
    </w:p>
    <w:p>
      <w:pPr>
        <w:pStyle w:val="ListParagraph"/>
        <w:numPr>
          <w:ilvl w:val="0"/>
          <w:numId w:val="5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建立 Graphify 能力与测试工程活动之间的映射；
</w:t>
      </w:r>
    </w:p>
    <w:p>
      <w:pPr>
        <w:pStyle w:val="ListParagraph"/>
        <w:numPr>
          <w:ilvl w:val="0"/>
          <w:numId w:val="5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设计可复现的对照实验，避免用节点数、边数等表面指标代替测试收益；
</w:t>
      </w:r>
    </w:p>
    <w:p>
      <w:pPr>
        <w:pStyle w:val="ListParagraph"/>
        <w:numPr>
          <w:ilvl w:val="0"/>
          <w:numId w:val="5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识别语义错误、图谱漂移、模型成本、敏感数据和工具依赖风险；
</w:t>
      </w:r>
    </w:p>
    <w:p>
      <w:pPr>
        <w:pStyle w:val="ListParagraph"/>
        <w:numPr>
          <w:ilvl w:val="0"/>
          <w:numId w:val="5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给出采用、限制采用和不采用的明确条件；
</w:t>
      </w:r>
    </w:p>
    <w:p>
      <w:pPr>
        <w:pStyle w:val="ListParagraph"/>
        <w:numPr>
          <w:ilvl w:val="0"/>
          <w:numId w:val="5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形成试点、治理、CI 更新和团队推广路线。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2.3 成功判定原则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Graphify 的成功不以“生成了图谱”判定，而应同时满足：
</w:t>
      </w:r>
    </w:p>
    <w:p>
      <w:pPr>
        <w:pStyle w:val="ListParagraph"/>
        <w:numPr>
          <w:ilvl w:val="0"/>
          <w:numId w:val="6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对关键测试任务有可测量的效率或质量提升；
</w:t>
      </w:r>
    </w:p>
    <w:p>
      <w:pPr>
        <w:pStyle w:val="ListParagraph"/>
        <w:numPr>
          <w:ilvl w:val="0"/>
          <w:numId w:val="6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结论可回溯到文件和位置；
</w:t>
      </w:r>
    </w:p>
    <w:p>
      <w:pPr>
        <w:pStyle w:val="ListParagraph"/>
        <w:numPr>
          <w:ilvl w:val="0"/>
          <w:numId w:val="6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错误关系率处于团队可接受范围；
</w:t>
      </w:r>
    </w:p>
    <w:p>
      <w:pPr>
        <w:pStyle w:val="ListParagraph"/>
        <w:numPr>
          <w:ilvl w:val="0"/>
          <w:numId w:val="6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不增加不可控的数据外发和维护成本；
</w:t>
      </w:r>
    </w:p>
    <w:p>
      <w:pPr>
        <w:pStyle w:val="ListParagraph"/>
        <w:numPr>
          <w:ilvl w:val="0"/>
          <w:numId w:val="6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测试人员能够对输出进行复核，而非盲目信任 AI。
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3. 调研范围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3.1 工具范围
</w:t>
      </w:r>
    </w:p>
    <w:p>
      <w:pPr>
        <w:pStyle w:val="ListParagraph"/>
        <w:numPr>
          <w:ilvl w:val="0"/>
          <w:numId w:val="7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本机安装版本：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graphifyy 0.9.20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；
</w:t>
      </w:r>
    </w:p>
    <w:p>
      <w:pPr>
        <w:pStyle w:val="ListParagraph"/>
        <w:numPr>
          <w:ilvl w:val="0"/>
          <w:numId w:val="7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官方仓库默认分支在调研时为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v8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；
</w:t>
      </w:r>
    </w:p>
    <w:p>
      <w:pPr>
        <w:pStyle w:val="ListParagraph"/>
        <w:numPr>
          <w:ilvl w:val="0"/>
          <w:numId w:val="7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Python 版本要求：3.10 及以上；
</w:t>
      </w:r>
    </w:p>
    <w:p>
      <w:pPr>
        <w:pStyle w:val="ListParagraph"/>
        <w:numPr>
          <w:ilvl w:val="0"/>
          <w:numId w:val="7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许可证：MIT；
</w:t>
      </w:r>
    </w:p>
    <w:p>
      <w:pPr>
        <w:pStyle w:val="ListParagraph"/>
        <w:numPr>
          <w:ilvl w:val="0"/>
          <w:numId w:val="7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图构建与分析：NetworkX；
</w:t>
      </w:r>
    </w:p>
    <w:p>
      <w:pPr>
        <w:pStyle w:val="ListParagraph"/>
        <w:numPr>
          <w:ilvl w:val="0"/>
          <w:numId w:val="7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社区发现：优先 Leiden（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graspologic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），不可用时回退 NetworkX Louvain；
</w:t>
      </w:r>
    </w:p>
    <w:p>
      <w:pPr>
        <w:pStyle w:val="ListParagraph"/>
        <w:numPr>
          <w:ilvl w:val="0"/>
          <w:numId w:val="7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代码抽取：Tree-sitter 及部分语言的专用/正则解析器；
</w:t>
      </w:r>
    </w:p>
    <w:p>
      <w:pPr>
        <w:pStyle w:val="ListParagraph"/>
        <w:numPr>
          <w:ilvl w:val="0"/>
          <w:numId w:val="7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文档和多媒体：结构化快速扫描与可选语义模型抽取；
</w:t>
      </w:r>
    </w:p>
    <w:p>
      <w:pPr>
        <w:pStyle w:val="ListParagraph"/>
        <w:numPr>
          <w:ilvl w:val="0"/>
          <w:numId w:val="7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输出：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graph.json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GRAPH_REPORT.md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graph.html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，以及可选 Wiki、Obsidian、GraphML、Neo4j/FalkorDB、MCP 等。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官方 README 对支持范围有两种表述：“36 个 Tree-sitter grammars”和“约 40 种语言的跨文件关系”。本报告不把二者强行合并为精确语言数；实际采用前应以目标仓库后缀能否被当前版本解析为准。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3.2 测试活动范围
</w:t>
      </w:r>
    </w:p>
    <w:p>
      <w:pPr>
        <w:pStyle w:val="ListParagraph"/>
        <w:numPr>
          <w:ilvl w:val="0"/>
          <w:numId w:val="8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测试依据整理与需求评审；
</w:t>
      </w:r>
    </w:p>
    <w:p>
      <w:pPr>
        <w:pStyle w:val="ListParagraph"/>
        <w:numPr>
          <w:ilvl w:val="0"/>
          <w:numId w:val="8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测试条件识别与用例设计辅助；
</w:t>
      </w:r>
    </w:p>
    <w:p>
      <w:pPr>
        <w:pStyle w:val="ListParagraph"/>
        <w:numPr>
          <w:ilvl w:val="0"/>
          <w:numId w:val="8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风险测试与优先级排序；
</w:t>
      </w:r>
    </w:p>
    <w:p>
      <w:pPr>
        <w:pStyle w:val="ListParagraph"/>
        <w:numPr>
          <w:ilvl w:val="0"/>
          <w:numId w:val="8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变更影响和回归范围分析；
</w:t>
      </w:r>
    </w:p>
    <w:p>
      <w:pPr>
        <w:pStyle w:val="ListParagraph"/>
        <w:numPr>
          <w:ilvl w:val="0"/>
          <w:numId w:val="8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缺陷定位和跨层链路分析；
</w:t>
      </w:r>
    </w:p>
    <w:p>
      <w:pPr>
        <w:pStyle w:val="ListParagraph"/>
        <w:numPr>
          <w:ilvl w:val="0"/>
          <w:numId w:val="8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测试资产追溯与知识管理。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3.3 不在范围内
</w:t>
      </w:r>
    </w:p>
    <w:p>
      <w:pPr>
        <w:pStyle w:val="ListParagraph"/>
        <w:numPr>
          <w:ilvl w:val="0"/>
          <w:numId w:val="9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不评价 Graphify 能否替代 Jira、禅道或 TestRail 等测试管理平台；
</w:t>
      </w:r>
    </w:p>
    <w:p>
      <w:pPr>
        <w:pStyle w:val="ListParagraph"/>
        <w:numPr>
          <w:ilvl w:val="0"/>
          <w:numId w:val="9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不把图谱查询结果视为可直接执行的测试脚本；
</w:t>
      </w:r>
    </w:p>
    <w:p>
      <w:pPr>
        <w:pStyle w:val="ListParagraph"/>
        <w:numPr>
          <w:ilvl w:val="0"/>
          <w:numId w:val="9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不替代接口、UI、性能、安全和可靠性测试工具；
</w:t>
      </w:r>
    </w:p>
    <w:p>
      <w:pPr>
        <w:pStyle w:val="ListParagraph"/>
        <w:numPr>
          <w:ilvl w:val="0"/>
          <w:numId w:val="9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不对官方基准进行完整复现；
</w:t>
      </w:r>
    </w:p>
    <w:p>
      <w:pPr>
        <w:pStyle w:val="ListParagraph"/>
        <w:numPr>
          <w:ilvl w:val="0"/>
          <w:numId w:val="9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不在本报告中承诺生产缺陷下降比例；
</w:t>
      </w:r>
    </w:p>
    <w:p>
      <w:pPr>
        <w:pStyle w:val="ListParagraph"/>
        <w:numPr>
          <w:ilvl w:val="0"/>
          <w:numId w:val="9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不覆盖企业采购、法务和供应链安全的完整审计。
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4. 当前测试现状与痛点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以下是复杂业务测试中的典型痛点，项目落地前仍需通过访谈和历史数据确认其权重。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4.1 需求理解碎片化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业务规则常按功能拆分，而测试场景按端到端链路发生。例如“邀请成员”可能同时依赖账号身份、设备归属、并发约束、扣费快照、过期状态和退费幂等。逐文档阅读容易掌握局部规则，却遗漏跨文档组合。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4.2 测试覆盖依赖个人经验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资深测试人员能通过经验识别状态机、并发、幂等、权限和账务风险，新成员通常先覆盖主流程。缺少显式关系时，测试设计容易退化为页面操作清单，而不是业务规则验证。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4.3 回归范围过宽或过窄
</w:t>
      </w:r>
    </w:p>
    <w:p>
      <w:pPr>
        <w:pStyle w:val="ListParagraph"/>
        <w:numPr>
          <w:ilvl w:val="0"/>
          <w:numId w:val="10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过宽：缺乏影响证据，只能执行大规模全量回归；
</w:t>
      </w:r>
    </w:p>
    <w:p>
      <w:pPr>
        <w:pStyle w:val="ListParagraph"/>
        <w:numPr>
          <w:ilvl w:val="0"/>
          <w:numId w:val="10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过窄：只验证变更页面，遗漏调用链、共享数据、配置和下游状态；
</w:t>
      </w:r>
    </w:p>
    <w:p>
      <w:pPr>
        <w:pStyle w:val="ListParagraph"/>
        <w:numPr>
          <w:ilvl w:val="0"/>
          <w:numId w:val="10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难追溯：无法解释某个回归用例为何被选中或排除。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4.4 缺陷定位链路长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跨终端、平台、账号、设备、消息、计费的缺陷可能表现为 UI 状态异常，根因却位于路由、快照或幂等逻辑。测试人员需要在需求、日志和代码之间反复切换。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4.5 测试知识难复用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历史缺陷、评审结论和特殊边界可能只存在于会议纪要或个人笔记。文档全文检索能找到关键词，却不能稳定回答“两个概念通过哪些规则相连”“某节点影响哪些社区”。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4.6 AI 使用缺乏可解释边界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直接让模型阅读文档可以生成总结，但存在上下文截断、每次重复读取、引用不稳定和模型幻觉。Graphify 尝试通过持久化图、关系置信标签和来源字段降低这些问题，但并没有消除错误。
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5. 测试需求分析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5.1 用户角色
</w:t>
      </w:r>
    </w:p>
    <w:p>
      <w:pPr>
        <w:pStyle w:val="ListParagraph"/>
        <w:numPr>
          <w:ilvl w:val="0"/>
          <w:numId w:val="11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测试分析师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：需要从需求中识别测试条件、风险和澄清项；
</w:t>
      </w:r>
    </w:p>
    <w:p>
      <w:pPr>
        <w:pStyle w:val="ListParagraph"/>
        <w:numPr>
          <w:ilvl w:val="0"/>
          <w:numId w:val="11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自动化测试工程师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：需要定位接口、调用链、数据实体和可复用场景；
</w:t>
      </w:r>
    </w:p>
    <w:p>
      <w:pPr>
        <w:pStyle w:val="ListParagraph"/>
        <w:numPr>
          <w:ilvl w:val="0"/>
          <w:numId w:val="11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开发测试/SDET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：需要从代码关系评估变更影响与回归范围；
</w:t>
      </w:r>
    </w:p>
    <w:p>
      <w:pPr>
        <w:pStyle w:val="ListParagraph"/>
        <w:numPr>
          <w:ilvl w:val="0"/>
          <w:numId w:val="11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测试负责人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：需要风险地图、覆盖证据和试点数据；
</w:t>
      </w:r>
    </w:p>
    <w:p>
      <w:pPr>
        <w:pStyle w:val="ListParagraph"/>
        <w:numPr>
          <w:ilvl w:val="0"/>
          <w:numId w:val="11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产品与开发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：需要复核测试提出的模糊关系和缺失规则；
</w:t>
      </w:r>
    </w:p>
    <w:p>
      <w:pPr>
        <w:pStyle w:val="ListParagraph"/>
        <w:numPr>
          <w:ilvl w:val="0"/>
          <w:numId w:val="11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新人及跨团队成员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：需要快速建立系统全局认知。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5.2 输入资产需求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建议纳入：
</w:t>
      </w:r>
    </w:p>
    <w:p>
      <w:pPr>
        <w:pStyle w:val="ListParagraph"/>
        <w:numPr>
          <w:ilvl w:val="0"/>
          <w:numId w:val="1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结构化需求、用户故事、验收标准、流程和状态说明；
</w:t>
      </w:r>
    </w:p>
    <w:p>
      <w:pPr>
        <w:pStyle w:val="ListParagraph"/>
        <w:numPr>
          <w:ilvl w:val="0"/>
          <w:numId w:val="1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OpenAPI/Swagger、数据库 DDL、配置和核心代码；
</w:t>
      </w:r>
    </w:p>
    <w:p>
      <w:pPr>
        <w:pStyle w:val="ListParagraph"/>
        <w:numPr>
          <w:ilvl w:val="0"/>
          <w:numId w:val="1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测试用例、历史缺陷和故障复盘；
</w:t>
      </w:r>
    </w:p>
    <w:p>
      <w:pPr>
        <w:pStyle w:val="ListParagraph"/>
        <w:numPr>
          <w:ilvl w:val="0"/>
          <w:numId w:val="1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ADR/RFC、接口时序和关键设计说明；
</w:t>
      </w:r>
    </w:p>
    <w:p>
      <w:pPr>
        <w:pStyle w:val="ListParagraph"/>
        <w:numPr>
          <w:ilvl w:val="0"/>
          <w:numId w:val="1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必要的原型截图或流程图。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不建议无筛选纳入：
</w:t>
      </w:r>
    </w:p>
    <w:p>
      <w:pPr>
        <w:pStyle w:val="ListParagraph"/>
        <w:numPr>
          <w:ilvl w:val="0"/>
          <w:numId w:val="1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密钥、账号、生产数据和受监管个人信息；
</w:t>
      </w:r>
    </w:p>
    <w:p>
      <w:pPr>
        <w:pStyle w:val="ListParagraph"/>
        <w:numPr>
          <w:ilvl w:val="0"/>
          <w:numId w:val="1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构建产物、依赖目录、覆盖率报告和大批快照；
</w:t>
      </w:r>
    </w:p>
    <w:p>
      <w:pPr>
        <w:pStyle w:val="ListParagraph"/>
        <w:numPr>
          <w:ilvl w:val="0"/>
          <w:numId w:val="1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无版本、过期或来源不明的文档；
</w:t>
      </w:r>
    </w:p>
    <w:p>
      <w:pPr>
        <w:pStyle w:val="ListParagraph"/>
        <w:numPr>
          <w:ilvl w:val="0"/>
          <w:numId w:val="1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大量低价值聊天记录。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5.3 功能需求
</w:t>
      </w:r>
    </w:p>
    <w:p>
      <w:pPr>
        <w:pStyle w:val="ListParagraph"/>
        <w:numPr>
          <w:ilvl w:val="0"/>
          <w:numId w:val="14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支持多种测试依据的统一抽取；
</w:t>
      </w:r>
    </w:p>
    <w:p>
      <w:pPr>
        <w:pStyle w:val="ListParagraph"/>
        <w:numPr>
          <w:ilvl w:val="0"/>
          <w:numId w:val="14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保留节点和关系的来源文件、位置及置信类型；
</w:t>
      </w:r>
    </w:p>
    <w:p>
      <w:pPr>
        <w:pStyle w:val="ListParagraph"/>
        <w:numPr>
          <w:ilvl w:val="0"/>
          <w:numId w:val="14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支持按问题检索局部子图；
</w:t>
      </w:r>
    </w:p>
    <w:p>
      <w:pPr>
        <w:pStyle w:val="ListParagraph"/>
        <w:numPr>
          <w:ilvl w:val="0"/>
          <w:numId w:val="14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支持两个概念的最短路径和单节点邻域解释；
</w:t>
      </w:r>
    </w:p>
    <w:p>
      <w:pPr>
        <w:pStyle w:val="ListParagraph"/>
        <w:numPr>
          <w:ilvl w:val="0"/>
          <w:numId w:val="14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支持增量更新与图差异分析；
</w:t>
      </w:r>
    </w:p>
    <w:p>
      <w:pPr>
        <w:pStyle w:val="ListParagraph"/>
        <w:numPr>
          <w:ilvl w:val="0"/>
          <w:numId w:val="14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支持识别高连接节点、跨社区桥接、弱连接节点和模糊关系；
</w:t>
      </w:r>
    </w:p>
    <w:p>
      <w:pPr>
        <w:pStyle w:val="ListParagraph"/>
        <w:numPr>
          <w:ilvl w:val="0"/>
          <w:numId w:val="14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可导出供团队审阅和其他工具消费的格式；
</w:t>
      </w:r>
    </w:p>
    <w:p>
      <w:pPr>
        <w:pStyle w:val="ListParagraph"/>
        <w:numPr>
          <w:ilvl w:val="0"/>
          <w:numId w:val="14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可配置忽略规则和敏感文件过滤。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5.4 非功能需求
</w:t>
      </w:r>
    </w:p>
    <w:p>
      <w:pPr>
        <w:pStyle w:val="ListParagraph"/>
        <w:numPr>
          <w:ilvl w:val="0"/>
          <w:numId w:val="15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准确性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：不能把名称相同但语义不同的对象错误合并；
</w:t>
      </w:r>
    </w:p>
    <w:p>
      <w:pPr>
        <w:pStyle w:val="ListParagraph"/>
        <w:numPr>
          <w:ilvl w:val="0"/>
          <w:numId w:val="15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完整性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：关键测试依据不能因不支持的格式、忽略规则或抽取失败而静默丢失；
</w:t>
      </w:r>
    </w:p>
    <w:p>
      <w:pPr>
        <w:pStyle w:val="ListParagraph"/>
        <w:numPr>
          <w:ilvl w:val="0"/>
          <w:numId w:val="15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可解释性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：输出应能追溯到来源，推断关系必须显式标记；
</w:t>
      </w:r>
    </w:p>
    <w:p>
      <w:pPr>
        <w:pStyle w:val="ListParagraph"/>
        <w:numPr>
          <w:ilvl w:val="0"/>
          <w:numId w:val="15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安全性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：代码尽量本地处理，语义材料外发必须经过数据分级和模型审批；
</w:t>
      </w:r>
    </w:p>
    <w:p>
      <w:pPr>
        <w:pStyle w:val="ListParagraph"/>
        <w:numPr>
          <w:ilvl w:val="0"/>
          <w:numId w:val="15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可维护性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：提交后可增量更新，图谱不应长期偏离仓库；
</w:t>
      </w:r>
    </w:p>
    <w:p>
      <w:pPr>
        <w:pStyle w:val="ListParagraph"/>
        <w:numPr>
          <w:ilvl w:val="0"/>
          <w:numId w:val="15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性能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：常用查询应在测试分析可接受的交互时间内返回；
</w:t>
      </w:r>
    </w:p>
    <w:p>
      <w:pPr>
        <w:pStyle w:val="ListParagraph"/>
        <w:numPr>
          <w:ilvl w:val="0"/>
          <w:numId w:val="15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可移植性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：图中路径应相对化，团队成员拉取后可复用。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5.5 测试工程映射
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5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225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225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225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225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225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225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225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225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225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</w:tbl>
    <w:p>
      <w:pPr>
        <w:spacing w:after="60" w:before="60"/>
      </w:pP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6. 候选测试技术及工具介绍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6.1 Graphify 技术原理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Graphify 的处理链路可概括为：
</w:t>
      </w:r>
    </w:p>
    <w:p>
      <w:pPr>
        <w:pBdr>
          <w:top w:val="single" w:color="4472C4" w:sz="4" w:space="4"/>
          <w:bottom w:val="single" w:color="4472C4" w:sz="4" w:space="4"/>
          <w:left w:val="single" w:color="4472C4" w:sz="4" w:space="4"/>
          <w:right w:val="single" w:color="4472C4" w:sz="4" w:space="4"/>
        </w:pBdr>
        <w:shd w:fill="EDF3FC" w:val="clear"/>
        <w:spacing w:after="120" w:before="12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4472C4"/>
          <w:sz w:val="20"/>
          <w:szCs w:val="20"/>
        </w:rPr>
        <w:t xml:space="preserve">[Mermaid 流程图]</w:t>
      </w:r>
    </w:p>
    <w:p>
      <w:pPr>
        <w:shd w:fill="EDF3FC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flowchart LR
</w:t>
      </w:r>
    </w:p>
    <w:p>
      <w:pPr>
        <w:shd w:fill="EDF3FC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Assets["代码、需求、PDF、图片、音视频"] --&gt; Detect["文件检测与安全过滤"]
</w:t>
      </w:r>
    </w:p>
    <w:p>
      <w:pPr>
        <w:shd w:fill="EDF3FC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Detect --&gt; AST["代码 AST/结构抽取"]
</w:t>
      </w:r>
    </w:p>
    <w:p>
      <w:pPr>
        <w:shd w:fill="EDF3FC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Detect --&gt; Semantic["文档与媒体语义抽取"]
</w:t>
      </w:r>
    </w:p>
    <w:p>
      <w:pPr>
        <w:shd w:fill="EDF3FC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AST --&gt; Merge["节点、边、超边归一化与合并"]
</w:t>
      </w:r>
    </w:p>
    <w:p>
      <w:pPr>
        <w:shd w:fill="EDF3FC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Semantic --&gt; Merge
</w:t>
      </w:r>
    </w:p>
    <w:p>
      <w:pPr>
        <w:shd w:fill="EDF3FC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Merge --&gt; Build["NetworkX 图构建"]
</w:t>
      </w:r>
    </w:p>
    <w:p>
      <w:pPr>
        <w:shd w:fill="EDF3FC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Build --&gt; Cluster["Leiden 或 Louvain 社区发现"]
</w:t>
      </w:r>
    </w:p>
    <w:p>
      <w:pPr>
        <w:shd w:fill="EDF3FC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Cluster --&gt; Analyze["God Nodes、桥接、弱连接、问题建议"]
</w:t>
      </w:r>
    </w:p>
    <w:p>
      <w:pPr>
        <w:shd w:fill="EDF3FC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Analyze --&gt; Outputs["graph.json、报告、HTML、Wiki、MCP"]
</w:t>
      </w:r>
    </w:p>
    <w:p>
      <w:pPr>
        <w:shd w:fill="EDF3FC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Outputs --&gt; Query["query、path、explain"]
</w:t>
      </w:r>
    </w:p>
    <w:p>
      <w:pPr>
        <w:shd w:fill="EDF3FC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Query --&gt; Tester["测试分析与人工复核"]
</w:t>
      </w:r>
    </w:p>
    <w:p>
      <w:pPr>
        <w:pBdr>
          <w:bottom w:val="single" w:color="4472C4" w:sz="4" w:space="4"/>
        </w:pBdr>
        <w:shd w:fill="EDF3FC" w:val="clear"/>
        <w:spacing w:after="120" w:before="40"/>
        <w:ind w:left="200" w:right="2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文件检测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本机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detect.py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会分类代码、文档、论文、图片和音视频，遵循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.gitignore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与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.graphifyignore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，过滤虚拟环境、依赖、构建产物、覆盖率与快照目录。它对常见密钥文件、凭据目录和 Office 压缩炸弹设置了安全规则，并记录无法分类、忽略、敏感跳过和扫描错误。这一点对测试资产治理很重要：扫描覆盖本身也必须可审计。
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结构抽取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代码通过 Tree-sitter 或语言专用解析器抽取文件、类、函数、调用、导入、继承等关系。结构抽取确定性较高、可离线运行，适合代码调用链和静态依赖分析。它不能识别所有运行时行为，例如反射、动态注入、消息队列实际拓扑和配置驱动分支。
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语义抽取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需求、PDF、图片等通常需要 AI 助手或配置的模型提取业务概念和关系。其优势是能连接非代码语义，代价是模型依赖、费用、数据外发与不确定性。模型输出可能出现 ID 漂移、重复节点或错误关系；0.9.20 的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build.py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包含节点重键、幽灵节点合并、跨语言幻影边过滤、端点校验和重复边处理，说明这些并非理论风险，而是工具必须持续修复的真实问题。
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图构建与社区发现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图由 NetworkX 构建。默认可使用无向图，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--directed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才显式构建有向图；无向模式通过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_src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_tgt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属性尽量保留原始方向，但部分遍历仍以连接性为主。社区发现优先 Leiden，不可用时回退 Louvain。超大或低内聚社区会再次拆分，社区标签可由最高连接度节点确定。
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图分析
</w:t>
      </w:r>
    </w:p>
    <w:p>
      <w:pPr>
        <w:pStyle w:val="ListParagraph"/>
        <w:numPr>
          <w:ilvl w:val="0"/>
          <w:numId w:val="16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God Nodes：按度数识别高连接实体；
</w:t>
      </w:r>
    </w:p>
    <w:p>
      <w:pPr>
        <w:pStyle w:val="ListParagraph"/>
        <w:numPr>
          <w:ilvl w:val="0"/>
          <w:numId w:val="16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Surprising Connections：跨文件、跨类型或跨社区关系；
</w:t>
      </w:r>
    </w:p>
    <w:p>
      <w:pPr>
        <w:pStyle w:val="ListParagraph"/>
        <w:numPr>
          <w:ilvl w:val="0"/>
          <w:numId w:val="16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Suggested Questions：根据模糊边、桥接节点、推断边和弱连接节点生成问题；
</w:t>
      </w:r>
    </w:p>
    <w:p>
      <w:pPr>
        <w:pStyle w:val="ListParagraph"/>
        <w:numPr>
          <w:ilvl w:val="0"/>
          <w:numId w:val="16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Cohesion：社区内部实际边数与最大可能边数之比；
</w:t>
      </w:r>
    </w:p>
    <w:p>
      <w:pPr>
        <w:pStyle w:val="ListParagraph"/>
        <w:numPr>
          <w:ilvl w:val="0"/>
          <w:numId w:val="16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Graph Diff：比较新旧节点和边；
</w:t>
      </w:r>
    </w:p>
    <w:p>
      <w:pPr>
        <w:pStyle w:val="ListParagraph"/>
        <w:numPr>
          <w:ilvl w:val="0"/>
          <w:numId w:val="16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Import Cycles：识别文件级导入环。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这些指标适合生成测试线索，但都不是业务风险的完整代理。风险仍需结合故障概率、业务影响、历史缺陷、变更频率和可观测性判断。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6.2 与其他候选方案的区别
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全文检索/代码搜索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优点是简单、准确、成本低，适合已知关键词和具体定义定位。缺点是难以直接回答跨文件关系、路径和桥接问题。对于小语料，搜索和单上下文阅读可能比建图更经济。
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长上下文大模型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适合一次性理解中小材料，能直接生成测试建议；但重复读取成本高，材料变化后需要重新组织上下文，且结构化追溯较弱。
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向量 RAG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擅长语义相似召回和同义表达，对自然语言问答友好；但“两个对象之间经过哪些节点”不是向量相似度的强项。Graphify 官方明确定位为真实图遍历而非向量索引。二者可以组合，而非互斥。
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传统静态调用图/依赖图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代码关系精确、适合影响分析，但通常不包含需求、图片、设计理由和业务规则。Graphify 的差异是把结构抽取与语义资产放入同一图中。
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472C4"/>
          <w:sz w:val="23"/>
          <w:szCs w:val="23"/>
        </w:rPr>
        <w:t xml:space="preserve">需求追踪矩阵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矩阵适合正式审计和覆盖统计，关系类型稳定；维护成本较高，跨多层关系表达能力有限。Graphify 可帮助发现矩阵候选关系，但不能未经审核直接成为合规证据。
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7. 技术方案对比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评分采用 1—5 分，5 分表示更符合测试分析需求。评分是本调研的定性判断，需由 PoC 校准。
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4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150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7.1 关键取舍
</w:t>
      </w:r>
    </w:p>
    <w:p>
      <w:pPr>
        <w:pStyle w:val="ListParagraph"/>
        <w:numPr>
          <w:ilvl w:val="0"/>
          <w:numId w:val="17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Graphify 与搜索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：未知关系探索优先图谱，具体事实确认回到源码/原文；
</w:t>
      </w:r>
    </w:p>
    <w:p>
      <w:pPr>
        <w:pStyle w:val="ListParagraph"/>
        <w:numPr>
          <w:ilvl w:val="0"/>
          <w:numId w:val="17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Graphify 与 RAG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：图谱解决拓扑，RAG 解决语义召回；中文同义词较多时可组合；
</w:t>
      </w:r>
    </w:p>
    <w:p>
      <w:pPr>
        <w:pStyle w:val="ListParagraph"/>
        <w:numPr>
          <w:ilvl w:val="0"/>
          <w:numId w:val="17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Graphify 与调用图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：代码运行结构以静态分析为主，业务语义由 Graphify 补充；
</w:t>
      </w:r>
    </w:p>
    <w:p>
      <w:pPr>
        <w:pStyle w:val="ListParagraph"/>
        <w:numPr>
          <w:ilvl w:val="0"/>
          <w:numId w:val="17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Graphify 与追踪矩阵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：Graphify 发现候选，人工批准后进入正式矩阵；
</w:t>
      </w:r>
    </w:p>
    <w:p>
      <w:pPr>
        <w:pStyle w:val="ListParagraph"/>
        <w:numPr>
          <w:ilvl w:val="0"/>
          <w:numId w:val="17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Graphify 与测试设计技术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：Graphify找“测什么和关联什么”，判定表、状态迁移等决定“如何系统地测”。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7.2 初步选型结论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不建议以 Graphify 替换现有工具。推荐架构是：
</w:t>
      </w:r>
    </w:p>
    <w:p>
      <w:pPr>
        <w:pBdr>
          <w:left w:val="single" w:color="4472C4" w:sz="12" w:space="8"/>
        </w:pBdr>
        <w:shd w:fill="F2F6FC" w:val="clear"/>
        <w:spacing w:after="120" w:before="12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原始测试依据为事实源，Graphify 为导航与发现层，测试管理平台为受控资产层，自动化框架为执行层，人工评审为质量门禁。
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8. PoC 验证方案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8.1 验证假设
</w:t>
      </w:r>
    </w:p>
    <w:p>
      <w:pPr>
        <w:pStyle w:val="ListParagraph"/>
        <w:numPr>
          <w:ilvl w:val="0"/>
          <w:numId w:val="18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H1：Graphify 能缩短跨文件业务规则分析时间；
</w:t>
      </w:r>
    </w:p>
    <w:p>
      <w:pPr>
        <w:pStyle w:val="ListParagraph"/>
        <w:numPr>
          <w:ilvl w:val="0"/>
          <w:numId w:val="18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H2：Graphify 能提高跨模块测试条件和需求澄清项的发现率；
</w:t>
      </w:r>
    </w:p>
    <w:p>
      <w:pPr>
        <w:pStyle w:val="ListParagraph"/>
        <w:numPr>
          <w:ilvl w:val="0"/>
          <w:numId w:val="18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H3：Graphify 能提升变更影响范围识别准确率；
</w:t>
      </w:r>
    </w:p>
    <w:p>
      <w:pPr>
        <w:pStyle w:val="ListParagraph"/>
        <w:numPr>
          <w:ilvl w:val="0"/>
          <w:numId w:val="18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H4：Graphify 的错误关系率在人工复核成本可接受范围内；
</w:t>
      </w:r>
    </w:p>
    <w:p>
      <w:pPr>
        <w:pStyle w:val="ListParagraph"/>
        <w:numPr>
          <w:ilvl w:val="0"/>
          <w:numId w:val="18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H5：当语料较小时，Graphify 的收益可能不高于全文阅读。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8.2 实验对象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建议选择三类语料，避免单样本偏差：
</w:t>
      </w:r>
    </w:p>
    <w:p>
      <w:pPr>
        <w:pStyle w:val="ListParagraph"/>
        <w:numPr>
          <w:ilvl w:val="0"/>
          <w:numId w:val="19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小型需求集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：约 5,000 词，验证建图是否过度；
</w:t>
      </w:r>
    </w:p>
    <w:p>
      <w:pPr>
        <w:pStyle w:val="ListParagraph"/>
        <w:numPr>
          <w:ilvl w:val="0"/>
          <w:numId w:val="19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中型混合项目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：50—200 个文件，包含需求、接口与代码；
</w:t>
      </w:r>
    </w:p>
    <w:p>
      <w:pPr>
        <w:pStyle w:val="ListParagraph"/>
        <w:numPr>
          <w:ilvl w:val="0"/>
          <w:numId w:val="19"/>
        </w:numPr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复杂变更集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：具备 Git 变更、历史缺陷和已知影响范围。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当前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notion-corpus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可作为第一类样本，不应承担全部结论。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8.3 分组方式
</w:t>
      </w:r>
    </w:p>
    <w:p>
      <w:pPr>
        <w:pStyle w:val="ListParagraph"/>
        <w:numPr>
          <w:ilvl w:val="0"/>
          <w:numId w:val="20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 组：使用原文、IDE 搜索和现有测试方法；
</w:t>
      </w:r>
    </w:p>
    <w:p>
      <w:pPr>
        <w:pStyle w:val="ListParagraph"/>
        <w:numPr>
          <w:ilvl w:val="0"/>
          <w:numId w:val="20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 组：在相同工具基础上增加 Graphify；
</w:t>
      </w:r>
    </w:p>
    <w:p>
      <w:pPr>
        <w:pStyle w:val="ListParagraph"/>
        <w:numPr>
          <w:ilvl w:val="0"/>
          <w:numId w:val="20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采用交叉实验：两组交换任务，降低个人经验差异；
</w:t>
      </w:r>
    </w:p>
    <w:p>
      <w:pPr>
        <w:pStyle w:val="ListParagraph"/>
        <w:numPr>
          <w:ilvl w:val="0"/>
          <w:numId w:val="20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参与者至少包括一名熟悉业务和一名不熟悉业务的测试人员；
</w:t>
      </w:r>
    </w:p>
    <w:p>
      <w:pPr>
        <w:pStyle w:val="ListParagraph"/>
        <w:numPr>
          <w:ilvl w:val="0"/>
          <w:numId w:val="20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使用统一任务说明、时间上限和答案模板；
</w:t>
      </w:r>
    </w:p>
    <w:p>
      <w:pPr>
        <w:pStyle w:val="ListParagraph"/>
        <w:numPr>
          <w:ilvl w:val="0"/>
          <w:numId w:val="20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由第三方产品/开发联合建立金标准。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8.4 任务集
</w:t>
      </w:r>
    </w:p>
    <w:p>
      <w:pPr>
        <w:pStyle w:val="ListParagraph"/>
        <w:numPr>
          <w:ilvl w:val="0"/>
          <w:numId w:val="21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列出某功能完整状态及合法迁移；
</w:t>
      </w:r>
    </w:p>
    <w:p>
      <w:pPr>
        <w:pStyle w:val="ListParagraph"/>
        <w:numPr>
          <w:ilvl w:val="0"/>
          <w:numId w:val="21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找出角色、权限、设备归属组合；
</w:t>
      </w:r>
    </w:p>
    <w:p>
      <w:pPr>
        <w:pStyle w:val="ListParagraph"/>
        <w:numPr>
          <w:ilvl w:val="0"/>
          <w:numId w:val="21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识别扣费、退费和幂等边界；
</w:t>
      </w:r>
    </w:p>
    <w:p>
      <w:pPr>
        <w:pStyle w:val="ListParagraph"/>
        <w:numPr>
          <w:ilvl w:val="0"/>
          <w:numId w:val="21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给定一项需求变更，列出直接与间接回归范围；
</w:t>
      </w:r>
    </w:p>
    <w:p>
      <w:pPr>
        <w:pStyle w:val="ListParagraph"/>
        <w:numPr>
          <w:ilvl w:val="0"/>
          <w:numId w:val="21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给定缺陷现象，提出候选根因路径；
</w:t>
      </w:r>
    </w:p>
    <w:p>
      <w:pPr>
        <w:pStyle w:val="ListParagraph"/>
        <w:numPr>
          <w:ilvl w:val="0"/>
          <w:numId w:val="21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找出文档冲突、缺失说明和模糊关系；
</w:t>
      </w:r>
    </w:p>
    <w:p>
      <w:pPr>
        <w:pStyle w:val="ListParagraph"/>
        <w:numPr>
          <w:ilvl w:val="0"/>
          <w:numId w:val="21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输出可执行的测试条件，而非泛化建议。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8.5 执行步骤
</w:t>
      </w:r>
    </w:p>
    <w:p>
      <w:pPr>
        <w:pStyle w:val="ListParagraph"/>
        <w:numPr>
          <w:ilvl w:val="0"/>
          <w:numId w:val="2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冻结语料版本并记录哈希；
</w:t>
      </w:r>
    </w:p>
    <w:p>
      <w:pPr>
        <w:pStyle w:val="ListParagraph"/>
        <w:numPr>
          <w:ilvl w:val="0"/>
          <w:numId w:val="2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建立专家金标准：关键规则、路径、风险、预期影响范围；
</w:t>
      </w:r>
    </w:p>
    <w:p>
      <w:pPr>
        <w:pStyle w:val="ListParagraph"/>
        <w:numPr>
          <w:ilvl w:val="0"/>
          <w:numId w:val="2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记录建图参数、模型、版本、耗时和费用；
</w:t>
      </w:r>
    </w:p>
    <w:p>
      <w:pPr>
        <w:pStyle w:val="ListParagraph"/>
        <w:numPr>
          <w:ilvl w:val="0"/>
          <w:numId w:val="2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A/B 两组独立完成任务；
</w:t>
      </w:r>
    </w:p>
    <w:p>
      <w:pPr>
        <w:pStyle w:val="ListParagraph"/>
        <w:numPr>
          <w:ilvl w:val="0"/>
          <w:numId w:val="2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记录原始文件打开数、搜索次数、查询次数和总耗时；
</w:t>
      </w:r>
    </w:p>
    <w:p>
      <w:pPr>
        <w:pStyle w:val="ListParagraph"/>
        <w:numPr>
          <w:ilvl w:val="0"/>
          <w:numId w:val="2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专家盲评答案正确性、完整性、可追溯性和可执行性；
</w:t>
      </w:r>
    </w:p>
    <w:p>
      <w:pPr>
        <w:pStyle w:val="ListParagraph"/>
        <w:numPr>
          <w:ilvl w:val="0"/>
          <w:numId w:val="2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复核所有 INFERRED、AMBIGUOUS 和关键 EXTRACTED 边；
</w:t>
      </w:r>
    </w:p>
    <w:p>
      <w:pPr>
        <w:pStyle w:val="ListParagraph"/>
        <w:numPr>
          <w:ilvl w:val="0"/>
          <w:numId w:val="2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分析收益是否覆盖建图与维护成本；
</w:t>
      </w:r>
    </w:p>
    <w:p>
      <w:pPr>
        <w:pStyle w:val="ListParagraph"/>
        <w:numPr>
          <w:ilvl w:val="0"/>
          <w:numId w:val="2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在语料变更后重复增量更新和回归分析。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8.6 指标定义
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8.7 建议通过门槛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在中型混合项目中，同时满足以下条件才建议扩大试点：
</w:t>
      </w:r>
    </w:p>
    <w:p>
      <w:pPr>
        <w:pStyle w:val="ListParagraph"/>
        <w:numPr>
          <w:ilvl w:val="0"/>
          <w:numId w:val="2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规则识别召回率较基线提升至少 10 个百分点，或总分析时间降低至少 20%；
</w:t>
      </w:r>
    </w:p>
    <w:p>
      <w:pPr>
        <w:pStyle w:val="ListParagraph"/>
        <w:numPr>
          <w:ilvl w:val="0"/>
          <w:numId w:val="2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关键路径覆盖率不低于基线；
</w:t>
      </w:r>
    </w:p>
    <w:p>
      <w:pPr>
        <w:pStyle w:val="ListParagraph"/>
        <w:numPr>
          <w:ilvl w:val="0"/>
          <w:numId w:val="2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关键关系错误率不高于 5%，全部关键结论可回溯；
</w:t>
      </w:r>
    </w:p>
    <w:p>
      <w:pPr>
        <w:pStyle w:val="ListParagraph"/>
        <w:numPr>
          <w:ilvl w:val="0"/>
          <w:numId w:val="2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影响范围召回率不低于 90%；
</w:t>
      </w:r>
    </w:p>
    <w:p>
      <w:pPr>
        <w:pStyle w:val="ListParagraph"/>
        <w:numPr>
          <w:ilvl w:val="0"/>
          <w:numId w:val="2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人工复核时间不抵消主要效率收益；
</w:t>
      </w:r>
    </w:p>
    <w:p>
      <w:pPr>
        <w:pStyle w:val="ListParagraph"/>
        <w:numPr>
          <w:ilvl w:val="0"/>
          <w:numId w:val="2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敏感数据处理符合组织要求。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门槛应根据项目风险调整。金融、医疗、安全等高风险系统应提高准确性与追溯要求。
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9. 验证结果与数据分析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9.1 样本说明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本次已有实验数据来自 10 篇中文业务逻辑文档，涉及对讲群、终端消息路由、上下行计费、星豆账户和成员位置。它属于需求语义图，不代表 Graphify 在大型代码库上的效果。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9.2 建图结果
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</w:tbl>
    <w:p>
      <w:pPr>
        <w:spacing w:after="60" w:before="60"/>
      </w:pP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最后一项需要特别说明：样本报告记录 0 Token，但通过 IDE 宿主模型完成语义处理时，工具的成本文件可能未覆盖宿主会话消耗，因此“报告为 0”不等于组织成本为 0。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9.3 对测试分析的有效线索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图谱识别出的高连接或关键关系包括：
</w:t>
      </w:r>
    </w:p>
    <w:p>
      <w:pPr>
        <w:pStyle w:val="ListParagraph"/>
        <w:numPr>
          <w:ilvl w:val="0"/>
          <w:numId w:val="24"/>
        </w:numPr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终端上报消息路由转发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：关联会话载体、路由、计费和消息派生；
</w:t>
      </w:r>
    </w:p>
    <w:p>
      <w:pPr>
        <w:pStyle w:val="ListParagraph"/>
        <w:numPr>
          <w:ilvl w:val="0"/>
          <w:numId w:val="24"/>
        </w:numPr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对讲群添加成员(邀请)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：关联设备唯一活跃群、并发锁、扣费与换群；
</w:t>
      </w:r>
    </w:p>
    <w:p>
      <w:pPr>
        <w:pStyle w:val="ListParagraph"/>
        <w:numPr>
          <w:ilvl w:val="0"/>
          <w:numId w:val="24"/>
        </w:numPr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下行状态机六态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：关联接收人列表、两套已读定义和实时统计；
</w:t>
      </w:r>
    </w:p>
    <w:p>
      <w:pPr>
        <w:pStyle w:val="ListParagraph"/>
        <w:numPr>
          <w:ilvl w:val="0"/>
          <w:numId w:val="24"/>
        </w:numPr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扣费三步漏斗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：关联短音池、报位池、星豆与欠费兜底；
</w:t>
      </w:r>
    </w:p>
    <w:p>
      <w:pPr>
        <w:pStyle w:val="ListParagraph"/>
        <w:numPr>
          <w:ilvl w:val="0"/>
          <w:numId w:val="24"/>
        </w:numPr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退费三约束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：失败即退、原路退和原子幂等只退一次；
</w:t>
      </w:r>
    </w:p>
    <w:p>
      <w:pPr>
        <w:pStyle w:val="ListParagraph"/>
        <w:numPr>
          <w:ilvl w:val="0"/>
          <w:numId w:val="24"/>
        </w:numPr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权限按钮级控制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：将权限规则连接到群信息管理。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这些线索可以直接转化为测试技术输入：
</w:t>
      </w:r>
    </w:p>
    <w:p>
      <w:pPr>
        <w:pStyle w:val="ListParagraph"/>
        <w:numPr>
          <w:ilvl w:val="0"/>
          <w:numId w:val="25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状态节点进入状态迁移测试；
</w:t>
      </w:r>
    </w:p>
    <w:p>
      <w:pPr>
        <w:pStyle w:val="ListParagraph"/>
        <w:numPr>
          <w:ilvl w:val="0"/>
          <w:numId w:val="25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多条件扣费进入判定表；
</w:t>
      </w:r>
    </w:p>
    <w:p>
      <w:pPr>
        <w:pStyle w:val="ListParagraph"/>
        <w:numPr>
          <w:ilvl w:val="0"/>
          <w:numId w:val="25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并发锁和幂等进入并发/重复请求测试；
</w:t>
      </w:r>
    </w:p>
    <w:p>
      <w:pPr>
        <w:pStyle w:val="ListParagraph"/>
        <w:numPr>
          <w:ilvl w:val="0"/>
          <w:numId w:val="25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路由与镜像消息进入端到端链路测试；
</w:t>
      </w:r>
    </w:p>
    <w:p>
      <w:pPr>
        <w:pStyle w:val="ListParagraph"/>
        <w:numPr>
          <w:ilvl w:val="0"/>
          <w:numId w:val="25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权限节点进入角色权限矩阵；
</w:t>
      </w:r>
    </w:p>
    <w:p>
      <w:pPr>
        <w:pStyle w:val="ListParagraph"/>
        <w:numPr>
          <w:ilvl w:val="0"/>
          <w:numId w:val="25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超边成员进入组合测试维度。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9.4 需求评审价值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4 条 AMBIGUOUS 关系涉及：
</w:t>
      </w:r>
    </w:p>
    <w:p>
      <w:pPr>
        <w:pStyle w:val="ListParagraph"/>
        <w:numPr>
          <w:ilvl w:val="0"/>
          <w:numId w:val="26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创建对讲群与星豆账户资产；
</w:t>
      </w:r>
    </w:p>
    <w:p>
      <w:pPr>
        <w:pStyle w:val="ListParagraph"/>
        <w:numPr>
          <w:ilvl w:val="0"/>
          <w:numId w:val="26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邀请成员与星豆账户资产；
</w:t>
      </w:r>
    </w:p>
    <w:p>
      <w:pPr>
        <w:pStyle w:val="ListParagraph"/>
        <w:numPr>
          <w:ilvl w:val="0"/>
          <w:numId w:val="26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群信息管理与聊天主页面；
</w:t>
      </w:r>
    </w:p>
    <w:p>
      <w:pPr>
        <w:pStyle w:val="ListParagraph"/>
        <w:numPr>
          <w:ilvl w:val="0"/>
          <w:numId w:val="26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终端上报路由与上行计费。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这些关系跨越业务域，适合作为评审问题：“这是直接依赖、仅文档引用，还是存在真实数据/状态耦合？”但不能把 AMBIGUOUS 自动判定为需求缺陷，因为它也可能来自文档引用方式或抽取不足。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25 个弱连接节点包括成员上限、换群、邀请过期、邀请记录、设备状态等。其中部分显然是独立配置或展示规则，部分可能缺少与主流程的连接。正确处理方式是按业务重要性抽样复核，而不是要求所有节点增加边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9.5 查询观测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针对状态机、并发锁、幂等键、扣费漏斗、权限、路由、退费、归属与双轨计费的组合查询，BFS 深度 2 返回 73 个节点，并恢复了多条可用于测试设计的关系。单次本机命令墙钟时间约 0.86 秒，但这只是一次启动与查询观测，未做预热、重复采样和机器基线，不能作为性能结论。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同时观察到查询扩展的重要性：Graphify CLI 主要按图中标签进行子串/词项匹配，不内置完整同义词、词干和跨语言语义匹配。中文业务查询如果使用与节点标签不同的表达，可能漏召回。测试团队应建立领域词表，或在 Graphify 之前增加查询扩展/RAG 层。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9.6 样本结论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本样本证明了三点：
</w:t>
      </w:r>
    </w:p>
    <w:p>
      <w:pPr>
        <w:pStyle w:val="ListParagraph"/>
        <w:numPr>
          <w:ilvl w:val="0"/>
          <w:numId w:val="27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Graphify 能把跨文档业务规则组织为可查询关系；
</w:t>
      </w:r>
    </w:p>
    <w:p>
      <w:pPr>
        <w:pStyle w:val="ListParagraph"/>
        <w:numPr>
          <w:ilvl w:val="0"/>
          <w:numId w:val="27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它能生成有意义的测试关注候选和需求澄清入口；
</w:t>
      </w:r>
    </w:p>
    <w:p>
      <w:pPr>
        <w:pStyle w:val="ListParagraph"/>
        <w:numPr>
          <w:ilvl w:val="0"/>
          <w:numId w:val="27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输出具有置信标签，有利于分层复核。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本样本尚未证明：
</w:t>
      </w:r>
    </w:p>
    <w:p>
      <w:pPr>
        <w:pStyle w:val="ListParagraph"/>
        <w:numPr>
          <w:ilvl w:val="0"/>
          <w:numId w:val="28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相比人工阅读节省了多少时间；
</w:t>
      </w:r>
    </w:p>
    <w:p>
      <w:pPr>
        <w:pStyle w:val="ListParagraph"/>
        <w:numPr>
          <w:ilvl w:val="0"/>
          <w:numId w:val="28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提升了多少规则覆盖或缺陷检出率；
</w:t>
      </w:r>
    </w:p>
    <w:p>
      <w:pPr>
        <w:pStyle w:val="ListParagraph"/>
        <w:numPr>
          <w:ilvl w:val="0"/>
          <w:numId w:val="28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大型代码与需求混合项目仍保持相同准确性；
</w:t>
      </w:r>
    </w:p>
    <w:p>
      <w:pPr>
        <w:pStyle w:val="ListParagraph"/>
        <w:numPr>
          <w:ilvl w:val="0"/>
          <w:numId w:val="28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增量更新后的图谱不会漂移；
</w:t>
      </w:r>
    </w:p>
    <w:p>
      <w:pPr>
        <w:pStyle w:val="ListParagraph"/>
        <w:numPr>
          <w:ilvl w:val="0"/>
          <w:numId w:val="28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官方基准可直接外推到测试工程场景。
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10. 预期收益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10.1 提升测试分析效率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测试人员可以先通过社区和查询定位局部子图，再读取关键原文，减少无目标的全量扫描。收益主要出现在“关系未知、资料分散”的任务，而非已知文件和关键词定位。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10.2 提升测试条件完整性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图谱把状态、角色、资源、数据和异常关系显式化，有助于发现：
</w:t>
      </w:r>
    </w:p>
    <w:p>
      <w:pPr>
        <w:pStyle w:val="ListParagraph"/>
        <w:numPr>
          <w:ilvl w:val="0"/>
          <w:numId w:val="29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状态迁移缺口；
</w:t>
      </w:r>
    </w:p>
    <w:p>
      <w:pPr>
        <w:pStyle w:val="ListParagraph"/>
        <w:numPr>
          <w:ilvl w:val="0"/>
          <w:numId w:val="29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权限与归属组合；
</w:t>
      </w:r>
    </w:p>
    <w:p>
      <w:pPr>
        <w:pStyle w:val="ListParagraph"/>
        <w:numPr>
          <w:ilvl w:val="0"/>
          <w:numId w:val="29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扣费、退款和幂等链；
</w:t>
      </w:r>
    </w:p>
    <w:p>
      <w:pPr>
        <w:pStyle w:val="ListParagraph"/>
        <w:numPr>
          <w:ilvl w:val="0"/>
          <w:numId w:val="29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上下游共享数据；
</w:t>
      </w:r>
    </w:p>
    <w:p>
      <w:pPr>
        <w:pStyle w:val="ListParagraph"/>
        <w:numPr>
          <w:ilvl w:val="0"/>
          <w:numId w:val="29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跨模块副作用；
</w:t>
      </w:r>
    </w:p>
    <w:p>
      <w:pPr>
        <w:pStyle w:val="ListParagraph"/>
        <w:numPr>
          <w:ilvl w:val="0"/>
          <w:numId w:val="29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未被主流程覆盖的弱连接规则。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10.3 支持风险驱动测试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高连接度、跨社区桥接、历史缺陷和变更频率可以共同构成风险特征。建议的风险分数为：
</w:t>
      </w:r>
    </w:p>
    <w:p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Risk = 业务影响 × 发生概率 × 变更系数 × 连接系数 × 不确定性系数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其中连接系数只能作为辅助，不能覆盖业务影响和历史质量数据。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10.4 改善回归选择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通过 Git diff、图差异、路径和邻域，可以形成“直接变更节点—相邻依赖—跨社区桥接—关联测试”的候选集，再由风险规则裁剪，减少全量回归和拍脑袋回归。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10.5 加快缺陷定位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当缺陷跨 UI、接口、消息、数据库和账务层时，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path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与邻域可以帮助提出候选排查路径。它适合形成假设，不适合代替日志、链路追踪和运行时证据。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10.6 促进知识传承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持久化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graph.json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、报告、Wiki 和查询结果可作为团队共享地图。新人从业务社区和核心节点开始，再沿来源阅读，比按目录随机浏览更容易建立全局认知。
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11. 成本、限制与风险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11.1 工具与环境成本
</w:t>
      </w:r>
    </w:p>
    <w:p>
      <w:pPr>
        <w:pStyle w:val="ListParagraph"/>
        <w:numPr>
          <w:ilvl w:val="0"/>
          <w:numId w:val="30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Python 3.10+ 和独立环境维护；
</w:t>
      </w:r>
    </w:p>
    <w:p>
      <w:pPr>
        <w:pStyle w:val="ListParagraph"/>
        <w:numPr>
          <w:ilvl w:val="0"/>
          <w:numId w:val="30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可选语法解析器、Leiden、Office、视频等依赖；
</w:t>
      </w:r>
    </w:p>
    <w:p>
      <w:pPr>
        <w:pStyle w:val="ListParagraph"/>
        <w:numPr>
          <w:ilvl w:val="0"/>
          <w:numId w:val="30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Windows 下 CLI PATH 可能未正确配置，本次环境即出现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graphify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命令不可直接找到、需使用记录的 Python 解释器；
</w:t>
      </w:r>
    </w:p>
    <w:p>
      <w:pPr>
        <w:pStyle w:val="ListParagraph"/>
        <w:numPr>
          <w:ilvl w:val="0"/>
          <w:numId w:val="30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团队需维护忽略规则、图谱输出和更新钩子。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11.2 语义模型成本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代码 AST 可本地运行，但文档、PDF、图片通常需要模型。成本包括输入输出 Token、重试、人工复核和数据审批。使用 Ollama 等本地模型可以改善数据驻留，但可能降低抽取质量或增加算力与运维成本。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11.3 准确性风险
</w:t>
      </w:r>
    </w:p>
    <w:p>
      <w:pPr>
        <w:pStyle w:val="ListParagraph"/>
        <w:numPr>
          <w:ilvl w:val="0"/>
          <w:numId w:val="31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同名实体可能错误合并或错误连接；
</w:t>
      </w:r>
    </w:p>
    <w:p>
      <w:pPr>
        <w:pStyle w:val="ListParagraph"/>
        <w:numPr>
          <w:ilvl w:val="0"/>
          <w:numId w:val="31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LLM 可能产生重复、幽灵节点和端点错误；
</w:t>
      </w:r>
    </w:p>
    <w:p>
      <w:pPr>
        <w:pStyle w:val="ListParagraph"/>
        <w:numPr>
          <w:ilvl w:val="0"/>
          <w:numId w:val="31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动态调用、反射、运行时配置可能无法通过静态分析恢复；
</w:t>
      </w:r>
    </w:p>
    <w:p>
      <w:pPr>
        <w:pStyle w:val="ListParagraph"/>
        <w:numPr>
          <w:ilvl w:val="0"/>
          <w:numId w:val="31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默认无向图更适合连通性探索，不适合把所有路径解释为真实执行方向；
</w:t>
      </w:r>
    </w:p>
    <w:p>
      <w:pPr>
        <w:pStyle w:val="ListParagraph"/>
        <w:numPr>
          <w:ilvl w:val="0"/>
          <w:numId w:val="31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最短路径只说明图上最短连接，不证明业务因果；
</w:t>
      </w:r>
    </w:p>
    <w:p>
      <w:pPr>
        <w:pStyle w:val="ListParagraph"/>
        <w:numPr>
          <w:ilvl w:val="0"/>
          <w:numId w:val="31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社区算法结果是结构聚类，不等于组织定义的领域边界；
</w:t>
      </w:r>
    </w:p>
    <w:p>
      <w:pPr>
        <w:pStyle w:val="ListParagraph"/>
        <w:numPr>
          <w:ilvl w:val="0"/>
          <w:numId w:val="31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God Node 可能只是工具类或文档枢纽，不等于高风险功能。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11.4 查询召回限制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当前查询基于词项匹配和图遍历，不是完整语义搜索。别名、中英文混用、缩写和业务黑话会降低召回。应维护词汇映射，记录死路查询，并对无匹配结果明确提示。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11.5 图谱漂移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代码和文档持续变化，如果未运行增量更新，图谱会与事实源不一致。即使运行更新，也需验证删除文件清理、路径迁移、缓存失效、社区 ID 变化和图收缩保护。建议把更新时间、源提交 SHA 和构建版本写入报告。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11.6 隐私与安全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官方说明代码通过 AST 本地处理、音视频可由 faster-whisper 本地转写；文档、PDF、图片可能发送给 IDE 模型或配置的后端。必须：
</w:t>
      </w:r>
    </w:p>
    <w:p>
      <w:pPr>
        <w:pStyle w:val="ListParagraph"/>
        <w:numPr>
          <w:ilvl w:val="0"/>
          <w:numId w:val="3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对输入分级并设置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.graphifyignore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；
</w:t>
      </w:r>
    </w:p>
    <w:p>
      <w:pPr>
        <w:pStyle w:val="ListParagraph"/>
        <w:numPr>
          <w:ilvl w:val="0"/>
          <w:numId w:val="3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禁止生产密钥、个人信息和受监管数据进入云模型；
</w:t>
      </w:r>
    </w:p>
    <w:p>
      <w:pPr>
        <w:pStyle w:val="ListParagraph"/>
        <w:numPr>
          <w:ilvl w:val="0"/>
          <w:numId w:val="3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明确模型服务地域、保留策略和供应商条款；
</w:t>
      </w:r>
    </w:p>
    <w:p>
      <w:pPr>
        <w:pStyle w:val="ListParagraph"/>
        <w:numPr>
          <w:ilvl w:val="0"/>
          <w:numId w:val="3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共享 HTTP MCP 时绑定鉴权，不应直接暴露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0.0.0.0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；
</w:t>
      </w:r>
    </w:p>
    <w:p>
      <w:pPr>
        <w:pStyle w:val="ListParagraph"/>
        <w:numPr>
          <w:ilvl w:val="0"/>
          <w:numId w:val="3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评估提交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graph.json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是否泄露内部架构和文件路径。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官方资料对查询日志存在版本差异：环境变量说明称默认关闭，隐私段又描述查询会记录。实际部署必须以所用版本代码和配置验证，不能仅依赖文档表述。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11.7 小语料不经济
</w:t>
      </w:r>
    </w:p>
    <w:p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detect.py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将低于约 50,000 词的语料标记为“可能不需要图谱”。这不是硬性禁用，而是成本提醒。对于少量、高内聚文档，长上下文阅读、搜索和人工评审可能更快。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11.8 组织风险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最大的非技术风险是把图谱输出误当事实。若团队把 AI 生成的关系直接转成用例或回归结论，可能形成“结构化幻觉”。必须建立来源回读、关键边复核和审批机制。
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12. 调研结论与推荐方案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12.1 总体结论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Graphify 具备成为测试工程辅助技术选题和试点工具的条件。其真正价值不是可视化本身，而是把测试依据持久化为可遍历关系，并提供来源、置信和社区信息。它尤其适合复杂业务、多文档和代码/需求混合场景。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综合判断为：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建议受控 PoC，暂不建议直接作为全团队强制基础设施。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12.2 推荐使用场景
</w:t>
      </w:r>
    </w:p>
    <w:p>
      <w:pPr>
        <w:pStyle w:val="ListParagraph"/>
        <w:numPr>
          <w:ilvl w:val="0"/>
          <w:numId w:val="3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状态、权限、计费、路由和数据生命周期复杂；
</w:t>
      </w:r>
    </w:p>
    <w:p>
      <w:pPr>
        <w:pStyle w:val="ListParagraph"/>
        <w:numPr>
          <w:ilvl w:val="0"/>
          <w:numId w:val="3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需求分散在多个文档和代码模块；
</w:t>
      </w:r>
    </w:p>
    <w:p>
      <w:pPr>
        <w:pStyle w:val="ListParagraph"/>
        <w:numPr>
          <w:ilvl w:val="0"/>
          <w:numId w:val="3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项目存在频繁变更与跨模块回归；
</w:t>
      </w:r>
    </w:p>
    <w:p>
      <w:pPr>
        <w:pStyle w:val="ListParagraph"/>
        <w:numPr>
          <w:ilvl w:val="0"/>
          <w:numId w:val="3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团队需要新人快速理解系统；
</w:t>
      </w:r>
    </w:p>
    <w:p>
      <w:pPr>
        <w:pStyle w:val="ListParagraph"/>
        <w:numPr>
          <w:ilvl w:val="0"/>
          <w:numId w:val="3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能安排产品、开发和测试共同复核；
</w:t>
      </w:r>
    </w:p>
    <w:p>
      <w:pPr>
        <w:pStyle w:val="ListParagraph"/>
        <w:numPr>
          <w:ilvl w:val="0"/>
          <w:numId w:val="3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输入资产允许本地或合规模型处理。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12.3 限制使用场景
</w:t>
      </w:r>
    </w:p>
    <w:p>
      <w:pPr>
        <w:pStyle w:val="ListParagraph"/>
        <w:numPr>
          <w:ilvl w:val="0"/>
          <w:numId w:val="34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语料很小且单文档已能完整表达；
</w:t>
      </w:r>
    </w:p>
    <w:p>
      <w:pPr>
        <w:pStyle w:val="ListParagraph"/>
        <w:numPr>
          <w:ilvl w:val="0"/>
          <w:numId w:val="34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主要问题是 UI 操作执行，而非关系理解；
</w:t>
      </w:r>
    </w:p>
    <w:p>
      <w:pPr>
        <w:pStyle w:val="ListParagraph"/>
        <w:numPr>
          <w:ilvl w:val="0"/>
          <w:numId w:val="34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项目大量依赖运行时动态行为；
</w:t>
      </w:r>
    </w:p>
    <w:p>
      <w:pPr>
        <w:pStyle w:val="ListParagraph"/>
        <w:numPr>
          <w:ilvl w:val="0"/>
          <w:numId w:val="34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无法维护图谱更新与来源治理；
</w:t>
      </w:r>
    </w:p>
    <w:p>
      <w:pPr>
        <w:pStyle w:val="ListParagraph"/>
        <w:numPr>
          <w:ilvl w:val="0"/>
          <w:numId w:val="34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模型外发不合规且本地模型质量不足。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12.4 推荐落地架构
</w:t>
      </w:r>
    </w:p>
    <w:p>
      <w:pPr>
        <w:pBdr>
          <w:top w:val="single" w:color="4472C4" w:sz="4" w:space="4"/>
          <w:bottom w:val="single" w:color="4472C4" w:sz="4" w:space="4"/>
          <w:left w:val="single" w:color="4472C4" w:sz="4" w:space="4"/>
          <w:right w:val="single" w:color="4472C4" w:sz="4" w:space="4"/>
        </w:pBdr>
        <w:shd w:fill="EDF3FC" w:val="clear"/>
        <w:spacing w:after="120" w:before="120"/>
        <w:ind w:left="200" w:right="200"/>
      </w:pPr>
      <w:r>
        <w:rPr>
          <w:rFonts w:ascii="Microsoft YaHei" w:cs="Microsoft YaHei" w:eastAsia="Microsoft YaHei" w:hAnsi="Microsoft YaHei"/>
          <w:b/>
          <w:bCs/>
          <w:color w:val="4472C4"/>
          <w:sz w:val="20"/>
          <w:szCs w:val="20"/>
        </w:rPr>
        <w:t xml:space="preserve">[Mermaid 流程图]</w:t>
      </w:r>
    </w:p>
    <w:p>
      <w:pPr>
        <w:shd w:fill="EDF3FC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flowchart TD
</w:t>
      </w:r>
    </w:p>
    <w:p>
      <w:pPr>
        <w:shd w:fill="EDF3FC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Source["需求、代码、接口、缺陷事实源"] --&gt; Govern["数据分级与忽略规则"]
</w:t>
      </w:r>
    </w:p>
    <w:p>
      <w:pPr>
        <w:shd w:fill="EDF3FC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Govern --&gt; Graphify["Graphify 抽取与增量更新"]
</w:t>
      </w:r>
    </w:p>
    <w:p>
      <w:pPr>
        <w:shd w:fill="EDF3FC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Graphify --&gt; Review["关系质量门禁"]
</w:t>
      </w:r>
    </w:p>
    <w:p>
      <w:pPr>
        <w:shd w:fill="EDF3FC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Review --&gt; Analysis["测试分析、风险与影响候选"]
</w:t>
      </w:r>
    </w:p>
    <w:p>
      <w:pPr>
        <w:shd w:fill="EDF3FC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Analysis --&gt; Formal["正式测试条件与追踪矩阵"]
</w:t>
      </w:r>
    </w:p>
    <w:p>
      <w:pPr>
        <w:shd w:fill="EDF3FC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Formal --&gt; Execute["自动化与人工测试执行"]
</w:t>
      </w:r>
    </w:p>
    <w:p>
      <w:pPr>
        <w:shd w:fill="EDF3FC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Execute --&gt; Evidence["结果、缺陷、运行时证据"]
</w:t>
      </w:r>
    </w:p>
    <w:p>
      <w:pPr>
        <w:shd w:fill="EDF3FC" w:val="clear"/>
        <w:spacing w:after="20" w:before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Evidence --&gt; Source
</w:t>
      </w:r>
    </w:p>
    <w:p>
      <w:pPr>
        <w:pBdr>
          <w:bottom w:val="single" w:color="4472C4" w:sz="4" w:space="4"/>
        </w:pBdr>
        <w:shd w:fill="EDF3FC" w:val="clear"/>
        <w:spacing w:after="120" w:before="40"/>
        <w:ind w:left="200" w:right="200"/>
      </w:pP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核心原则：
</w:t>
      </w:r>
    </w:p>
    <w:p>
      <w:pPr>
        <w:pStyle w:val="ListParagraph"/>
        <w:numPr>
          <w:ilvl w:val="0"/>
          <w:numId w:val="35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Graphify 输出只作为候选，不覆盖事实源；
</w:t>
      </w:r>
    </w:p>
    <w:p>
      <w:pPr>
        <w:pStyle w:val="ListParagraph"/>
        <w:numPr>
          <w:ilvl w:val="0"/>
          <w:numId w:val="35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EXTRACTED 也需要关键路径抽样验证；
</w:t>
      </w:r>
    </w:p>
    <w:p>
      <w:pPr>
        <w:pStyle w:val="ListParagraph"/>
        <w:numPr>
          <w:ilvl w:val="0"/>
          <w:numId w:val="35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INFERRED 和 AMBIGUOUS 默认进入人工复核队列；
</w:t>
      </w:r>
    </w:p>
    <w:p>
      <w:pPr>
        <w:pStyle w:val="ListParagraph"/>
        <w:numPr>
          <w:ilvl w:val="0"/>
          <w:numId w:val="35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测试条件经审核后再进入测试管理平台；
</w:t>
      </w:r>
    </w:p>
    <w:p>
      <w:pPr>
        <w:pStyle w:val="ListParagraph"/>
        <w:numPr>
          <w:ilvl w:val="0"/>
          <w:numId w:val="35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回归选择必须结合变更、风险和历史缺陷。
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13. 后续落地计划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阶段一：准备与基线（1 周）
</w:t>
      </w:r>
    </w:p>
    <w:p>
      <w:pPr>
        <w:pStyle w:val="ListParagraph"/>
        <w:numPr>
          <w:ilvl w:val="0"/>
          <w:numId w:val="36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选择一个中等复杂度、数据可合规处理的项目；
</w:t>
      </w:r>
    </w:p>
    <w:p>
      <w:pPr>
        <w:pStyle w:val="ListParagraph"/>
        <w:numPr>
          <w:ilvl w:val="0"/>
          <w:numId w:val="36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冻结语料与代码提交；
</w:t>
      </w:r>
    </w:p>
    <w:p>
      <w:pPr>
        <w:pStyle w:val="ListParagraph"/>
        <w:numPr>
          <w:ilvl w:val="0"/>
          <w:numId w:val="36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建立 20—30 个金标准问题；
</w:t>
      </w:r>
    </w:p>
    <w:p>
      <w:pPr>
        <w:pStyle w:val="ListParagraph"/>
        <w:numPr>
          <w:ilvl w:val="0"/>
          <w:numId w:val="36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收集人工分析耗时、搜索次数、覆盖和历史遗漏；
</w:t>
      </w:r>
    </w:p>
    <w:p>
      <w:pPr>
        <w:pStyle w:val="ListParagraph"/>
        <w:numPr>
          <w:ilvl w:val="0"/>
          <w:numId w:val="36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配置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.graphifyignore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与数据分级规则。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阶段二：受控 PoC（2 周）
</w:t>
      </w:r>
    </w:p>
    <w:p>
      <w:pPr>
        <w:pStyle w:val="ListParagraph"/>
        <w:numPr>
          <w:ilvl w:val="0"/>
          <w:numId w:val="37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建立代码、需求和接口混合图谱；
</w:t>
      </w:r>
    </w:p>
    <w:p>
      <w:pPr>
        <w:pStyle w:val="ListParagraph"/>
        <w:numPr>
          <w:ilvl w:val="0"/>
          <w:numId w:val="37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完成 A/B 交叉实验；
</w:t>
      </w:r>
    </w:p>
    <w:p>
      <w:pPr>
        <w:pStyle w:val="ListParagraph"/>
        <w:numPr>
          <w:ilvl w:val="0"/>
          <w:numId w:val="37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复核关键边和来源；
</w:t>
      </w:r>
    </w:p>
    <w:p>
      <w:pPr>
        <w:pStyle w:val="ListParagraph"/>
        <w:numPr>
          <w:ilvl w:val="0"/>
          <w:numId w:val="37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测量准确率、召回率、耗时与复核成本；
</w:t>
      </w:r>
    </w:p>
    <w:p>
      <w:pPr>
        <w:pStyle w:val="ListParagraph"/>
        <w:numPr>
          <w:ilvl w:val="0"/>
          <w:numId w:val="37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记录模型、参数、版本和失败样本。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阶段三：变更与回归验证（1 周）
</w:t>
      </w:r>
    </w:p>
    <w:p>
      <w:pPr>
        <w:pStyle w:val="ListParagraph"/>
        <w:numPr>
          <w:ilvl w:val="0"/>
          <w:numId w:val="38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人为选择一组真实需求变更；
</w:t>
      </w:r>
    </w:p>
    <w:p>
      <w:pPr>
        <w:pStyle w:val="ListParagraph"/>
        <w:numPr>
          <w:ilvl w:val="0"/>
          <w:numId w:val="38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执行增量更新和图差异；
</w:t>
      </w:r>
    </w:p>
    <w:p>
      <w:pPr>
        <w:pStyle w:val="ListParagraph"/>
        <w:numPr>
          <w:ilvl w:val="0"/>
          <w:numId w:val="38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与专家影响范围、Git diff 和实际缺陷对照；
</w:t>
      </w:r>
    </w:p>
    <w:p>
      <w:pPr>
        <w:pStyle w:val="ListParagraph"/>
        <w:numPr>
          <w:ilvl w:val="0"/>
          <w:numId w:val="38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评估回归候选的漏选与冗余。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阶段四：有限推广（2—4 周）
</w:t>
      </w:r>
    </w:p>
    <w:p>
      <w:pPr>
        <w:pStyle w:val="ListParagraph"/>
        <w:numPr>
          <w:ilvl w:val="0"/>
          <w:numId w:val="39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建立领域词表与查询模板；
</w:t>
      </w:r>
    </w:p>
    <w:p>
      <w:pPr>
        <w:pStyle w:val="ListParagraph"/>
        <w:numPr>
          <w:ilvl w:val="0"/>
          <w:numId w:val="39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建立关键关系审批和错误关系反馈流程；
</w:t>
      </w:r>
    </w:p>
    <w:p>
      <w:pPr>
        <w:pStyle w:val="ListParagraph"/>
        <w:numPr>
          <w:ilvl w:val="0"/>
          <w:numId w:val="39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将已审核关系同步到需求追踪矩阵；
</w:t>
      </w:r>
    </w:p>
    <w:p>
      <w:pPr>
        <w:pStyle w:val="ListParagraph"/>
        <w:numPr>
          <w:ilvl w:val="0"/>
          <w:numId w:val="39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 CI 或提交钩子中执行 AST 增量更新；
</w:t>
      </w:r>
    </w:p>
    <w:p>
      <w:pPr>
        <w:pStyle w:val="ListParagraph"/>
        <w:numPr>
          <w:ilvl w:val="0"/>
          <w:numId w:val="39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文档语义更新采用人工触发或受控流水线。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阶段五：规模化决策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满足第 8.7 节门槛后，再决定：
</w:t>
      </w:r>
    </w:p>
    <w:p>
      <w:pPr>
        <w:pStyle w:val="ListParagraph"/>
        <w:numPr>
          <w:ilvl w:val="0"/>
          <w:numId w:val="40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是否提交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graphify-out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供团队共享；
</w:t>
      </w:r>
    </w:p>
    <w:p>
      <w:pPr>
        <w:pStyle w:val="ListParagraph"/>
        <w:numPr>
          <w:ilvl w:val="0"/>
          <w:numId w:val="40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是否启用 MCP 服务；
</w:t>
      </w:r>
    </w:p>
    <w:p>
      <w:pPr>
        <w:pStyle w:val="ListParagraph"/>
        <w:numPr>
          <w:ilvl w:val="0"/>
          <w:numId w:val="40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是否接入测试管理平台；
</w:t>
      </w:r>
    </w:p>
    <w:p>
      <w:pPr>
        <w:pStyle w:val="ListParagraph"/>
        <w:numPr>
          <w:ilvl w:val="0"/>
          <w:numId w:val="40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是否增加向量 RAG 解决同义词召回；
</w:t>
      </w:r>
    </w:p>
    <w:p>
      <w:pPr>
        <w:pStyle w:val="ListParagraph"/>
        <w:numPr>
          <w:ilvl w:val="0"/>
          <w:numId w:val="40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是否形成组织级测试知识图谱规范。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建议治理指标
</w:t>
      </w:r>
    </w:p>
    <w:p>
      <w:pPr>
        <w:pStyle w:val="ListParagraph"/>
        <w:numPr>
          <w:ilvl w:val="0"/>
          <w:numId w:val="41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图谱新鲜度：最新源提交与图构建提交差；
</w:t>
      </w:r>
    </w:p>
    <w:p>
      <w:pPr>
        <w:pStyle w:val="ListParagraph"/>
        <w:numPr>
          <w:ilvl w:val="0"/>
          <w:numId w:val="41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关键边抽样准确率；
</w:t>
      </w:r>
    </w:p>
    <w:p>
      <w:pPr>
        <w:pStyle w:val="ListParagraph"/>
        <w:numPr>
          <w:ilvl w:val="0"/>
          <w:numId w:val="41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INFERRED/AMBIGUOUS 待复核数量与关闭时长；
</w:t>
      </w:r>
    </w:p>
    <w:p>
      <w:pPr>
        <w:pStyle w:val="ListParagraph"/>
        <w:numPr>
          <w:ilvl w:val="0"/>
          <w:numId w:val="41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查询无结果率和错误查询率；
</w:t>
      </w:r>
    </w:p>
    <w:p>
      <w:pPr>
        <w:pStyle w:val="ListParagraph"/>
        <w:numPr>
          <w:ilvl w:val="0"/>
          <w:numId w:val="41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图谱辅助发现的有效澄清项数；
</w:t>
      </w:r>
    </w:p>
    <w:p>
      <w:pPr>
        <w:pStyle w:val="ListParagraph"/>
        <w:numPr>
          <w:ilvl w:val="0"/>
          <w:numId w:val="41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影响分析漏选率；
</w:t>
      </w:r>
    </w:p>
    <w:p>
      <w:pPr>
        <w:pStyle w:val="ListParagraph"/>
        <w:numPr>
          <w:ilvl w:val="0"/>
          <w:numId w:val="41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复核成本占总分析成本比例。
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0"/>
          <w:szCs w:val="30"/>
        </w:rPr>
        <w:t xml:space="preserve">14. 参考资料与附录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14.1 参考资料
</w:t>
      </w:r>
    </w:p>
    <w:p>
      <w:pPr>
        <w:pStyle w:val="ListParagraph"/>
        <w:numPr>
          <w:ilvl w:val="0"/>
          <w:numId w:val="4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Graphify 官方仓库：&lt;https://github.com/Graphify-Labs/graphify&gt;
</w:t>
      </w:r>
    </w:p>
    <w:p>
      <w:pPr>
        <w:pStyle w:val="ListParagraph"/>
        <w:numPr>
          <w:ilvl w:val="0"/>
          <w:numId w:val="4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Graphify 官网：&lt;https://graphify.com/&gt;
</w:t>
      </w:r>
    </w:p>
    <w:p>
      <w:pPr>
        <w:pStyle w:val="ListParagraph"/>
        <w:numPr>
          <w:ilvl w:val="0"/>
          <w:numId w:val="4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Graphify PyPI：&lt;https://pypi.org/project/graphifyy/&gt;
</w:t>
      </w:r>
    </w:p>
    <w:p>
      <w:pPr>
        <w:pStyle w:val="ListParagraph"/>
        <w:numPr>
          <w:ilvl w:val="0"/>
          <w:numId w:val="4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Graphify 官方仓库元数据 API：&lt;https://api.github.com/repos/Graphify-Labs/graphify&gt;
</w:t>
      </w:r>
    </w:p>
    <w:p>
      <w:pPr>
        <w:pStyle w:val="ListParagraph"/>
        <w:numPr>
          <w:ilvl w:val="0"/>
          <w:numId w:val="4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ISTQB Certified Tester Foundation Level Syllabus v4.0.1：&lt;https://istqb.org/wp-content/uploads/2024/11/ISTQB_CTFL_Syllabus_v4.0.1.pdf&gt;
</w:t>
      </w:r>
    </w:p>
    <w:p>
      <w:pPr>
        <w:pStyle w:val="ListParagraph"/>
        <w:numPr>
          <w:ilvl w:val="0"/>
          <w:numId w:val="4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ISTQB Certified Tester Advanced Level Test Analyst Syllabus：&lt;https://istqb.org/wp-content/uploads/sdm-uploads/ISTQB-CTAL-TA-Syllabus-v4.0-EN-4.pdf&gt;
</w:t>
      </w:r>
    </w:p>
    <w:p>
      <w:pPr>
        <w:pStyle w:val="ListParagraph"/>
        <w:numPr>
          <w:ilvl w:val="0"/>
          <w:numId w:val="4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NetworkX Documentation：&lt;https://networkx.org/documentation/stable/&gt;
</w:t>
      </w:r>
    </w:p>
    <w:p>
      <w:pPr>
        <w:pStyle w:val="ListParagraph"/>
        <w:numPr>
          <w:ilvl w:val="0"/>
          <w:numId w:val="4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Tree-sitter Documentation：&lt;https://tree-sitter.github.io/tree-sitter/&gt;
</w:t>
      </w:r>
    </w:p>
    <w:p>
      <w:pPr>
        <w:pStyle w:val="ListParagraph"/>
        <w:numPr>
          <w:ilvl w:val="0"/>
          <w:numId w:val="4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Traag, V. A., Waltman, L., &amp; van Eck, N. J. (2019). From Louvain to Leiden: guaranteeing well-connected communities. *Scientific Reports*, 9, 5233.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14.2 官方基准的使用说明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官方 README 报告了 LOCOMO 和 LongMemEval-S 等结果，并称使用统一模型、预算和盲评流程，评审者一致率为 90.6%、Cohen's kappa 为 0.81。这些数据针对记忆/问答基准，并非软件测试任务基准；本报告仅将其视为工具方证据，不据此推导测试效率或缺陷发现收益。正式选型应复现本报告第 8 节的测试工程 PoC。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14.3 常用命令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安装与注册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uv tool install graphifyy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graphify install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建图与更新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/graphify .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/graphify . --update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/graphify . --cluster-only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查询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graphify query "邀请状态机与扣费、退费之间有什么关系"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graphify path "对讲群添加成员" "星豆账户资产"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graphify explain "下行状态机六态"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导出与服务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graphify export html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-m graphify.serve graphify-out/graph.json
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Windows 环境若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graphify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不在 PATH，可使用 Graphify 记录的解释器：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&amp; (Get-Content graphify-out/.graphify_python) -m graphify query "问题"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14.4 测试设计转换示例
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08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01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14.5 PoC 记录模板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样本名称：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源提交/文档版本：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Graphify 版本：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构建参数与模型：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参与人员与熟悉度：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任务编号：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基线耗时 / Graphify 耗时：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打开文件数 / 查询次数：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识别规则：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错误规则：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遗漏规则：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可追溯结论数：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有效澄清项：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人工复核耗时：
</w:t>
      </w:r>
    </w:p>
    <w:p>
      <w:pPr>
        <w:shd w:fill="F5F5F5" w:val="clear"/>
        <w:spacing w:after="10" w:before="1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结论与异常：
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14.6 最终建议摘要
</w:t>
      </w:r>
    </w:p>
    <w:p>
      <w:pPr>
        <w:pStyle w:val="ListParagraph"/>
        <w:numPr>
          <w:ilvl w:val="0"/>
          <w:numId w:val="4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技术定位：测试分析与知识导航辅助层；
</w:t>
      </w:r>
    </w:p>
    <w:p>
      <w:pPr>
        <w:pStyle w:val="ListParagraph"/>
        <w:numPr>
          <w:ilvl w:val="0"/>
          <w:numId w:val="4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当前决策：进入受控 PoC；
</w:t>
      </w:r>
    </w:p>
    <w:p>
      <w:pPr>
        <w:pStyle w:val="ListParagraph"/>
        <w:numPr>
          <w:ilvl w:val="0"/>
          <w:numId w:val="4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首选场景：复杂规则、跨文档、跨代码、频繁变更；
</w:t>
      </w:r>
    </w:p>
    <w:p>
      <w:pPr>
        <w:pStyle w:val="ListParagraph"/>
        <w:numPr>
          <w:ilvl w:val="0"/>
          <w:numId w:val="4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核心门禁：来源可追溯、关键边复核、敏感数据治理；
</w:t>
      </w:r>
    </w:p>
    <w:p>
      <w:pPr>
        <w:pStyle w:val="ListParagraph"/>
        <w:numPr>
          <w:ilvl w:val="0"/>
          <w:numId w:val="4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主要风险：语义错误、查询漏召回、图谱漂移和错误信任；
</w:t>
      </w:r>
    </w:p>
    <w:p>
      <w:pPr>
        <w:pStyle w:val="ListParagraph"/>
        <w:numPr>
          <w:ilvl w:val="0"/>
          <w:numId w:val="4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成功标准：实际提升测试分析质量或效率，而不是生成更多节点和图形。
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Graphify 测试工程技术调研报告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14"/>
    <w:lvlOverride w:ilvl="0">
      <w:startOverride w:val="1"/>
    </w:lvlOverride>
  </w:num>
  <w:num w:numId="11">
    <w:abstractNumId w:val="16"/>
    <w:lvlOverride w:ilvl="0">
      <w:startOverride w:val="1"/>
    </w:lvlOverride>
  </w:num>
  <w:num w:numId="12">
    <w:abstractNumId w:val="18"/>
    <w:lvlOverride w:ilvl="0">
      <w:startOverride w:val="1"/>
    </w:lvlOverride>
  </w:num>
  <w:num w:numId="13">
    <w:abstractNumId w:val="20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22"/>
    <w:lvlOverride w:ilvl="0">
      <w:startOverride w:val="1"/>
    </w:lvlOverride>
  </w:num>
  <w:num w:numId="16">
    <w:abstractNumId w:val="24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26"/>
    <w:lvlOverride w:ilvl="0">
      <w:startOverride w:val="1"/>
    </w:lvlOverride>
  </w:num>
  <w:num w:numId="19">
    <w:abstractNumId w:val="11"/>
    <w:lvlOverride w:ilvl="0">
      <w:startOverride w:val="1"/>
    </w:lvlOverride>
  </w:num>
  <w:num w:numId="20">
    <w:abstractNumId w:val="28"/>
    <w:lvlOverride w:ilvl="0">
      <w:startOverride w:val="1"/>
    </w:lvlOverride>
  </w:num>
  <w:num w:numId="21">
    <w:abstractNumId w:val="13"/>
    <w:lvlOverride w:ilvl="0">
      <w:startOverride w:val="1"/>
    </w:lvlOverride>
  </w:num>
  <w:num w:numId="22">
    <w:abstractNumId w:val="15"/>
    <w:lvlOverride w:ilvl="0">
      <w:startOverride w:val="1"/>
    </w:lvlOverride>
  </w:num>
  <w:num w:numId="23">
    <w:abstractNumId w:val="30"/>
    <w:lvlOverride w:ilvl="0">
      <w:startOverride w:val="1"/>
    </w:lvlOverride>
  </w:num>
  <w:num w:numId="24">
    <w:abstractNumId w:val="32"/>
    <w:lvlOverride w:ilvl="0">
      <w:startOverride w:val="1"/>
    </w:lvlOverride>
  </w:num>
  <w:num w:numId="25">
    <w:abstractNumId w:val="34"/>
    <w:lvlOverride w:ilvl="0">
      <w:startOverride w:val="1"/>
    </w:lvlOverride>
  </w:num>
  <w:num w:numId="26">
    <w:abstractNumId w:val="17"/>
    <w:lvlOverride w:ilvl="0">
      <w:startOverride w:val="1"/>
    </w:lvlOverride>
  </w:num>
  <w:num w:numId="27">
    <w:abstractNumId w:val="19"/>
    <w:lvlOverride w:ilvl="0">
      <w:startOverride w:val="1"/>
    </w:lvlOverride>
  </w:num>
  <w:num w:numId="28">
    <w:abstractNumId w:val="36"/>
    <w:lvlOverride w:ilvl="0">
      <w:startOverride w:val="1"/>
    </w:lvlOverride>
  </w:num>
  <w:num w:numId="29">
    <w:abstractNumId w:val="38"/>
    <w:lvlOverride w:ilvl="0">
      <w:startOverride w:val="1"/>
    </w:lvlOverride>
  </w:num>
  <w:num w:numId="30">
    <w:abstractNumId w:val="40"/>
    <w:lvlOverride w:ilvl="0">
      <w:startOverride w:val="1"/>
    </w:lvlOverride>
  </w:num>
  <w:num w:numId="31">
    <w:abstractNumId w:val="42"/>
    <w:lvlOverride w:ilvl="0">
      <w:startOverride w:val="1"/>
    </w:lvlOverride>
  </w:num>
  <w:num w:numId="32">
    <w:abstractNumId w:val="44"/>
    <w:lvlOverride w:ilvl="0">
      <w:startOverride w:val="1"/>
    </w:lvlOverride>
  </w:num>
  <w:num w:numId="33">
    <w:abstractNumId w:val="46"/>
    <w:lvlOverride w:ilvl="0">
      <w:startOverride w:val="1"/>
    </w:lvlOverride>
  </w:num>
  <w:num w:numId="34">
    <w:abstractNumId w:val="48"/>
    <w:lvlOverride w:ilvl="0">
      <w:startOverride w:val="1"/>
    </w:lvlOverride>
  </w:num>
  <w:num w:numId="35">
    <w:abstractNumId w:val="21"/>
    <w:lvlOverride w:ilvl="0">
      <w:startOverride w:val="1"/>
    </w:lvlOverride>
  </w:num>
  <w:num w:numId="36">
    <w:abstractNumId w:val="50"/>
    <w:lvlOverride w:ilvl="0">
      <w:startOverride w:val="1"/>
    </w:lvlOverride>
  </w:num>
  <w:num w:numId="37">
    <w:abstractNumId w:val="52"/>
    <w:lvlOverride w:ilvl="0">
      <w:startOverride w:val="1"/>
    </w:lvlOverride>
  </w:num>
  <w:num w:numId="38">
    <w:abstractNumId w:val="54"/>
    <w:lvlOverride w:ilvl="0">
      <w:startOverride w:val="1"/>
    </w:lvlOverride>
  </w:num>
  <w:num w:numId="39">
    <w:abstractNumId w:val="56"/>
    <w:lvlOverride w:ilvl="0">
      <w:startOverride w:val="1"/>
    </w:lvlOverride>
  </w:num>
  <w:num w:numId="40">
    <w:abstractNumId w:val="58"/>
    <w:lvlOverride w:ilvl="0">
      <w:startOverride w:val="1"/>
    </w:lvlOverride>
  </w:num>
  <w:num w:numId="41">
    <w:abstractNumId w:val="60"/>
    <w:lvlOverride w:ilvl="0">
      <w:startOverride w:val="1"/>
    </w:lvlOverride>
  </w:num>
  <w:num w:numId="42">
    <w:abstractNumId w:val="23"/>
    <w:lvlOverride w:ilvl="0">
      <w:startOverride w:val="1"/>
    </w:lvlOverride>
  </w:num>
  <w:num w:numId="43">
    <w:abstractNumId w:val="6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4472C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2026-07-24T10:35:52.766Z</dcterms:created>
  <dcterms:modified xsi:type="dcterms:W3CDTF">2026-07-24T10:35:52.766Z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