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9479D" w14:textId="77777777" w:rsidR="005F5D32" w:rsidRDefault="005F5D32" w:rsidP="005F5D32">
      <w:pPr>
        <w:jc w:val="center"/>
        <w:rPr>
          <w:rFonts w:ascii="黑体" w:eastAsia="黑体" w:hAnsi="黑体" w:cs="黑体"/>
          <w:b/>
          <w:bCs/>
          <w:sz w:val="30"/>
          <w:szCs w:val="30"/>
        </w:rPr>
      </w:pPr>
      <w:r>
        <w:rPr>
          <w:rFonts w:ascii="黑体" w:eastAsia="黑体" w:hAnsi="黑体" w:cs="黑体" w:hint="eastAsia"/>
          <w:b/>
          <w:bCs/>
          <w:sz w:val="30"/>
          <w:szCs w:val="30"/>
        </w:rPr>
        <w:t>天津工业大学</w:t>
      </w:r>
      <w:r>
        <w:rPr>
          <w:rFonts w:ascii="黑体" w:eastAsia="黑体" w:hint="eastAsia"/>
          <w:b/>
          <w:sz w:val="30"/>
          <w:szCs w:val="30"/>
          <w:u w:val="thick"/>
        </w:rPr>
        <w:t xml:space="preserve">  </w:t>
      </w:r>
      <w:r>
        <w:rPr>
          <w:rFonts w:ascii="黑体" w:eastAsia="黑体"/>
          <w:b/>
          <w:sz w:val="30"/>
          <w:szCs w:val="30"/>
          <w:u w:val="thick"/>
        </w:rPr>
        <w:t>20</w:t>
      </w:r>
      <w:r>
        <w:rPr>
          <w:rFonts w:ascii="黑体" w:eastAsia="黑体" w:hint="eastAsia"/>
          <w:b/>
          <w:sz w:val="30"/>
          <w:szCs w:val="30"/>
          <w:u w:val="thick"/>
        </w:rPr>
        <w:t>2</w:t>
      </w:r>
      <w:r>
        <w:rPr>
          <w:rFonts w:ascii="黑体" w:eastAsia="黑体"/>
          <w:b/>
          <w:sz w:val="30"/>
          <w:szCs w:val="30"/>
          <w:u w:val="thick"/>
        </w:rPr>
        <w:t xml:space="preserve">2 </w:t>
      </w:r>
      <w:r>
        <w:rPr>
          <w:rFonts w:ascii="黑体" w:eastAsia="黑体" w:hint="eastAsia"/>
          <w:b/>
          <w:sz w:val="30"/>
          <w:szCs w:val="30"/>
          <w:u w:val="thick"/>
        </w:rPr>
        <w:t xml:space="preserve"> </w:t>
      </w:r>
      <w:r>
        <w:rPr>
          <w:rFonts w:ascii="黑体" w:eastAsia="黑体" w:hAnsi="黑体" w:cs="黑体" w:hint="eastAsia"/>
          <w:b/>
          <w:bCs/>
          <w:sz w:val="30"/>
          <w:szCs w:val="30"/>
        </w:rPr>
        <w:t>届本科毕业设计（论文）开题报告表</w:t>
      </w:r>
    </w:p>
    <w:p w14:paraId="079CF1E2" w14:textId="77777777" w:rsidR="005F5D32" w:rsidRDefault="005F5D32" w:rsidP="005F5D32">
      <w:pPr>
        <w:spacing w:beforeLines="50" w:before="156"/>
        <w:jc w:val="center"/>
        <w:rPr>
          <w:rFonts w:ascii="宋体" w:hAnsi="宋体"/>
          <w:b/>
          <w:bCs/>
          <w:sz w:val="24"/>
        </w:rPr>
      </w:pPr>
      <w:r>
        <w:rPr>
          <w:rFonts w:ascii="宋体" w:hAnsi="宋体" w:hint="eastAsia"/>
          <w:b/>
          <w:bCs/>
          <w:sz w:val="24"/>
        </w:rPr>
        <w:t xml:space="preserve">学院：计算机科学与技术学院                          </w:t>
      </w:r>
      <w:r>
        <w:rPr>
          <w:rFonts w:ascii="宋体" w:hAnsi="宋体"/>
          <w:b/>
          <w:bCs/>
          <w:sz w:val="24"/>
        </w:rPr>
        <w:t xml:space="preserve">      </w:t>
      </w:r>
      <w:r>
        <w:rPr>
          <w:rFonts w:ascii="宋体" w:hAnsi="宋体" w:hint="eastAsia"/>
          <w:b/>
          <w:bCs/>
          <w:sz w:val="24"/>
        </w:rPr>
        <w:t>年  月 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599"/>
        <w:gridCol w:w="1281"/>
        <w:gridCol w:w="709"/>
        <w:gridCol w:w="2126"/>
        <w:gridCol w:w="1283"/>
        <w:gridCol w:w="95"/>
        <w:gridCol w:w="1260"/>
        <w:gridCol w:w="1350"/>
      </w:tblGrid>
      <w:tr w:rsidR="005F5D32" w14:paraId="08CD41F9" w14:textId="77777777" w:rsidTr="00501B3C">
        <w:trPr>
          <w:trHeight w:val="565"/>
          <w:jc w:val="center"/>
        </w:trPr>
        <w:tc>
          <w:tcPr>
            <w:tcW w:w="1092" w:type="dxa"/>
            <w:vAlign w:val="center"/>
          </w:tcPr>
          <w:p w14:paraId="2AF82626" w14:textId="77777777" w:rsidR="005F5D32" w:rsidRDefault="005F5D32" w:rsidP="00501B3C">
            <w:pPr>
              <w:jc w:val="center"/>
              <w:rPr>
                <w:rFonts w:ascii="宋体" w:hAnsi="宋体"/>
                <w:b/>
                <w:bCs/>
                <w:sz w:val="24"/>
              </w:rPr>
            </w:pPr>
            <w:r>
              <w:rPr>
                <w:rFonts w:ascii="宋体" w:hAnsi="宋体" w:hint="eastAsia"/>
                <w:b/>
                <w:bCs/>
                <w:sz w:val="24"/>
              </w:rPr>
              <w:t>姓名</w:t>
            </w:r>
          </w:p>
        </w:tc>
        <w:tc>
          <w:tcPr>
            <w:tcW w:w="1880" w:type="dxa"/>
            <w:gridSpan w:val="2"/>
            <w:vAlign w:val="center"/>
          </w:tcPr>
          <w:p w14:paraId="0CDC4F5F" w14:textId="761CA613" w:rsidR="005F5D32" w:rsidRPr="008953F5" w:rsidRDefault="00BD3EC1" w:rsidP="00501B3C">
            <w:pPr>
              <w:jc w:val="center"/>
              <w:rPr>
                <w:rFonts w:ascii="宋体" w:hAnsi="宋体" w:hint="eastAsia"/>
                <w:sz w:val="24"/>
              </w:rPr>
            </w:pPr>
            <w:r>
              <w:rPr>
                <w:rFonts w:ascii="宋体" w:hAnsi="宋体" w:hint="eastAsia"/>
                <w:sz w:val="24"/>
              </w:rPr>
              <w:t>高云天</w:t>
            </w:r>
          </w:p>
        </w:tc>
        <w:tc>
          <w:tcPr>
            <w:tcW w:w="709" w:type="dxa"/>
            <w:vAlign w:val="center"/>
          </w:tcPr>
          <w:p w14:paraId="7ADDB65A" w14:textId="77777777" w:rsidR="005F5D32" w:rsidRDefault="005F5D32" w:rsidP="00501B3C">
            <w:pPr>
              <w:jc w:val="center"/>
              <w:rPr>
                <w:rFonts w:ascii="宋体" w:hAnsi="宋体"/>
                <w:b/>
                <w:bCs/>
                <w:sz w:val="24"/>
              </w:rPr>
            </w:pPr>
            <w:r>
              <w:rPr>
                <w:rFonts w:ascii="宋体" w:hAnsi="宋体" w:hint="eastAsia"/>
                <w:b/>
                <w:bCs/>
                <w:sz w:val="24"/>
              </w:rPr>
              <w:t>学号</w:t>
            </w:r>
          </w:p>
        </w:tc>
        <w:tc>
          <w:tcPr>
            <w:tcW w:w="2126" w:type="dxa"/>
            <w:vAlign w:val="center"/>
          </w:tcPr>
          <w:p w14:paraId="26A9A427" w14:textId="7851201A" w:rsidR="005F5D32" w:rsidRPr="008953F5" w:rsidRDefault="00BD3EC1" w:rsidP="00501B3C">
            <w:pPr>
              <w:jc w:val="center"/>
              <w:rPr>
                <w:rFonts w:ascii="宋体" w:hAnsi="宋体" w:hint="eastAsia"/>
                <w:sz w:val="24"/>
              </w:rPr>
            </w:pPr>
            <w:r>
              <w:rPr>
                <w:rFonts w:ascii="宋体" w:hAnsi="宋体"/>
                <w:sz w:val="24"/>
              </w:rPr>
              <w:t>1911530104</w:t>
            </w:r>
          </w:p>
        </w:tc>
        <w:tc>
          <w:tcPr>
            <w:tcW w:w="1378" w:type="dxa"/>
            <w:gridSpan w:val="2"/>
            <w:vAlign w:val="center"/>
          </w:tcPr>
          <w:p w14:paraId="550B3B5E" w14:textId="77777777" w:rsidR="005F5D32" w:rsidRDefault="005F5D32" w:rsidP="00501B3C">
            <w:pPr>
              <w:jc w:val="center"/>
              <w:rPr>
                <w:rFonts w:ascii="宋体" w:hAnsi="宋体"/>
                <w:b/>
                <w:bCs/>
                <w:sz w:val="24"/>
              </w:rPr>
            </w:pPr>
            <w:r>
              <w:rPr>
                <w:rFonts w:ascii="宋体" w:hAnsi="宋体" w:hint="eastAsia"/>
                <w:b/>
                <w:bCs/>
                <w:sz w:val="24"/>
              </w:rPr>
              <w:t>专业班级</w:t>
            </w:r>
          </w:p>
        </w:tc>
        <w:tc>
          <w:tcPr>
            <w:tcW w:w="2610" w:type="dxa"/>
            <w:gridSpan w:val="2"/>
            <w:vAlign w:val="center"/>
          </w:tcPr>
          <w:p w14:paraId="2AF15EC4" w14:textId="50A7ADCC" w:rsidR="005F5D32" w:rsidRPr="008953F5" w:rsidRDefault="00BD3EC1" w:rsidP="00501B3C">
            <w:pPr>
              <w:jc w:val="center"/>
              <w:rPr>
                <w:rFonts w:ascii="宋体" w:hAnsi="宋体" w:hint="eastAsia"/>
                <w:sz w:val="24"/>
              </w:rPr>
            </w:pPr>
            <w:r>
              <w:rPr>
                <w:rFonts w:ascii="宋体" w:hAnsi="宋体" w:hint="eastAsia"/>
                <w:sz w:val="24"/>
              </w:rPr>
              <w:t>计算机1</w:t>
            </w:r>
            <w:r>
              <w:rPr>
                <w:rFonts w:ascii="宋体" w:hAnsi="宋体"/>
                <w:sz w:val="24"/>
              </w:rPr>
              <w:t>903</w:t>
            </w:r>
          </w:p>
        </w:tc>
      </w:tr>
      <w:tr w:rsidR="005F5D32" w14:paraId="7EC59E7C" w14:textId="77777777" w:rsidTr="00501B3C">
        <w:trPr>
          <w:cantSplit/>
          <w:trHeight w:val="620"/>
          <w:jc w:val="center"/>
        </w:trPr>
        <w:tc>
          <w:tcPr>
            <w:tcW w:w="1092" w:type="dxa"/>
            <w:vAlign w:val="center"/>
          </w:tcPr>
          <w:p w14:paraId="4568ACD9" w14:textId="77777777" w:rsidR="005F5D32" w:rsidRDefault="005F5D32" w:rsidP="00501B3C">
            <w:pPr>
              <w:jc w:val="center"/>
              <w:rPr>
                <w:rFonts w:ascii="宋体" w:hAnsi="宋体"/>
                <w:b/>
                <w:bCs/>
                <w:sz w:val="24"/>
              </w:rPr>
            </w:pPr>
            <w:r>
              <w:rPr>
                <w:rFonts w:ascii="宋体" w:hAnsi="宋体" w:hint="eastAsia"/>
                <w:b/>
                <w:bCs/>
                <w:sz w:val="24"/>
              </w:rPr>
              <w:t>题目</w:t>
            </w:r>
          </w:p>
        </w:tc>
        <w:tc>
          <w:tcPr>
            <w:tcW w:w="6093" w:type="dxa"/>
            <w:gridSpan w:val="6"/>
            <w:vAlign w:val="center"/>
          </w:tcPr>
          <w:p w14:paraId="5BBBCDEF" w14:textId="7C6B1D95" w:rsidR="005F5D32" w:rsidRPr="008953F5" w:rsidRDefault="00BD3EC1" w:rsidP="00501B3C">
            <w:pPr>
              <w:jc w:val="center"/>
              <w:rPr>
                <w:rFonts w:ascii="宋体" w:hAnsi="宋体" w:hint="eastAsia"/>
                <w:sz w:val="24"/>
              </w:rPr>
            </w:pPr>
            <w:r w:rsidRPr="00BD3EC1">
              <w:rPr>
                <w:rFonts w:ascii="宋体" w:hAnsi="宋体" w:hint="eastAsia"/>
                <w:sz w:val="24"/>
              </w:rPr>
              <w:t>基于物理的全局光照引擎渲染管线的设计与实现</w:t>
            </w:r>
          </w:p>
        </w:tc>
        <w:tc>
          <w:tcPr>
            <w:tcW w:w="1260" w:type="dxa"/>
            <w:vAlign w:val="center"/>
          </w:tcPr>
          <w:p w14:paraId="4ED82024" w14:textId="77777777" w:rsidR="005F5D32" w:rsidRDefault="005F5D32" w:rsidP="00501B3C">
            <w:pPr>
              <w:jc w:val="center"/>
              <w:rPr>
                <w:rFonts w:ascii="宋体" w:hAnsi="宋体"/>
                <w:b/>
                <w:bCs/>
                <w:sz w:val="24"/>
              </w:rPr>
            </w:pPr>
            <w:r>
              <w:rPr>
                <w:rFonts w:ascii="宋体" w:hAnsi="宋体" w:hint="eastAsia"/>
                <w:b/>
                <w:bCs/>
                <w:sz w:val="24"/>
              </w:rPr>
              <w:t>指导教师</w:t>
            </w:r>
          </w:p>
        </w:tc>
        <w:tc>
          <w:tcPr>
            <w:tcW w:w="1350" w:type="dxa"/>
            <w:vAlign w:val="center"/>
          </w:tcPr>
          <w:p w14:paraId="5455E882" w14:textId="77777777" w:rsidR="005F5D32" w:rsidRPr="008953F5" w:rsidRDefault="005F5D32" w:rsidP="00501B3C">
            <w:pPr>
              <w:jc w:val="center"/>
              <w:rPr>
                <w:rFonts w:ascii="宋体" w:hAnsi="宋体" w:hint="eastAsia"/>
                <w:sz w:val="24"/>
              </w:rPr>
            </w:pPr>
            <w:r w:rsidRPr="008953F5">
              <w:rPr>
                <w:rFonts w:ascii="宋体" w:hAnsi="宋体" w:hint="eastAsia"/>
                <w:sz w:val="24"/>
              </w:rPr>
              <w:t>李媛媛</w:t>
            </w:r>
          </w:p>
        </w:tc>
      </w:tr>
      <w:tr w:rsidR="005F5D32" w14:paraId="326E68BB" w14:textId="77777777" w:rsidTr="00501B3C">
        <w:trPr>
          <w:cantSplit/>
          <w:trHeight w:val="4039"/>
          <w:jc w:val="center"/>
        </w:trPr>
        <w:tc>
          <w:tcPr>
            <w:tcW w:w="9795" w:type="dxa"/>
            <w:gridSpan w:val="9"/>
          </w:tcPr>
          <w:p w14:paraId="782F5535" w14:textId="4A1315C4" w:rsidR="005F5D32" w:rsidRPr="005F5D32" w:rsidRDefault="005F5D32" w:rsidP="005F5D32">
            <w:pPr>
              <w:numPr>
                <w:ilvl w:val="0"/>
                <w:numId w:val="2"/>
              </w:numPr>
              <w:spacing w:line="300" w:lineRule="auto"/>
              <w:ind w:rightChars="151" w:right="317"/>
              <w:rPr>
                <w:rFonts w:ascii="宋体" w:hAnsi="宋体" w:hint="eastAsia"/>
                <w:b/>
                <w:bCs/>
                <w:sz w:val="24"/>
              </w:rPr>
            </w:pPr>
            <w:r>
              <w:rPr>
                <w:rFonts w:ascii="宋体" w:hAnsi="宋体" w:hint="eastAsia"/>
                <w:b/>
                <w:bCs/>
                <w:sz w:val="24"/>
              </w:rPr>
              <w:t>与本课题有关的国内外研究情况、课题的目的、意义及主要内容：</w:t>
            </w:r>
          </w:p>
          <w:p w14:paraId="4AE4C02C" w14:textId="2979EBF2" w:rsidR="005F5D32" w:rsidRPr="009E45F1" w:rsidRDefault="005F5D32" w:rsidP="005F5D32">
            <w:pPr>
              <w:rPr>
                <w:bCs/>
                <w:sz w:val="24"/>
              </w:rPr>
            </w:pPr>
            <w:r w:rsidRPr="009E45F1">
              <w:rPr>
                <w:bCs/>
                <w:sz w:val="24"/>
              </w:rPr>
              <w:t xml:space="preserve">   </w:t>
            </w:r>
            <w:r w:rsidRPr="009E45F1">
              <w:rPr>
                <w:rFonts w:hint="eastAsia"/>
                <w:bCs/>
                <w:sz w:val="24"/>
              </w:rPr>
              <w:t>光线追踪理论提出于</w:t>
            </w:r>
            <w:r w:rsidRPr="009E45F1">
              <w:rPr>
                <w:rFonts w:hint="eastAsia"/>
                <w:bCs/>
                <w:sz w:val="24"/>
              </w:rPr>
              <w:t>1</w:t>
            </w:r>
            <w:r w:rsidRPr="009E45F1">
              <w:rPr>
                <w:bCs/>
                <w:sz w:val="24"/>
              </w:rPr>
              <w:t>968</w:t>
            </w:r>
            <w:r w:rsidRPr="009E45F1">
              <w:rPr>
                <w:rFonts w:hint="eastAsia"/>
                <w:bCs/>
                <w:sz w:val="24"/>
              </w:rPr>
              <w:t>年</w:t>
            </w:r>
            <w:r w:rsidRPr="009E45F1">
              <w:rPr>
                <w:rFonts w:hint="eastAsia"/>
                <w:bCs/>
                <w:sz w:val="24"/>
              </w:rPr>
              <w:t>Arthur</w:t>
            </w:r>
            <w:r w:rsidRPr="009E45F1">
              <w:rPr>
                <w:bCs/>
                <w:sz w:val="24"/>
              </w:rPr>
              <w:t xml:space="preserve"> </w:t>
            </w:r>
            <w:r w:rsidRPr="009E45F1">
              <w:rPr>
                <w:rFonts w:hint="eastAsia"/>
                <w:bCs/>
                <w:sz w:val="24"/>
              </w:rPr>
              <w:t>Appel</w:t>
            </w:r>
            <w:r w:rsidRPr="009E45F1">
              <w:rPr>
                <w:rFonts w:hint="eastAsia"/>
                <w:bCs/>
                <w:sz w:val="24"/>
              </w:rPr>
              <w:t>在</w:t>
            </w:r>
            <w:r w:rsidRPr="009E45F1">
              <w:rPr>
                <w:rFonts w:hint="eastAsia"/>
                <w:bCs/>
                <w:sz w:val="24"/>
              </w:rPr>
              <w:t>IBM</w:t>
            </w:r>
            <w:r w:rsidRPr="009E45F1">
              <w:rPr>
                <w:rFonts w:hint="eastAsia"/>
                <w:bCs/>
                <w:sz w:val="24"/>
              </w:rPr>
              <w:t>的研究，在该文章中，第一次提出了基础光线理论，建立了最简单通用的能量衰减方程</w:t>
            </w:r>
            <m:oMath>
              <m:r>
                <w:rPr>
                  <w:rFonts w:ascii="Cambria Math" w:hAnsi="Cambria Math" w:hint="eastAsia"/>
                  <w:sz w:val="24"/>
                </w:rPr>
                <m:t>I</m:t>
              </m:r>
              <m:r>
                <w:rPr>
                  <w:rFonts w:ascii="Cambria Math" w:hAnsi="Cambria Math"/>
                  <w:sz w:val="24"/>
                </w:rPr>
                <m:t>=</m:t>
              </m:r>
              <m:f>
                <m:fPr>
                  <m:ctrlPr>
                    <w:rPr>
                      <w:rFonts w:ascii="Cambria Math" w:hAnsi="Cambria Math"/>
                      <w:bCs/>
                      <w:i/>
                      <w:sz w:val="24"/>
                    </w:rPr>
                  </m:ctrlPr>
                </m:fPr>
                <m:num>
                  <m:r>
                    <w:rPr>
                      <w:rFonts w:ascii="Cambria Math" w:hAnsi="Cambria Math"/>
                      <w:sz w:val="24"/>
                    </w:rPr>
                    <m:t>S*Cos</m:t>
                  </m:r>
                  <m:d>
                    <m:dPr>
                      <m:ctrlPr>
                        <w:rPr>
                          <w:rFonts w:ascii="Cambria Math" w:hAnsi="Cambria Math"/>
                          <w:bCs/>
                          <w:i/>
                          <w:sz w:val="24"/>
                        </w:rPr>
                      </m:ctrlPr>
                    </m:dPr>
                    <m:e>
                      <m:r>
                        <w:rPr>
                          <w:rFonts w:ascii="Cambria Math" w:hAnsi="Cambria Math"/>
                          <w:sz w:val="24"/>
                        </w:rPr>
                        <m:t>L</m:t>
                      </m:r>
                    </m:e>
                  </m:d>
                </m:num>
                <m:den>
                  <m:sSup>
                    <m:sSupPr>
                      <m:ctrlPr>
                        <w:rPr>
                          <w:rFonts w:ascii="Cambria Math" w:hAnsi="Cambria Math"/>
                          <w:bCs/>
                          <w:i/>
                          <w:sz w:val="24"/>
                        </w:rPr>
                      </m:ctrlPr>
                    </m:sSupPr>
                    <m:e>
                      <m:r>
                        <w:rPr>
                          <w:rFonts w:ascii="Cambria Math" w:hAnsi="Cambria Math"/>
                          <w:sz w:val="24"/>
                        </w:rPr>
                        <m:t>D</m:t>
                      </m:r>
                    </m:e>
                    <m:sup>
                      <m:r>
                        <w:rPr>
                          <w:rFonts w:ascii="Cambria Math" w:hAnsi="Cambria Math"/>
                          <w:sz w:val="24"/>
                        </w:rPr>
                        <m:t>2</m:t>
                      </m:r>
                    </m:sup>
                  </m:sSup>
                </m:den>
              </m:f>
            </m:oMath>
            <w:r w:rsidRPr="009E45F1">
              <w:rPr>
                <w:rFonts w:hint="eastAsia"/>
                <w:bCs/>
                <w:sz w:val="24"/>
              </w:rPr>
              <w:t>，并利用切割面法定义了阴影的存在，即渲染点无法被光源所视；而在</w:t>
            </w:r>
            <w:r w:rsidRPr="009E45F1">
              <w:rPr>
                <w:rFonts w:hint="eastAsia"/>
                <w:bCs/>
                <w:sz w:val="24"/>
              </w:rPr>
              <w:t>1</w:t>
            </w:r>
            <w:r w:rsidRPr="009E45F1">
              <w:rPr>
                <w:bCs/>
                <w:sz w:val="24"/>
              </w:rPr>
              <w:t>971</w:t>
            </w:r>
            <w:r w:rsidRPr="009E45F1">
              <w:rPr>
                <w:rFonts w:hint="eastAsia"/>
                <w:bCs/>
                <w:sz w:val="24"/>
              </w:rPr>
              <w:t>年，</w:t>
            </w:r>
            <w:r w:rsidRPr="009E45F1">
              <w:rPr>
                <w:rFonts w:hint="eastAsia"/>
                <w:bCs/>
                <w:sz w:val="24"/>
              </w:rPr>
              <w:t>Robert</w:t>
            </w:r>
            <w:r w:rsidRPr="009E45F1">
              <w:rPr>
                <w:rFonts w:hint="eastAsia"/>
                <w:bCs/>
                <w:sz w:val="24"/>
              </w:rPr>
              <w:t>与</w:t>
            </w:r>
            <w:r w:rsidRPr="009E45F1">
              <w:rPr>
                <w:rFonts w:hint="eastAsia"/>
                <w:bCs/>
                <w:sz w:val="24"/>
              </w:rPr>
              <w:t>Roger</w:t>
            </w:r>
            <w:r w:rsidRPr="009E45F1">
              <w:rPr>
                <w:rFonts w:hint="eastAsia"/>
                <w:bCs/>
                <w:sz w:val="24"/>
              </w:rPr>
              <w:t>在</w:t>
            </w:r>
            <w:bookmarkStart w:id="0" w:name="OLE_LINK1"/>
            <w:r w:rsidRPr="009E45F1">
              <w:rPr>
                <w:rFonts w:hint="eastAsia"/>
                <w:bCs/>
                <w:sz w:val="24"/>
              </w:rPr>
              <w:t>3D</w:t>
            </w:r>
            <w:r w:rsidRPr="009E45F1">
              <w:rPr>
                <w:bCs/>
                <w:sz w:val="24"/>
              </w:rPr>
              <w:t>-</w:t>
            </w:r>
            <w:r w:rsidRPr="009E45F1">
              <w:rPr>
                <w:rFonts w:hint="eastAsia"/>
                <w:bCs/>
                <w:sz w:val="24"/>
              </w:rPr>
              <w:t>Visual</w:t>
            </w:r>
            <w:r w:rsidRPr="009E45F1">
              <w:rPr>
                <w:bCs/>
                <w:sz w:val="24"/>
              </w:rPr>
              <w:t xml:space="preserve"> </w:t>
            </w:r>
            <w:r w:rsidRPr="009E45F1">
              <w:rPr>
                <w:rFonts w:hint="eastAsia"/>
                <w:bCs/>
                <w:sz w:val="24"/>
              </w:rPr>
              <w:t>Simulation</w:t>
            </w:r>
            <w:bookmarkEnd w:id="0"/>
            <w:r w:rsidRPr="009E45F1">
              <w:rPr>
                <w:rFonts w:hint="eastAsia"/>
                <w:bCs/>
                <w:sz w:val="24"/>
              </w:rPr>
              <w:t>中的讨论中，</w:t>
            </w:r>
            <w:r w:rsidR="00D478CA">
              <w:rPr>
                <w:rFonts w:hint="eastAsia"/>
                <w:bCs/>
                <w:sz w:val="24"/>
              </w:rPr>
              <w:t>处理了一个阴影问题，他们从相机出发投射光线，光线第一次相交遇到的平面即为可见面，这样从相机出发的方法在之后被称为</w:t>
            </w:r>
            <w:r w:rsidR="00D478CA">
              <w:rPr>
                <w:rFonts w:hint="eastAsia"/>
                <w:bCs/>
                <w:sz w:val="24"/>
              </w:rPr>
              <w:t>RayCasting</w:t>
            </w:r>
            <w:r w:rsidRPr="009E45F1">
              <w:rPr>
                <w:rFonts w:hint="eastAsia"/>
                <w:bCs/>
                <w:sz w:val="24"/>
              </w:rPr>
              <w:t>；</w:t>
            </w:r>
            <w:r w:rsidR="00C111FC">
              <w:rPr>
                <w:rFonts w:hint="eastAsia"/>
                <w:bCs/>
                <w:sz w:val="24"/>
              </w:rPr>
              <w:t>同样的在</w:t>
            </w:r>
            <w:r w:rsidR="00C111FC">
              <w:rPr>
                <w:rFonts w:hint="eastAsia"/>
                <w:bCs/>
                <w:sz w:val="24"/>
              </w:rPr>
              <w:t>1</w:t>
            </w:r>
            <w:r w:rsidR="00C111FC">
              <w:rPr>
                <w:bCs/>
                <w:sz w:val="24"/>
              </w:rPr>
              <w:t>976</w:t>
            </w:r>
            <w:r w:rsidR="00C111FC">
              <w:rPr>
                <w:rFonts w:hint="eastAsia"/>
                <w:bCs/>
                <w:sz w:val="24"/>
              </w:rPr>
              <w:t>年</w:t>
            </w:r>
            <w:r w:rsidR="00C111FC">
              <w:rPr>
                <w:rFonts w:hint="eastAsia"/>
                <w:bCs/>
                <w:sz w:val="24"/>
              </w:rPr>
              <w:t>Scott</w:t>
            </w:r>
            <w:r w:rsidR="00C111FC">
              <w:rPr>
                <w:rFonts w:hint="eastAsia"/>
                <w:bCs/>
                <w:sz w:val="24"/>
              </w:rPr>
              <w:t>也提出了类似的模型，</w:t>
            </w:r>
            <w:r w:rsidRPr="009E45F1">
              <w:rPr>
                <w:rFonts w:hint="eastAsia"/>
                <w:bCs/>
                <w:sz w:val="24"/>
              </w:rPr>
              <w:t>1</w:t>
            </w:r>
            <w:r w:rsidRPr="009E45F1">
              <w:rPr>
                <w:bCs/>
                <w:sz w:val="24"/>
              </w:rPr>
              <w:t>982</w:t>
            </w:r>
            <w:r w:rsidRPr="009E45F1">
              <w:rPr>
                <w:rFonts w:hint="eastAsia"/>
                <w:bCs/>
                <w:sz w:val="24"/>
              </w:rPr>
              <w:t>年</w:t>
            </w:r>
            <w:r w:rsidRPr="009E45F1">
              <w:rPr>
                <w:rFonts w:hint="eastAsia"/>
                <w:bCs/>
                <w:sz w:val="24"/>
              </w:rPr>
              <w:t>Scott</w:t>
            </w:r>
            <w:r w:rsidR="00C111FC">
              <w:rPr>
                <w:rFonts w:hint="eastAsia"/>
                <w:bCs/>
                <w:sz w:val="24"/>
              </w:rPr>
              <w:t>拓展了这个结论，</w:t>
            </w:r>
            <w:r w:rsidRPr="009E45F1">
              <w:rPr>
                <w:rFonts w:hint="eastAsia"/>
                <w:bCs/>
                <w:sz w:val="24"/>
              </w:rPr>
              <w:t>将阴影的生成与光线追踪方法结合起来，第一次提出</w:t>
            </w:r>
            <w:r w:rsidRPr="009E45F1">
              <w:rPr>
                <w:rFonts w:hint="eastAsia"/>
                <w:bCs/>
                <w:sz w:val="24"/>
              </w:rPr>
              <w:t>RayCast</w:t>
            </w:r>
            <w:r w:rsidRPr="009E45F1">
              <w:rPr>
                <w:rFonts w:hint="eastAsia"/>
                <w:bCs/>
                <w:sz w:val="24"/>
              </w:rPr>
              <w:t>术语，</w:t>
            </w:r>
            <w:r w:rsidRPr="009E45F1">
              <w:rPr>
                <w:rFonts w:hint="eastAsia"/>
                <w:bCs/>
                <w:sz w:val="24"/>
              </w:rPr>
              <w:t>1</w:t>
            </w:r>
            <w:r w:rsidRPr="009E45F1">
              <w:rPr>
                <w:bCs/>
                <w:sz w:val="24"/>
              </w:rPr>
              <w:t>980</w:t>
            </w:r>
            <w:r w:rsidRPr="009E45F1">
              <w:rPr>
                <w:rFonts w:hint="eastAsia"/>
                <w:bCs/>
                <w:sz w:val="24"/>
              </w:rPr>
              <w:t>年，</w:t>
            </w:r>
            <w:r w:rsidRPr="009E45F1">
              <w:rPr>
                <w:rFonts w:hint="eastAsia"/>
                <w:bCs/>
                <w:sz w:val="24"/>
              </w:rPr>
              <w:t>whitted</w:t>
            </w:r>
            <w:r w:rsidRPr="009E45F1">
              <w:rPr>
                <w:rFonts w:hint="eastAsia"/>
                <w:bCs/>
                <w:sz w:val="24"/>
              </w:rPr>
              <w:t>正式提出第一个基于迭代的光追方案</w:t>
            </w:r>
            <m:oMath>
              <m:r>
                <w:rPr>
                  <w:rFonts w:ascii="Cambria Math" w:hAnsi="Cambria Math" w:hint="eastAsia"/>
                  <w:sz w:val="24"/>
                </w:rPr>
                <m:t>I</m:t>
              </m:r>
              <m:r>
                <w:rPr>
                  <w:rFonts w:ascii="Cambria Math" w:hAnsi="Cambria Math"/>
                  <w:sz w:val="24"/>
                </w:rPr>
                <m:t>=</m:t>
              </m:r>
              <m:sSub>
                <m:sSubPr>
                  <m:ctrlPr>
                    <w:rPr>
                      <w:rFonts w:ascii="Cambria Math" w:hAnsi="Cambria Math"/>
                      <w:bCs/>
                      <w:i/>
                      <w:sz w:val="24"/>
                    </w:rPr>
                  </m:ctrlPr>
                </m:sSubPr>
                <m:e>
                  <m:r>
                    <w:rPr>
                      <w:rFonts w:ascii="Cambria Math" w:hAnsi="Cambria Math"/>
                      <w:sz w:val="24"/>
                    </w:rPr>
                    <m:t>I</m:t>
                  </m:r>
                </m:e>
                <m:sub>
                  <m:r>
                    <w:rPr>
                      <w:rFonts w:ascii="Cambria Math" w:hAnsi="Cambria Math"/>
                      <w:sz w:val="24"/>
                    </w:rPr>
                    <m:t>a</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k</m:t>
                  </m:r>
                </m:e>
                <m:sub>
                  <m:r>
                    <w:rPr>
                      <w:rFonts w:ascii="Cambria Math" w:hAnsi="Cambria Math"/>
                      <w:sz w:val="24"/>
                    </w:rPr>
                    <m:t>d</m:t>
                  </m:r>
                </m:sub>
              </m:sSub>
              <m:nary>
                <m:naryPr>
                  <m:chr m:val="∑"/>
                  <m:limLoc m:val="undOvr"/>
                  <m:ctrlPr>
                    <w:rPr>
                      <w:rFonts w:ascii="Cambria Math" w:hAnsi="Cambria Math"/>
                      <w:bCs/>
                      <w:i/>
                      <w:sz w:val="24"/>
                    </w:rPr>
                  </m:ctrlPr>
                </m:naryPr>
                <m:sub>
                  <m:r>
                    <w:rPr>
                      <w:rFonts w:ascii="Cambria Math" w:hAnsi="Cambria Math"/>
                      <w:sz w:val="24"/>
                    </w:rPr>
                    <m:t>j=1</m:t>
                  </m:r>
                </m:sub>
                <m:sup>
                  <m:r>
                    <w:rPr>
                      <w:rFonts w:ascii="Cambria Math" w:hAnsi="Cambria Math"/>
                      <w:sz w:val="24"/>
                    </w:rPr>
                    <m:t>j=ls</m:t>
                  </m:r>
                </m:sup>
                <m:e>
                  <m:acc>
                    <m:accPr>
                      <m:chr m:val="⃗"/>
                      <m:ctrlPr>
                        <w:rPr>
                          <w:rFonts w:ascii="Cambria Math" w:hAnsi="Cambria Math"/>
                          <w:bCs/>
                          <w:i/>
                          <w:sz w:val="24"/>
                        </w:rPr>
                      </m:ctrlPr>
                    </m:accPr>
                    <m:e>
                      <m:r>
                        <w:rPr>
                          <w:rFonts w:ascii="Cambria Math" w:hAnsi="Cambria Math"/>
                          <w:sz w:val="24"/>
                        </w:rPr>
                        <m:t>(N</m:t>
                      </m:r>
                    </m:e>
                  </m:acc>
                  <m:r>
                    <w:rPr>
                      <w:rFonts w:ascii="Cambria Math" w:hAnsi="Cambria Math" w:hint="eastAsia"/>
                      <w:sz w:val="24"/>
                    </w:rPr>
                    <m:t>·</m:t>
                  </m:r>
                  <m:acc>
                    <m:accPr>
                      <m:chr m:val="⃗"/>
                      <m:ctrlPr>
                        <w:rPr>
                          <w:rFonts w:ascii="Cambria Math" w:hAnsi="Cambria Math"/>
                          <w:bCs/>
                          <w:i/>
                          <w:sz w:val="24"/>
                        </w:rPr>
                      </m:ctrlPr>
                    </m:accPr>
                    <m:e>
                      <m:sSub>
                        <m:sSubPr>
                          <m:ctrlPr>
                            <w:rPr>
                              <w:rFonts w:ascii="Cambria Math" w:hAnsi="Cambria Math"/>
                              <w:bCs/>
                              <w:i/>
                              <w:sz w:val="24"/>
                            </w:rPr>
                          </m:ctrlPr>
                        </m:sSubPr>
                        <m:e>
                          <m:r>
                            <w:rPr>
                              <w:rFonts w:ascii="Cambria Math" w:hAnsi="Cambria Math"/>
                              <w:sz w:val="24"/>
                            </w:rPr>
                            <m:t>L</m:t>
                          </m:r>
                        </m:e>
                        <m:sub>
                          <m:r>
                            <w:rPr>
                              <w:rFonts w:ascii="Cambria Math" w:hAnsi="Cambria Math"/>
                              <w:sz w:val="24"/>
                            </w:rPr>
                            <m:t>j</m:t>
                          </m:r>
                        </m:sub>
                      </m:sSub>
                    </m:e>
                  </m:acc>
                  <m:r>
                    <w:rPr>
                      <w:rFonts w:ascii="Cambria Math" w:hAnsi="Cambria Math"/>
                      <w:sz w:val="24"/>
                    </w:rPr>
                    <m:t>)</m:t>
                  </m:r>
                </m:e>
              </m:nary>
              <m:r>
                <w:rPr>
                  <w:rFonts w:ascii="Cambria Math" w:hAnsi="Cambria Math"/>
                  <w:sz w:val="24"/>
                </w:rPr>
                <m:t>+</m:t>
              </m:r>
              <m:sSub>
                <m:sSubPr>
                  <m:ctrlPr>
                    <w:rPr>
                      <w:rFonts w:ascii="Cambria Math" w:hAnsi="Cambria Math"/>
                      <w:bCs/>
                      <w:i/>
                      <w:sz w:val="24"/>
                    </w:rPr>
                  </m:ctrlPr>
                </m:sSubPr>
                <m:e>
                  <m:r>
                    <w:rPr>
                      <w:rFonts w:ascii="Cambria Math" w:hAnsi="Cambria Math"/>
                      <w:sz w:val="24"/>
                    </w:rPr>
                    <m:t>k</m:t>
                  </m:r>
                </m:e>
                <m:sub>
                  <m:r>
                    <w:rPr>
                      <w:rFonts w:ascii="Cambria Math" w:hAnsi="Cambria Math"/>
                      <w:sz w:val="24"/>
                    </w:rPr>
                    <m:t>s</m:t>
                  </m:r>
                </m:sub>
              </m:sSub>
              <m:nary>
                <m:naryPr>
                  <m:chr m:val="∑"/>
                  <m:limLoc m:val="undOvr"/>
                  <m:ctrlPr>
                    <w:rPr>
                      <w:rFonts w:ascii="Cambria Math" w:hAnsi="Cambria Math"/>
                      <w:bCs/>
                      <w:i/>
                      <w:sz w:val="24"/>
                    </w:rPr>
                  </m:ctrlPr>
                </m:naryPr>
                <m:sub>
                  <m:r>
                    <w:rPr>
                      <w:rFonts w:ascii="Cambria Math" w:hAnsi="Cambria Math"/>
                      <w:sz w:val="24"/>
                    </w:rPr>
                    <m:t>j=1</m:t>
                  </m:r>
                </m:sub>
                <m:sup>
                  <m:r>
                    <w:rPr>
                      <w:rFonts w:ascii="Cambria Math" w:hAnsi="Cambria Math"/>
                      <w:sz w:val="24"/>
                    </w:rPr>
                    <m:t>j=ls</m:t>
                  </m:r>
                </m:sup>
                <m:e>
                  <m:sSup>
                    <m:sSupPr>
                      <m:ctrlPr>
                        <w:rPr>
                          <w:rFonts w:ascii="Cambria Math" w:hAnsi="Cambria Math"/>
                          <w:bCs/>
                          <w:i/>
                          <w:sz w:val="24"/>
                        </w:rPr>
                      </m:ctrlPr>
                    </m:sSupPr>
                    <m:e>
                      <m:d>
                        <m:dPr>
                          <m:ctrlPr>
                            <w:rPr>
                              <w:rFonts w:ascii="Cambria Math" w:hAnsi="Cambria Math"/>
                              <w:bCs/>
                              <w:i/>
                              <w:sz w:val="24"/>
                            </w:rPr>
                          </m:ctrlPr>
                        </m:dPr>
                        <m:e>
                          <m:acc>
                            <m:accPr>
                              <m:chr m:val="⃗"/>
                              <m:ctrlPr>
                                <w:rPr>
                                  <w:rFonts w:ascii="Cambria Math" w:hAnsi="Cambria Math"/>
                                  <w:bCs/>
                                  <w:i/>
                                  <w:sz w:val="24"/>
                                </w:rPr>
                              </m:ctrlPr>
                            </m:accPr>
                            <m:e>
                              <m:r>
                                <w:rPr>
                                  <w:rFonts w:ascii="Cambria Math" w:hAnsi="Cambria Math"/>
                                  <w:sz w:val="24"/>
                                </w:rPr>
                                <m:t>N</m:t>
                              </m:r>
                            </m:e>
                          </m:acc>
                          <m:r>
                            <w:rPr>
                              <w:rFonts w:ascii="Cambria Math" w:hAnsi="Cambria Math" w:hint="eastAsia"/>
                              <w:sz w:val="24"/>
                            </w:rPr>
                            <m:t>·</m:t>
                          </m:r>
                          <m:acc>
                            <m:accPr>
                              <m:chr m:val="⃗"/>
                              <m:ctrlPr>
                                <w:rPr>
                                  <w:rFonts w:ascii="Cambria Math" w:hAnsi="Cambria Math"/>
                                  <w:bCs/>
                                  <w:i/>
                                  <w:sz w:val="24"/>
                                </w:rPr>
                              </m:ctrlPr>
                            </m:accPr>
                            <m:e>
                              <m:sSubSup>
                                <m:sSubSupPr>
                                  <m:ctrlPr>
                                    <w:rPr>
                                      <w:rFonts w:ascii="Cambria Math" w:hAnsi="Cambria Math"/>
                                      <w:bCs/>
                                      <w:i/>
                                      <w:sz w:val="24"/>
                                    </w:rPr>
                                  </m:ctrlPr>
                                </m:sSubSupPr>
                                <m:e>
                                  <m:r>
                                    <w:rPr>
                                      <w:rFonts w:ascii="Cambria Math" w:hAnsi="Cambria Math"/>
                                      <w:sz w:val="24"/>
                                    </w:rPr>
                                    <m:t>L</m:t>
                                  </m:r>
                                </m:e>
                                <m:sub>
                                  <m:r>
                                    <w:rPr>
                                      <w:rFonts w:ascii="Cambria Math" w:hAnsi="Cambria Math"/>
                                      <w:sz w:val="24"/>
                                    </w:rPr>
                                    <m:t>j</m:t>
                                  </m:r>
                                </m:sub>
                                <m:sup>
                                  <m:r>
                                    <w:rPr>
                                      <w:rFonts w:ascii="Cambria Math" w:hAnsi="Cambria Math"/>
                                      <w:sz w:val="24"/>
                                    </w:rPr>
                                    <m:t>'</m:t>
                                  </m:r>
                                </m:sup>
                              </m:sSubSup>
                            </m:e>
                          </m:acc>
                        </m:e>
                      </m:d>
                    </m:e>
                    <m:sup>
                      <m:r>
                        <w:rPr>
                          <w:rFonts w:ascii="Cambria Math" w:hAnsi="Cambria Math"/>
                          <w:sz w:val="24"/>
                        </w:rPr>
                        <m:t>n</m:t>
                      </m:r>
                    </m:sup>
                  </m:sSup>
                </m:e>
              </m:nary>
            </m:oMath>
            <w:r w:rsidRPr="009E45F1">
              <w:rPr>
                <w:rFonts w:hint="eastAsia"/>
                <w:bCs/>
                <w:sz w:val="24"/>
              </w:rPr>
              <w:t>，并利用了</w:t>
            </w:r>
            <w:r w:rsidRPr="009E45F1">
              <w:rPr>
                <w:rFonts w:hint="eastAsia"/>
                <w:bCs/>
                <w:sz w:val="24"/>
              </w:rPr>
              <w:t>1</w:t>
            </w:r>
            <w:r w:rsidRPr="009E45F1">
              <w:rPr>
                <w:bCs/>
                <w:sz w:val="24"/>
              </w:rPr>
              <w:t>975</w:t>
            </w:r>
            <w:r w:rsidRPr="009E45F1">
              <w:rPr>
                <w:rFonts w:hint="eastAsia"/>
                <w:bCs/>
                <w:sz w:val="24"/>
              </w:rPr>
              <w:t>年</w:t>
            </w:r>
            <w:r w:rsidRPr="009E45F1">
              <w:rPr>
                <w:rFonts w:hint="eastAsia"/>
                <w:bCs/>
                <w:sz w:val="24"/>
              </w:rPr>
              <w:t>phong</w:t>
            </w:r>
            <w:r w:rsidRPr="009E45F1">
              <w:rPr>
                <w:rFonts w:hint="eastAsia"/>
                <w:bCs/>
                <w:sz w:val="24"/>
              </w:rPr>
              <w:t>提出的</w:t>
            </w:r>
            <w:r w:rsidRPr="009E45F1">
              <w:rPr>
                <w:rFonts w:hint="eastAsia"/>
                <w:bCs/>
                <w:sz w:val="24"/>
              </w:rPr>
              <w:t>phong</w:t>
            </w:r>
            <w:r w:rsidRPr="009E45F1">
              <w:rPr>
                <w:rFonts w:hint="eastAsia"/>
                <w:bCs/>
                <w:sz w:val="24"/>
              </w:rPr>
              <w:t>光照模型</w:t>
            </w:r>
            <m:oMath>
              <m:sSub>
                <m:sSubPr>
                  <m:ctrlPr>
                    <w:rPr>
                      <w:rFonts w:ascii="Cambria Math" w:hAnsi="Cambria Math"/>
                      <w:bCs/>
                      <w:i/>
                      <w:sz w:val="24"/>
                    </w:rPr>
                  </m:ctrlPr>
                </m:sSubPr>
                <m:e>
                  <m:r>
                    <w:rPr>
                      <w:rFonts w:ascii="Cambria Math" w:hAnsi="Cambria Math"/>
                      <w:sz w:val="24"/>
                    </w:rPr>
                    <m:t>S</m:t>
                  </m:r>
                </m:e>
                <m:sub>
                  <m:r>
                    <w:rPr>
                      <w:rFonts w:ascii="Cambria Math" w:hAnsi="Cambria Math"/>
                      <w:sz w:val="24"/>
                    </w:rPr>
                    <m:t>p</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C</m:t>
                  </m:r>
                </m:e>
                <m:sub>
                  <m:r>
                    <w:rPr>
                      <w:rFonts w:ascii="Cambria Math" w:hAnsi="Cambria Math"/>
                      <w:sz w:val="24"/>
                    </w:rPr>
                    <m:t>p</m:t>
                  </m:r>
                </m:sub>
              </m:sSub>
              <m:d>
                <m:dPr>
                  <m:begChr m:val="["/>
                  <m:endChr m:val="]"/>
                  <m:ctrlPr>
                    <w:rPr>
                      <w:rFonts w:ascii="Cambria Math" w:hAnsi="Cambria Math"/>
                      <w:bCs/>
                      <w:i/>
                      <w:sz w:val="24"/>
                    </w:rPr>
                  </m:ctrlPr>
                </m:dPr>
                <m:e>
                  <m:func>
                    <m:funcPr>
                      <m:ctrlPr>
                        <w:rPr>
                          <w:rFonts w:ascii="Cambria Math" w:hAnsi="Cambria Math"/>
                          <w:bCs/>
                          <w:sz w:val="24"/>
                        </w:rPr>
                      </m:ctrlPr>
                    </m:funcPr>
                    <m:fName>
                      <m:r>
                        <m:rPr>
                          <m:sty m:val="p"/>
                        </m:rPr>
                        <w:rPr>
                          <w:rFonts w:ascii="Cambria Math" w:hAnsi="Cambria Math"/>
                          <w:sz w:val="24"/>
                        </w:rPr>
                        <m:t>cos</m:t>
                      </m:r>
                      <m:ctrlPr>
                        <w:rPr>
                          <w:rFonts w:ascii="Cambria Math" w:hAnsi="Cambria Math"/>
                          <w:bCs/>
                          <w:i/>
                          <w:sz w:val="24"/>
                        </w:rPr>
                      </m:ctrlPr>
                    </m:fName>
                    <m:e>
                      <m:d>
                        <m:dPr>
                          <m:ctrlPr>
                            <w:rPr>
                              <w:rFonts w:ascii="Cambria Math" w:hAnsi="Cambria Math"/>
                              <w:bCs/>
                              <w:i/>
                              <w:sz w:val="24"/>
                            </w:rPr>
                          </m:ctrlPr>
                        </m:dPr>
                        <m:e>
                          <m:r>
                            <w:rPr>
                              <w:rFonts w:ascii="Cambria Math" w:hAnsi="Cambria Math"/>
                              <w:sz w:val="24"/>
                            </w:rPr>
                            <m:t>i</m:t>
                          </m:r>
                        </m:e>
                      </m:d>
                    </m:e>
                  </m:func>
                  <m:d>
                    <m:dPr>
                      <m:ctrlPr>
                        <w:rPr>
                          <w:rFonts w:ascii="Cambria Math" w:hAnsi="Cambria Math"/>
                          <w:bCs/>
                          <w:i/>
                          <w:sz w:val="24"/>
                        </w:rPr>
                      </m:ctrlPr>
                    </m:dPr>
                    <m:e>
                      <m:r>
                        <w:rPr>
                          <w:rFonts w:ascii="Cambria Math" w:hAnsi="Cambria Math"/>
                          <w:sz w:val="24"/>
                        </w:rPr>
                        <m:t>1-d</m:t>
                      </m:r>
                    </m:e>
                  </m:d>
                  <m:r>
                    <w:rPr>
                      <w:rFonts w:ascii="Cambria Math" w:hAnsi="Cambria Math"/>
                      <w:sz w:val="24"/>
                    </w:rPr>
                    <m:t>+d</m:t>
                  </m:r>
                </m:e>
              </m:d>
              <m:r>
                <w:rPr>
                  <w:rFonts w:ascii="Cambria Math" w:hAnsi="Cambria Math"/>
                  <w:sz w:val="24"/>
                </w:rPr>
                <m:t>+W</m:t>
              </m:r>
              <m:d>
                <m:dPr>
                  <m:ctrlPr>
                    <w:rPr>
                      <w:rFonts w:ascii="Cambria Math" w:hAnsi="Cambria Math"/>
                      <w:bCs/>
                      <w:i/>
                      <w:sz w:val="24"/>
                    </w:rPr>
                  </m:ctrlPr>
                </m:dPr>
                <m:e>
                  <m:r>
                    <w:rPr>
                      <w:rFonts w:ascii="Cambria Math" w:hAnsi="Cambria Math"/>
                      <w:sz w:val="24"/>
                    </w:rPr>
                    <m:t>i</m:t>
                  </m:r>
                </m:e>
              </m:d>
              <m:sSup>
                <m:sSupPr>
                  <m:ctrlPr>
                    <w:rPr>
                      <w:rFonts w:ascii="Cambria Math" w:hAnsi="Cambria Math"/>
                      <w:bCs/>
                      <w:i/>
                      <w:sz w:val="24"/>
                    </w:rPr>
                  </m:ctrlPr>
                </m:sSupPr>
                <m:e>
                  <m:d>
                    <m:dPr>
                      <m:begChr m:val="["/>
                      <m:endChr m:val="]"/>
                      <m:ctrlPr>
                        <w:rPr>
                          <w:rFonts w:ascii="Cambria Math" w:hAnsi="Cambria Math"/>
                          <w:bCs/>
                          <w:i/>
                          <w:sz w:val="24"/>
                        </w:rPr>
                      </m:ctrlPr>
                    </m:dPr>
                    <m:e>
                      <m:func>
                        <m:funcPr>
                          <m:ctrlPr>
                            <w:rPr>
                              <w:rFonts w:ascii="Cambria Math" w:hAnsi="Cambria Math"/>
                              <w:bCs/>
                              <w:sz w:val="24"/>
                            </w:rPr>
                          </m:ctrlPr>
                        </m:funcPr>
                        <m:fName>
                          <m:r>
                            <m:rPr>
                              <m:sty m:val="p"/>
                            </m:rPr>
                            <w:rPr>
                              <w:rFonts w:ascii="Cambria Math" w:hAnsi="Cambria Math"/>
                              <w:sz w:val="24"/>
                            </w:rPr>
                            <m:t>cos</m:t>
                          </m:r>
                          <m:ctrlPr>
                            <w:rPr>
                              <w:rFonts w:ascii="Cambria Math" w:hAnsi="Cambria Math"/>
                              <w:bCs/>
                              <w:i/>
                              <w:sz w:val="24"/>
                            </w:rPr>
                          </m:ctrlPr>
                        </m:fName>
                        <m:e>
                          <m:d>
                            <m:dPr>
                              <m:ctrlPr>
                                <w:rPr>
                                  <w:rFonts w:ascii="Cambria Math" w:hAnsi="Cambria Math"/>
                                  <w:bCs/>
                                  <w:i/>
                                  <w:sz w:val="24"/>
                                </w:rPr>
                              </m:ctrlPr>
                            </m:dPr>
                            <m:e>
                              <m:r>
                                <w:rPr>
                                  <w:rFonts w:ascii="Cambria Math" w:hAnsi="Cambria Math"/>
                                  <w:sz w:val="24"/>
                                </w:rPr>
                                <m:t>s</m:t>
                              </m:r>
                            </m:e>
                          </m:d>
                        </m:e>
                      </m:func>
                    </m:e>
                  </m:d>
                </m:e>
                <m:sup>
                  <m:r>
                    <w:rPr>
                      <w:rFonts w:ascii="Cambria Math" w:hAnsi="Cambria Math"/>
                      <w:sz w:val="24"/>
                    </w:rPr>
                    <m:t>n</m:t>
                  </m:r>
                </m:sup>
              </m:sSup>
            </m:oMath>
            <w:r w:rsidRPr="009E45F1">
              <w:rPr>
                <w:rFonts w:hint="eastAsia"/>
                <w:bCs/>
                <w:sz w:val="24"/>
              </w:rPr>
              <w:t>，</w:t>
            </w:r>
            <w:r w:rsidR="009E45F1">
              <w:rPr>
                <w:rFonts w:hint="eastAsia"/>
                <w:bCs/>
                <w:sz w:val="24"/>
              </w:rPr>
              <w:t>1</w:t>
            </w:r>
            <w:r w:rsidR="009E45F1">
              <w:rPr>
                <w:bCs/>
                <w:sz w:val="24"/>
              </w:rPr>
              <w:t>984</w:t>
            </w:r>
            <w:r w:rsidR="009E45F1">
              <w:rPr>
                <w:rFonts w:hint="eastAsia"/>
                <w:bCs/>
                <w:sz w:val="24"/>
              </w:rPr>
              <w:t>年，</w:t>
            </w:r>
            <w:r w:rsidR="00EB158A">
              <w:rPr>
                <w:rFonts w:hint="eastAsia"/>
                <w:bCs/>
                <w:sz w:val="24"/>
              </w:rPr>
              <w:t>Robert</w:t>
            </w:r>
            <w:r w:rsidR="00EB158A">
              <w:rPr>
                <w:bCs/>
                <w:sz w:val="24"/>
              </w:rPr>
              <w:t>.L.Cook</w:t>
            </w:r>
            <w:r w:rsidR="00EB158A">
              <w:rPr>
                <w:rFonts w:hint="eastAsia"/>
                <w:bCs/>
                <w:sz w:val="24"/>
              </w:rPr>
              <w:t>在</w:t>
            </w:r>
            <w:r w:rsidR="00EB158A">
              <w:rPr>
                <w:rFonts w:hint="eastAsia"/>
                <w:bCs/>
                <w:sz w:val="24"/>
              </w:rPr>
              <w:t>DistributedRaytracing</w:t>
            </w:r>
            <w:r w:rsidR="00EB158A">
              <w:rPr>
                <w:rFonts w:hint="eastAsia"/>
                <w:bCs/>
                <w:sz w:val="24"/>
              </w:rPr>
              <w:t>中提出利用</w:t>
            </w:r>
            <w:r w:rsidR="00144C96">
              <w:rPr>
                <w:rFonts w:hint="eastAsia"/>
                <w:bCs/>
                <w:sz w:val="24"/>
              </w:rPr>
              <w:t>分布</w:t>
            </w:r>
            <w:r w:rsidR="00EB158A">
              <w:rPr>
                <w:rFonts w:hint="eastAsia"/>
                <w:bCs/>
                <w:sz w:val="24"/>
              </w:rPr>
              <w:t>模拟漫反射变量，在渲染方程的软阴影方面取得重大突破，将分布的概念引入物体表面性质中</w:t>
            </w:r>
            <w:r w:rsidR="002A7F5F">
              <w:rPr>
                <w:rFonts w:hint="eastAsia"/>
                <w:bCs/>
                <w:sz w:val="24"/>
              </w:rPr>
              <w:t>，另一方面分布概念的引入减少了过采样带来的性能爆炸与浪费</w:t>
            </w:r>
            <w:r w:rsidR="00EB158A">
              <w:rPr>
                <w:rFonts w:hint="eastAsia"/>
                <w:bCs/>
                <w:sz w:val="24"/>
              </w:rPr>
              <w:t>，</w:t>
            </w:r>
            <w:r w:rsidRPr="009E45F1">
              <w:rPr>
                <w:rFonts w:hint="eastAsia"/>
                <w:bCs/>
                <w:sz w:val="24"/>
              </w:rPr>
              <w:t>到了</w:t>
            </w:r>
            <w:r w:rsidRPr="009E45F1">
              <w:rPr>
                <w:rFonts w:hint="eastAsia"/>
                <w:bCs/>
                <w:sz w:val="24"/>
              </w:rPr>
              <w:t>1</w:t>
            </w:r>
            <w:r w:rsidRPr="009E45F1">
              <w:rPr>
                <w:bCs/>
                <w:sz w:val="24"/>
              </w:rPr>
              <w:t>986</w:t>
            </w:r>
            <w:r w:rsidRPr="009E45F1">
              <w:rPr>
                <w:rFonts w:hint="eastAsia"/>
                <w:bCs/>
                <w:sz w:val="24"/>
              </w:rPr>
              <w:t>年，</w:t>
            </w:r>
            <w:r w:rsidRPr="009E45F1">
              <w:rPr>
                <w:rFonts w:hint="eastAsia"/>
                <w:bCs/>
                <w:sz w:val="24"/>
              </w:rPr>
              <w:t>Kajiya</w:t>
            </w:r>
            <w:r w:rsidRPr="009E45F1">
              <w:rPr>
                <w:rFonts w:hint="eastAsia"/>
                <w:bCs/>
                <w:sz w:val="24"/>
              </w:rPr>
              <w:t>提出渲染方程</w:t>
            </w:r>
          </w:p>
          <w:p w14:paraId="44AD43CE" w14:textId="0F57C82C" w:rsidR="005F5D32" w:rsidRDefault="005F5D32" w:rsidP="005F5D32">
            <w:pPr>
              <w:rPr>
                <w:bCs/>
                <w:sz w:val="24"/>
              </w:rPr>
            </w:pPr>
            <m:oMath>
              <m:sSub>
                <m:sSubPr>
                  <m:ctrlPr>
                    <w:rPr>
                      <w:rFonts w:ascii="Cambria Math" w:hAnsi="Cambria Math"/>
                      <w:bCs/>
                      <w:i/>
                      <w:sz w:val="24"/>
                    </w:rPr>
                  </m:ctrlPr>
                </m:sSubPr>
                <m:e>
                  <m:r>
                    <w:rPr>
                      <w:rFonts w:ascii="Cambria Math" w:hAnsi="Cambria Math"/>
                      <w:sz w:val="24"/>
                    </w:rPr>
                    <m:t>L</m:t>
                  </m:r>
                </m:e>
                <m:sub>
                  <m:r>
                    <w:rPr>
                      <w:rFonts w:ascii="Cambria Math" w:hAnsi="Cambria Math"/>
                      <w:sz w:val="24"/>
                    </w:rPr>
                    <m:t>0</m:t>
                  </m:r>
                </m:sub>
              </m:sSub>
              <m:d>
                <m:dPr>
                  <m:ctrlPr>
                    <w:rPr>
                      <w:rFonts w:ascii="Cambria Math" w:hAnsi="Cambria Math"/>
                      <w:bCs/>
                      <w:i/>
                      <w:sz w:val="24"/>
                    </w:rPr>
                  </m:ctrlPr>
                </m:dPr>
                <m:e>
                  <m:r>
                    <w:rPr>
                      <w:rFonts w:ascii="Cambria Math" w:hAnsi="Cambria Math"/>
                      <w:sz w:val="24"/>
                    </w:rPr>
                    <m:t xml:space="preserve">x, </m:t>
                  </m:r>
                  <m:sSub>
                    <m:sSubPr>
                      <m:ctrlPr>
                        <w:rPr>
                          <w:rFonts w:ascii="Cambria Math" w:hAnsi="Cambria Math"/>
                          <w:bCs/>
                          <w:i/>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 λ,t</m:t>
                  </m:r>
                </m:e>
              </m:d>
              <m:r>
                <w:rPr>
                  <w:rFonts w:ascii="Cambria Math" w:hAnsi="Cambria Math"/>
                  <w:sz w:val="24"/>
                </w:rPr>
                <m:t>=</m:t>
              </m:r>
              <m:sSub>
                <m:sSubPr>
                  <m:ctrlPr>
                    <w:rPr>
                      <w:rFonts w:ascii="Cambria Math" w:hAnsi="Cambria Math"/>
                      <w:bCs/>
                      <w:i/>
                      <w:sz w:val="24"/>
                    </w:rPr>
                  </m:ctrlPr>
                </m:sSubPr>
                <m:e>
                  <m:r>
                    <w:rPr>
                      <w:rFonts w:ascii="Cambria Math" w:hAnsi="Cambria Math"/>
                      <w:sz w:val="24"/>
                    </w:rPr>
                    <m:t>L</m:t>
                  </m:r>
                </m:e>
                <m:sub>
                  <m:r>
                    <w:rPr>
                      <w:rFonts w:ascii="Cambria Math" w:hAnsi="Cambria Math"/>
                      <w:sz w:val="24"/>
                    </w:rPr>
                    <m:t>e</m:t>
                  </m:r>
                </m:sub>
              </m:sSub>
              <m:d>
                <m:dPr>
                  <m:ctrlPr>
                    <w:rPr>
                      <w:rFonts w:ascii="Cambria Math" w:hAnsi="Cambria Math"/>
                      <w:bCs/>
                      <w:i/>
                      <w:sz w:val="24"/>
                    </w:rPr>
                  </m:ctrlPr>
                </m:dPr>
                <m:e>
                  <m:r>
                    <w:rPr>
                      <w:rFonts w:ascii="Cambria Math" w:hAnsi="Cambria Math"/>
                      <w:sz w:val="24"/>
                    </w:rPr>
                    <m:t xml:space="preserve">x, </m:t>
                  </m:r>
                  <m:sSub>
                    <m:sSubPr>
                      <m:ctrlPr>
                        <w:rPr>
                          <w:rFonts w:ascii="Cambria Math" w:hAnsi="Cambria Math"/>
                          <w:bCs/>
                          <w:i/>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 λ,t</m:t>
                  </m:r>
                </m:e>
              </m:d>
              <m:r>
                <w:rPr>
                  <w:rFonts w:ascii="Cambria Math" w:hAnsi="Cambria Math"/>
                  <w:sz w:val="24"/>
                </w:rPr>
                <m:t xml:space="preserve">+ </m:t>
              </m:r>
              <m:nary>
                <m:naryPr>
                  <m:limLoc m:val="subSup"/>
                  <m:ctrlPr>
                    <w:rPr>
                      <w:rFonts w:ascii="Cambria Math" w:hAnsi="Cambria Math"/>
                      <w:bCs/>
                      <w:i/>
                      <w:sz w:val="24"/>
                    </w:rPr>
                  </m:ctrlPr>
                </m:naryPr>
                <m:sub>
                  <m:r>
                    <m:rPr>
                      <m:sty m:val="p"/>
                    </m:rPr>
                    <w:rPr>
                      <w:rFonts w:ascii="Cambria Math" w:hAnsi="Cambria Math"/>
                      <w:sz w:val="24"/>
                    </w:rPr>
                    <m:t>Ω</m:t>
                  </m:r>
                </m:sub>
                <m:sup/>
                <m:e>
                  <m:sSub>
                    <m:sSubPr>
                      <m:ctrlPr>
                        <w:rPr>
                          <w:rFonts w:ascii="Cambria Math" w:hAnsi="Cambria Math"/>
                          <w:bCs/>
                          <w:i/>
                          <w:sz w:val="24"/>
                        </w:rPr>
                      </m:ctrlPr>
                    </m:sSubPr>
                    <m:e>
                      <m:r>
                        <w:rPr>
                          <w:rFonts w:ascii="Cambria Math" w:hAnsi="Cambria Math"/>
                          <w:sz w:val="24"/>
                        </w:rPr>
                        <m:t>f</m:t>
                      </m:r>
                    </m:e>
                    <m:sub>
                      <m:r>
                        <w:rPr>
                          <w:rFonts w:ascii="Cambria Math" w:hAnsi="Cambria Math"/>
                          <w:sz w:val="24"/>
                        </w:rPr>
                        <m:t>r</m:t>
                      </m:r>
                    </m:sub>
                  </m:sSub>
                  <m:d>
                    <m:dPr>
                      <m:ctrlPr>
                        <w:rPr>
                          <w:rFonts w:ascii="Cambria Math" w:hAnsi="Cambria Math"/>
                          <w:bCs/>
                          <w:i/>
                          <w:sz w:val="24"/>
                        </w:rPr>
                      </m:ctrlPr>
                    </m:dPr>
                    <m:e>
                      <m:r>
                        <w:rPr>
                          <w:rFonts w:ascii="Cambria Math" w:hAnsi="Cambria Math"/>
                          <w:sz w:val="24"/>
                        </w:rPr>
                        <m:t>x,</m:t>
                      </m:r>
                      <m:sSub>
                        <m:sSubPr>
                          <m:ctrlPr>
                            <w:rPr>
                              <w:rFonts w:ascii="Cambria Math" w:hAnsi="Cambria Math"/>
                              <w:bCs/>
                              <w:i/>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,λ,t</m:t>
                      </m:r>
                    </m:e>
                  </m:d>
                  <m:sSub>
                    <m:sSubPr>
                      <m:ctrlPr>
                        <w:rPr>
                          <w:rFonts w:ascii="Cambria Math" w:hAnsi="Cambria Math"/>
                          <w:bCs/>
                          <w:i/>
                          <w:sz w:val="24"/>
                        </w:rPr>
                      </m:ctrlPr>
                    </m:sSubPr>
                    <m:e>
                      <m:r>
                        <w:rPr>
                          <w:rFonts w:ascii="Cambria Math" w:hAnsi="Cambria Math"/>
                          <w:sz w:val="24"/>
                        </w:rPr>
                        <m:t>L</m:t>
                      </m:r>
                    </m:e>
                    <m:sub>
                      <m:r>
                        <w:rPr>
                          <w:rFonts w:ascii="Cambria Math" w:hAnsi="Cambria Math"/>
                          <w:sz w:val="24"/>
                        </w:rPr>
                        <m:t>i</m:t>
                      </m:r>
                    </m:sub>
                  </m:sSub>
                  <m:d>
                    <m:dPr>
                      <m:ctrlPr>
                        <w:rPr>
                          <w:rFonts w:ascii="Cambria Math" w:hAnsi="Cambria Math"/>
                          <w:bCs/>
                          <w:i/>
                          <w:sz w:val="24"/>
                        </w:rPr>
                      </m:ctrlPr>
                    </m:dPr>
                    <m:e>
                      <m:r>
                        <w:rPr>
                          <w:rFonts w:ascii="Cambria Math" w:hAnsi="Cambria Math"/>
                          <w:sz w:val="24"/>
                        </w:rPr>
                        <m:t xml:space="preserve">x, </m:t>
                      </m:r>
                      <m:sSub>
                        <m:sSubPr>
                          <m:ctrlPr>
                            <w:rPr>
                              <w:rFonts w:ascii="Cambria Math" w:hAnsi="Cambria Math"/>
                              <w:bCs/>
                              <w:i/>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 λ,t</m:t>
                      </m:r>
                    </m:e>
                  </m:d>
                  <m:d>
                    <m:dPr>
                      <m:ctrlPr>
                        <w:rPr>
                          <w:rFonts w:ascii="Cambria Math" w:hAnsi="Cambria Math"/>
                          <w:bCs/>
                          <w:i/>
                          <w:sz w:val="24"/>
                        </w:rPr>
                      </m:ctrlPr>
                    </m:dPr>
                    <m:e>
                      <m:sSub>
                        <m:sSubPr>
                          <m:ctrlPr>
                            <w:rPr>
                              <w:rFonts w:ascii="Cambria Math" w:hAnsi="Cambria Math"/>
                              <w:bCs/>
                              <w:i/>
                              <w:sz w:val="24"/>
                            </w:rPr>
                          </m:ctrlPr>
                        </m:sSubPr>
                        <m:e>
                          <m:r>
                            <w:rPr>
                              <w:rFonts w:ascii="Cambria Math" w:hAnsi="Cambria Math"/>
                              <w:sz w:val="24"/>
                            </w:rPr>
                            <m:t>ω</m:t>
                          </m:r>
                        </m:e>
                        <m:sub>
                          <m:r>
                            <w:rPr>
                              <w:rFonts w:ascii="Cambria Math" w:hAnsi="Cambria Math"/>
                              <w:sz w:val="24"/>
                            </w:rPr>
                            <m:t>i</m:t>
                          </m:r>
                        </m:sub>
                      </m:sSub>
                      <m:r>
                        <w:rPr>
                          <w:rFonts w:ascii="Cambria Math" w:hAnsi="Cambria Math" w:hint="eastAsia"/>
                          <w:sz w:val="24"/>
                        </w:rPr>
                        <m:t>·</m:t>
                      </m:r>
                      <m:r>
                        <w:rPr>
                          <w:rFonts w:ascii="Cambria Math" w:hAnsi="Cambria Math"/>
                          <w:sz w:val="24"/>
                        </w:rPr>
                        <m:t>n</m:t>
                      </m:r>
                    </m:e>
                  </m:d>
                  <m:r>
                    <w:rPr>
                      <w:rFonts w:ascii="Cambria Math" w:hAnsi="Cambria Math"/>
                      <w:sz w:val="24"/>
                    </w:rPr>
                    <m:t>d</m:t>
                  </m:r>
                  <m:sSub>
                    <m:sSubPr>
                      <m:ctrlPr>
                        <w:rPr>
                          <w:rFonts w:ascii="Cambria Math" w:hAnsi="Cambria Math"/>
                          <w:bCs/>
                          <w:i/>
                          <w:sz w:val="24"/>
                        </w:rPr>
                      </m:ctrlPr>
                    </m:sSubPr>
                    <m:e>
                      <m:r>
                        <w:rPr>
                          <w:rFonts w:ascii="Cambria Math" w:hAnsi="Cambria Math"/>
                          <w:sz w:val="24"/>
                        </w:rPr>
                        <m:t>ω</m:t>
                      </m:r>
                    </m:e>
                    <m:sub>
                      <m:r>
                        <w:rPr>
                          <w:rFonts w:ascii="Cambria Math" w:hAnsi="Cambria Math"/>
                          <w:sz w:val="24"/>
                        </w:rPr>
                        <m:t>i</m:t>
                      </m:r>
                    </m:sub>
                  </m:sSub>
                </m:e>
              </m:nary>
            </m:oMath>
            <w:r w:rsidRPr="009E45F1">
              <w:rPr>
                <w:rFonts w:hint="eastAsia"/>
                <w:bCs/>
                <w:sz w:val="24"/>
              </w:rPr>
              <w:t>，</w:t>
            </w:r>
            <w:r w:rsidR="00C111FC">
              <w:rPr>
                <w:rFonts w:hint="eastAsia"/>
                <w:bCs/>
                <w:sz w:val="24"/>
              </w:rPr>
              <w:t>将积分传递的过程正式称为渲染方程，</w:t>
            </w:r>
            <w:r w:rsidR="00082C48">
              <w:rPr>
                <w:rFonts w:hint="eastAsia"/>
                <w:bCs/>
                <w:sz w:val="24"/>
              </w:rPr>
              <w:t>利用</w:t>
            </w:r>
            <w:r w:rsidRPr="009E45F1">
              <w:rPr>
                <w:rFonts w:hint="eastAsia"/>
                <w:bCs/>
                <w:sz w:val="24"/>
              </w:rPr>
              <w:t>了双向反射分布函数</w:t>
            </w:r>
            <w:r w:rsidR="00C111FC">
              <w:rPr>
                <w:rFonts w:hint="eastAsia"/>
                <w:bCs/>
                <w:sz w:val="24"/>
              </w:rPr>
              <w:t>（</w:t>
            </w:r>
            <w:r w:rsidR="00C111FC">
              <w:rPr>
                <w:bCs/>
                <w:sz w:val="24"/>
              </w:rPr>
              <w:t>BRDF</w:t>
            </w:r>
            <w:r w:rsidR="00C111FC">
              <w:rPr>
                <w:rFonts w:hint="eastAsia"/>
                <w:bCs/>
                <w:sz w:val="24"/>
              </w:rPr>
              <w:t>）</w:t>
            </w:r>
            <w:r w:rsidRPr="009E45F1">
              <w:rPr>
                <w:rFonts w:hint="eastAsia"/>
                <w:bCs/>
                <w:sz w:val="24"/>
              </w:rPr>
              <w:t>的概念用于描述物体表面细节信息，</w:t>
            </w:r>
            <w:r w:rsidR="00C111FC">
              <w:rPr>
                <w:rFonts w:hint="eastAsia"/>
                <w:bCs/>
                <w:sz w:val="24"/>
              </w:rPr>
              <w:t>并提出</w:t>
            </w:r>
            <w:r w:rsidR="00C111FC">
              <w:rPr>
                <w:rFonts w:hint="eastAsia"/>
                <w:bCs/>
                <w:sz w:val="24"/>
              </w:rPr>
              <w:t>pathtracing</w:t>
            </w:r>
            <w:r w:rsidR="00C111FC">
              <w:rPr>
                <w:rFonts w:hint="eastAsia"/>
                <w:bCs/>
                <w:sz w:val="24"/>
              </w:rPr>
              <w:t>概念，</w:t>
            </w:r>
            <w:r w:rsidR="00082C48">
              <w:rPr>
                <w:rFonts w:hint="eastAsia"/>
                <w:bCs/>
                <w:sz w:val="24"/>
              </w:rPr>
              <w:t>将追踪的光线限制为单根，整套</w:t>
            </w:r>
            <w:r w:rsidR="00082C48">
              <w:rPr>
                <w:rFonts w:hint="eastAsia"/>
                <w:bCs/>
                <w:sz w:val="24"/>
              </w:rPr>
              <w:t>BRDF</w:t>
            </w:r>
            <w:r w:rsidR="00082C48">
              <w:rPr>
                <w:rFonts w:hint="eastAsia"/>
                <w:bCs/>
                <w:sz w:val="24"/>
              </w:rPr>
              <w:t>、</w:t>
            </w:r>
            <w:r w:rsidR="00144C96">
              <w:rPr>
                <w:rFonts w:hint="eastAsia"/>
                <w:bCs/>
                <w:sz w:val="24"/>
              </w:rPr>
              <w:t>重要性采样的</w:t>
            </w:r>
            <w:r w:rsidR="00082C48">
              <w:rPr>
                <w:rFonts w:hint="eastAsia"/>
                <w:bCs/>
                <w:sz w:val="24"/>
              </w:rPr>
              <w:t>monte</w:t>
            </w:r>
            <w:r w:rsidR="00082C48">
              <w:rPr>
                <w:bCs/>
                <w:sz w:val="24"/>
              </w:rPr>
              <w:t xml:space="preserve"> </w:t>
            </w:r>
            <w:r w:rsidR="00082C48">
              <w:rPr>
                <w:rFonts w:hint="eastAsia"/>
                <w:bCs/>
                <w:sz w:val="24"/>
              </w:rPr>
              <w:t>carlo</w:t>
            </w:r>
            <w:r w:rsidR="00144C96">
              <w:rPr>
                <w:rFonts w:hint="eastAsia"/>
                <w:bCs/>
                <w:sz w:val="24"/>
              </w:rPr>
              <w:t>法</w:t>
            </w:r>
            <w:r w:rsidR="00082C48">
              <w:rPr>
                <w:rFonts w:hint="eastAsia"/>
                <w:bCs/>
                <w:sz w:val="24"/>
              </w:rPr>
              <w:t>、</w:t>
            </w:r>
            <w:r w:rsidR="00082C48">
              <w:rPr>
                <w:rFonts w:hint="eastAsia"/>
                <w:bCs/>
                <w:sz w:val="24"/>
              </w:rPr>
              <w:t>pathtracing</w:t>
            </w:r>
            <w:r w:rsidR="00082C48">
              <w:rPr>
                <w:rFonts w:hint="eastAsia"/>
                <w:bCs/>
                <w:sz w:val="24"/>
              </w:rPr>
              <w:t>与</w:t>
            </w:r>
            <w:r w:rsidR="00082C48">
              <w:rPr>
                <w:rFonts w:hint="eastAsia"/>
                <w:bCs/>
                <w:sz w:val="24"/>
              </w:rPr>
              <w:t xml:space="preserve"> </w:t>
            </w:r>
            <w:r w:rsidR="00082C48">
              <w:rPr>
                <w:rFonts w:hint="eastAsia"/>
                <w:bCs/>
                <w:sz w:val="24"/>
              </w:rPr>
              <w:t>BVH</w:t>
            </w:r>
            <w:r w:rsidR="00082C48">
              <w:rPr>
                <w:rFonts w:hint="eastAsia"/>
                <w:bCs/>
                <w:sz w:val="24"/>
              </w:rPr>
              <w:t>搜索</w:t>
            </w:r>
            <w:r w:rsidR="00082C48">
              <w:rPr>
                <w:rFonts w:hint="eastAsia"/>
                <w:bCs/>
                <w:sz w:val="24"/>
              </w:rPr>
              <w:t>结构</w:t>
            </w:r>
            <w:r w:rsidR="00CC526A">
              <w:rPr>
                <w:rFonts w:hint="eastAsia"/>
                <w:bCs/>
                <w:sz w:val="24"/>
              </w:rPr>
              <w:t>，基本奠定了今后的整体渲染流程</w:t>
            </w:r>
            <w:r w:rsidRPr="009E45F1">
              <w:rPr>
                <w:rFonts w:hint="eastAsia"/>
                <w:bCs/>
                <w:sz w:val="24"/>
              </w:rPr>
              <w:t>。</w:t>
            </w:r>
          </w:p>
          <w:p w14:paraId="0E6DFEFB" w14:textId="601E2D7E" w:rsidR="00CC526A" w:rsidRDefault="00BD3EC1" w:rsidP="005F5D32">
            <w:pPr>
              <w:rPr>
                <w:bCs/>
                <w:sz w:val="24"/>
              </w:rPr>
            </w:pPr>
            <w:r>
              <w:rPr>
                <w:bCs/>
                <w:sz w:val="24"/>
              </w:rPr>
              <w:t xml:space="preserve">   </w:t>
            </w:r>
            <w:r>
              <w:rPr>
                <w:rFonts w:hint="eastAsia"/>
                <w:bCs/>
                <w:sz w:val="24"/>
              </w:rPr>
              <w:t>之后的文章在</w:t>
            </w:r>
            <w:r>
              <w:rPr>
                <w:rFonts w:hint="eastAsia"/>
                <w:bCs/>
                <w:sz w:val="24"/>
              </w:rPr>
              <w:t>BRDF</w:t>
            </w:r>
            <w:r>
              <w:rPr>
                <w:rFonts w:hint="eastAsia"/>
                <w:bCs/>
                <w:sz w:val="24"/>
              </w:rPr>
              <w:t>函数上取得了一些进展，例如常用的</w:t>
            </w:r>
            <w:r>
              <w:rPr>
                <w:rFonts w:hint="eastAsia"/>
                <w:bCs/>
                <w:sz w:val="24"/>
              </w:rPr>
              <w:t>GGX</w:t>
            </w:r>
            <w:r>
              <w:rPr>
                <w:rFonts w:hint="eastAsia"/>
                <w:bCs/>
                <w:sz w:val="24"/>
              </w:rPr>
              <w:t>双向反射分布函数，已经应用在各大游戏引擎上。</w:t>
            </w:r>
            <w:r w:rsidR="00CC526A">
              <w:rPr>
                <w:rFonts w:hint="eastAsia"/>
                <w:bCs/>
                <w:sz w:val="24"/>
              </w:rPr>
              <w:t>除了以上</w:t>
            </w:r>
            <w:r w:rsidR="00D478CA">
              <w:rPr>
                <w:rFonts w:hint="eastAsia"/>
                <w:bCs/>
                <w:sz w:val="24"/>
              </w:rPr>
              <w:t>经典渲染方法外，光线步进（</w:t>
            </w:r>
            <w:r w:rsidR="00D478CA">
              <w:rPr>
                <w:rFonts w:hint="eastAsia"/>
                <w:bCs/>
                <w:sz w:val="24"/>
              </w:rPr>
              <w:t>RayMarching</w:t>
            </w:r>
            <w:r w:rsidR="00D478CA">
              <w:rPr>
                <w:rFonts w:hint="eastAsia"/>
                <w:bCs/>
                <w:sz w:val="24"/>
              </w:rPr>
              <w:t>）等方法也由于</w:t>
            </w:r>
            <w:r w:rsidR="00144C96">
              <w:rPr>
                <w:rFonts w:hint="eastAsia"/>
                <w:bCs/>
                <w:sz w:val="24"/>
              </w:rPr>
              <w:t>大气介质的存在而得到利用，</w:t>
            </w:r>
            <w:r>
              <w:rPr>
                <w:rFonts w:hint="eastAsia"/>
                <w:bCs/>
                <w:sz w:val="24"/>
              </w:rPr>
              <w:t>一般结合</w:t>
            </w:r>
            <w:r>
              <w:rPr>
                <w:rFonts w:hint="eastAsia"/>
                <w:bCs/>
                <w:sz w:val="24"/>
              </w:rPr>
              <w:t>SDF</w:t>
            </w:r>
            <w:r>
              <w:rPr>
                <w:rFonts w:hint="eastAsia"/>
                <w:bCs/>
                <w:sz w:val="24"/>
              </w:rPr>
              <w:t>使用，在体渲染部分有较好的应用。</w:t>
            </w:r>
          </w:p>
          <w:p w14:paraId="3AEB861B" w14:textId="5843249A" w:rsidR="005F5D32" w:rsidRPr="009E45F1" w:rsidRDefault="00CC526A" w:rsidP="005F5D32">
            <w:pPr>
              <w:rPr>
                <w:rFonts w:hint="eastAsia"/>
                <w:bCs/>
                <w:sz w:val="24"/>
              </w:rPr>
            </w:pPr>
            <w:r>
              <w:rPr>
                <w:rFonts w:hint="eastAsia"/>
                <w:bCs/>
                <w:sz w:val="24"/>
              </w:rPr>
              <w:t xml:space="preserve"> </w:t>
            </w:r>
            <w:r>
              <w:rPr>
                <w:bCs/>
                <w:sz w:val="24"/>
              </w:rPr>
              <w:t xml:space="preserve">  </w:t>
            </w:r>
            <w:r w:rsidR="005F5D32" w:rsidRPr="009E45F1">
              <w:rPr>
                <w:rFonts w:hint="eastAsia"/>
                <w:bCs/>
                <w:sz w:val="24"/>
              </w:rPr>
              <w:t>光线追踪管线相较于传统光栅化管线，将处理</w:t>
            </w:r>
            <w:r w:rsidR="009E45F1" w:rsidRPr="009E45F1">
              <w:rPr>
                <w:rFonts w:hint="eastAsia"/>
                <w:bCs/>
                <w:sz w:val="24"/>
              </w:rPr>
              <w:t>重点</w:t>
            </w:r>
            <w:r w:rsidR="005F5D32" w:rsidRPr="009E45F1">
              <w:rPr>
                <w:rFonts w:hint="eastAsia"/>
                <w:bCs/>
                <w:sz w:val="24"/>
              </w:rPr>
              <w:t>从像素转换为光线，</w:t>
            </w:r>
            <w:r w:rsidR="009E45F1" w:rsidRPr="009E45F1">
              <w:rPr>
                <w:rFonts w:hint="eastAsia"/>
                <w:bCs/>
                <w:sz w:val="24"/>
              </w:rPr>
              <w:t>在真实感渲染中具有极为重要的作用，在</w:t>
            </w:r>
            <w:r w:rsidR="009E45F1" w:rsidRPr="009E45F1">
              <w:rPr>
                <w:rFonts w:hint="eastAsia"/>
                <w:bCs/>
                <w:sz w:val="24"/>
              </w:rPr>
              <w:t>SIGGRAPH</w:t>
            </w:r>
            <w:r w:rsidR="009E45F1" w:rsidRPr="009E45F1">
              <w:rPr>
                <w:bCs/>
                <w:sz w:val="24"/>
              </w:rPr>
              <w:t>2018</w:t>
            </w:r>
            <w:r w:rsidR="009E45F1" w:rsidRPr="009E45F1">
              <w:rPr>
                <w:rFonts w:hint="eastAsia"/>
                <w:bCs/>
                <w:sz w:val="24"/>
              </w:rPr>
              <w:t>上，</w:t>
            </w:r>
            <w:r w:rsidR="009E45F1" w:rsidRPr="009E45F1">
              <w:rPr>
                <w:rFonts w:hint="eastAsia"/>
                <w:bCs/>
                <w:sz w:val="24"/>
              </w:rPr>
              <w:t>Nvidia</w:t>
            </w:r>
            <w:r w:rsidR="009E45F1" w:rsidRPr="009E45F1">
              <w:rPr>
                <w:rFonts w:hint="eastAsia"/>
                <w:bCs/>
                <w:sz w:val="24"/>
              </w:rPr>
              <w:t>率先公布硬件加速光追设备，宣布在</w:t>
            </w:r>
            <w:r w:rsidR="009E45F1" w:rsidRPr="009E45F1">
              <w:rPr>
                <w:rFonts w:hint="eastAsia"/>
                <w:bCs/>
                <w:sz w:val="24"/>
              </w:rPr>
              <w:t>2</w:t>
            </w:r>
            <w:r w:rsidR="009E45F1" w:rsidRPr="009E45F1">
              <w:rPr>
                <w:bCs/>
                <w:sz w:val="24"/>
              </w:rPr>
              <w:t>0</w:t>
            </w:r>
            <w:r w:rsidR="009E45F1" w:rsidRPr="009E45F1">
              <w:rPr>
                <w:rFonts w:hint="eastAsia"/>
                <w:bCs/>
                <w:sz w:val="24"/>
              </w:rPr>
              <w:t>系显卡之后支持硬件光追核心，省去了软件生成每条光线带来的开支，令实时光追方案成为可能。</w:t>
            </w:r>
          </w:p>
          <w:p w14:paraId="77DB4837" w14:textId="5E66A1C5" w:rsidR="005F5D32" w:rsidRPr="005F5D32" w:rsidRDefault="005F5D32" w:rsidP="005F5D32">
            <w:pPr>
              <w:rPr>
                <w:rFonts w:hint="eastAsia"/>
                <w:bCs/>
                <w:sz w:val="28"/>
                <w:szCs w:val="28"/>
              </w:rPr>
            </w:pPr>
            <w:r w:rsidRPr="009E45F1">
              <w:rPr>
                <w:rFonts w:hint="eastAsia"/>
                <w:bCs/>
                <w:sz w:val="24"/>
              </w:rPr>
              <w:t xml:space="preserve"> </w:t>
            </w:r>
            <w:r w:rsidRPr="009E45F1">
              <w:rPr>
                <w:bCs/>
                <w:sz w:val="24"/>
              </w:rPr>
              <w:t xml:space="preserve">  </w:t>
            </w:r>
            <w:r w:rsidRPr="009E45F1">
              <w:rPr>
                <w:rFonts w:hint="eastAsia"/>
                <w:bCs/>
                <w:sz w:val="24"/>
              </w:rPr>
              <w:t>目前所有渲染方案的问题在于是建立在光沿直线传播的粒子观点，而在微观表现、电磁学性质以及大规模光照下波动的全局影响造成的偏差情况则难以纳入考量，我们尝试在雪比引擎中复现</w:t>
            </w:r>
            <w:r w:rsidRPr="009E45F1">
              <w:rPr>
                <w:rFonts w:hint="eastAsia"/>
                <w:bCs/>
                <w:sz w:val="24"/>
              </w:rPr>
              <w:t>siggraph</w:t>
            </w:r>
            <w:r w:rsidRPr="009E45F1">
              <w:rPr>
                <w:bCs/>
                <w:sz w:val="24"/>
              </w:rPr>
              <w:t>2021</w:t>
            </w:r>
            <w:r w:rsidRPr="009E45F1">
              <w:rPr>
                <w:rFonts w:hint="eastAsia"/>
                <w:bCs/>
                <w:sz w:val="24"/>
              </w:rPr>
              <w:t>真实感物理渲染内容，并对该方向做出探索。</w:t>
            </w:r>
          </w:p>
        </w:tc>
      </w:tr>
      <w:tr w:rsidR="005F5D32" w14:paraId="3D616AEE" w14:textId="77777777" w:rsidTr="00501B3C">
        <w:trPr>
          <w:trHeight w:val="612"/>
          <w:jc w:val="center"/>
        </w:trPr>
        <w:tc>
          <w:tcPr>
            <w:tcW w:w="9795" w:type="dxa"/>
            <w:gridSpan w:val="9"/>
            <w:vAlign w:val="center"/>
          </w:tcPr>
          <w:p w14:paraId="50B4A66C" w14:textId="77777777" w:rsidR="005F5D32" w:rsidRDefault="005F5D32" w:rsidP="00501B3C">
            <w:pPr>
              <w:rPr>
                <w:rFonts w:ascii="宋体" w:hAnsi="宋体"/>
                <w:b/>
                <w:bCs/>
                <w:sz w:val="24"/>
              </w:rPr>
            </w:pPr>
            <w:r>
              <w:rPr>
                <w:rFonts w:ascii="宋体" w:hAnsi="宋体" w:hint="eastAsia"/>
                <w:b/>
                <w:bCs/>
                <w:sz w:val="24"/>
              </w:rPr>
              <w:t>二、进度及预期结果：</w:t>
            </w:r>
          </w:p>
        </w:tc>
      </w:tr>
      <w:tr w:rsidR="005F5D32" w14:paraId="7733FAFE" w14:textId="77777777" w:rsidTr="00501B3C">
        <w:trPr>
          <w:trHeight w:val="491"/>
          <w:jc w:val="center"/>
        </w:trPr>
        <w:tc>
          <w:tcPr>
            <w:tcW w:w="1691" w:type="dxa"/>
            <w:gridSpan w:val="2"/>
            <w:vAlign w:val="center"/>
          </w:tcPr>
          <w:p w14:paraId="5D50034D" w14:textId="77777777" w:rsidR="005F5D32" w:rsidRDefault="005F5D32" w:rsidP="00501B3C">
            <w:pPr>
              <w:jc w:val="center"/>
              <w:rPr>
                <w:rFonts w:ascii="宋体" w:hAnsi="宋体"/>
                <w:b/>
                <w:bCs/>
                <w:sz w:val="24"/>
              </w:rPr>
            </w:pPr>
            <w:r>
              <w:rPr>
                <w:rFonts w:ascii="宋体" w:hAnsi="宋体" w:hint="eastAsia"/>
                <w:b/>
                <w:bCs/>
                <w:sz w:val="24"/>
              </w:rPr>
              <w:t>起止日期</w:t>
            </w:r>
          </w:p>
        </w:tc>
        <w:tc>
          <w:tcPr>
            <w:tcW w:w="5399" w:type="dxa"/>
            <w:gridSpan w:val="4"/>
            <w:vAlign w:val="center"/>
          </w:tcPr>
          <w:p w14:paraId="619B8ED1" w14:textId="77777777" w:rsidR="005F5D32" w:rsidRDefault="005F5D32" w:rsidP="00501B3C">
            <w:pPr>
              <w:jc w:val="center"/>
              <w:rPr>
                <w:rFonts w:ascii="宋体" w:hAnsi="宋体"/>
                <w:b/>
                <w:bCs/>
                <w:sz w:val="24"/>
              </w:rPr>
            </w:pPr>
            <w:r>
              <w:rPr>
                <w:rFonts w:ascii="宋体" w:hAnsi="宋体" w:hint="eastAsia"/>
                <w:b/>
                <w:bCs/>
                <w:sz w:val="24"/>
              </w:rPr>
              <w:t>主要内容</w:t>
            </w:r>
          </w:p>
        </w:tc>
        <w:tc>
          <w:tcPr>
            <w:tcW w:w="2705" w:type="dxa"/>
            <w:gridSpan w:val="3"/>
            <w:vAlign w:val="center"/>
          </w:tcPr>
          <w:p w14:paraId="27C2CCB5" w14:textId="77777777" w:rsidR="005F5D32" w:rsidRDefault="005F5D32" w:rsidP="00501B3C">
            <w:pPr>
              <w:jc w:val="center"/>
              <w:rPr>
                <w:rFonts w:ascii="宋体" w:hAnsi="宋体"/>
                <w:b/>
                <w:bCs/>
                <w:sz w:val="24"/>
              </w:rPr>
            </w:pPr>
            <w:r>
              <w:rPr>
                <w:rFonts w:ascii="宋体" w:hAnsi="宋体" w:hint="eastAsia"/>
                <w:b/>
                <w:bCs/>
                <w:sz w:val="24"/>
              </w:rPr>
              <w:t>预期结果</w:t>
            </w:r>
          </w:p>
        </w:tc>
      </w:tr>
      <w:tr w:rsidR="005F5D32" w14:paraId="62C5D9B0" w14:textId="77777777" w:rsidTr="00501B3C">
        <w:trPr>
          <w:trHeight w:val="1408"/>
          <w:jc w:val="center"/>
        </w:trPr>
        <w:tc>
          <w:tcPr>
            <w:tcW w:w="1691" w:type="dxa"/>
            <w:gridSpan w:val="2"/>
          </w:tcPr>
          <w:p w14:paraId="6CF1BFBD" w14:textId="77777777" w:rsidR="005F5D32" w:rsidRDefault="009F4E22" w:rsidP="00501B3C">
            <w:pPr>
              <w:spacing w:line="300" w:lineRule="auto"/>
              <w:rPr>
                <w:rFonts w:ascii="宋体" w:hAnsi="宋体"/>
                <w:sz w:val="24"/>
              </w:rPr>
            </w:pPr>
            <w:r>
              <w:rPr>
                <w:rFonts w:ascii="宋体" w:hAnsi="宋体"/>
                <w:sz w:val="24"/>
              </w:rPr>
              <w:lastRenderedPageBreak/>
              <w:t>2022.10.</w:t>
            </w:r>
            <w:r w:rsidR="00477D59">
              <w:rPr>
                <w:rFonts w:ascii="宋体" w:hAnsi="宋体"/>
                <w:sz w:val="24"/>
              </w:rPr>
              <w:t>0</w:t>
            </w:r>
            <w:r>
              <w:rPr>
                <w:rFonts w:ascii="宋体" w:hAnsi="宋体"/>
                <w:sz w:val="24"/>
              </w:rPr>
              <w:t>1</w:t>
            </w:r>
            <w:r>
              <w:rPr>
                <w:rFonts w:ascii="宋体" w:hAnsi="宋体" w:hint="eastAsia"/>
                <w:sz w:val="24"/>
              </w:rPr>
              <w:t>至</w:t>
            </w:r>
            <w:r w:rsidR="00477D59">
              <w:rPr>
                <w:rFonts w:ascii="宋体" w:hAnsi="宋体"/>
                <w:sz w:val="24"/>
              </w:rPr>
              <w:t>2022.11.15</w:t>
            </w:r>
          </w:p>
          <w:p w14:paraId="073ED8C2" w14:textId="77777777" w:rsidR="00477D59" w:rsidRDefault="00477D59" w:rsidP="00501B3C">
            <w:pPr>
              <w:spacing w:line="300" w:lineRule="auto"/>
              <w:rPr>
                <w:rFonts w:ascii="宋体" w:hAnsi="宋体"/>
                <w:sz w:val="24"/>
              </w:rPr>
            </w:pPr>
            <w:r>
              <w:rPr>
                <w:rFonts w:ascii="宋体" w:hAnsi="宋体"/>
                <w:sz w:val="24"/>
              </w:rPr>
              <w:t>2022.11.16</w:t>
            </w:r>
            <w:r>
              <w:rPr>
                <w:rFonts w:ascii="宋体" w:hAnsi="宋体" w:hint="eastAsia"/>
                <w:sz w:val="24"/>
              </w:rPr>
              <w:t>至</w:t>
            </w:r>
          </w:p>
          <w:p w14:paraId="7F702750" w14:textId="77777777" w:rsidR="00477D59" w:rsidRDefault="00477D59" w:rsidP="00501B3C">
            <w:pPr>
              <w:spacing w:line="300" w:lineRule="auto"/>
              <w:rPr>
                <w:rFonts w:ascii="宋体" w:hAnsi="宋体"/>
                <w:sz w:val="24"/>
              </w:rPr>
            </w:pPr>
            <w:r>
              <w:rPr>
                <w:rFonts w:ascii="宋体" w:hAnsi="宋体"/>
                <w:sz w:val="24"/>
              </w:rPr>
              <w:t>2022.12.15</w:t>
            </w:r>
          </w:p>
          <w:p w14:paraId="12494ED8" w14:textId="77777777" w:rsidR="00477D59" w:rsidRDefault="00477D59" w:rsidP="00501B3C">
            <w:pPr>
              <w:spacing w:line="300" w:lineRule="auto"/>
              <w:rPr>
                <w:rFonts w:ascii="宋体" w:hAnsi="宋体"/>
                <w:sz w:val="24"/>
              </w:rPr>
            </w:pPr>
          </w:p>
          <w:p w14:paraId="506CAAC3" w14:textId="2BC11534" w:rsidR="00477D59" w:rsidRDefault="000121BC" w:rsidP="00501B3C">
            <w:pPr>
              <w:spacing w:line="300" w:lineRule="auto"/>
              <w:rPr>
                <w:rFonts w:ascii="宋体" w:hAnsi="宋体"/>
                <w:sz w:val="24"/>
              </w:rPr>
            </w:pPr>
            <w:r>
              <w:rPr>
                <w:rFonts w:ascii="宋体" w:hAnsi="宋体"/>
                <w:sz w:val="24"/>
              </w:rPr>
              <w:t>2022.12.16</w:t>
            </w:r>
            <w:r>
              <w:rPr>
                <w:rFonts w:ascii="宋体" w:hAnsi="宋体" w:hint="eastAsia"/>
                <w:sz w:val="24"/>
              </w:rPr>
              <w:t>至2</w:t>
            </w:r>
            <w:r>
              <w:rPr>
                <w:rFonts w:ascii="宋体" w:hAnsi="宋体"/>
                <w:sz w:val="24"/>
              </w:rPr>
              <w:t>023.01.15</w:t>
            </w:r>
          </w:p>
          <w:p w14:paraId="29572F1A" w14:textId="77777777" w:rsidR="000121BC" w:rsidRDefault="000121BC" w:rsidP="00501B3C">
            <w:pPr>
              <w:spacing w:line="300" w:lineRule="auto"/>
              <w:rPr>
                <w:rFonts w:ascii="宋体" w:hAnsi="宋体"/>
                <w:sz w:val="24"/>
              </w:rPr>
            </w:pPr>
          </w:p>
          <w:p w14:paraId="691C88D0" w14:textId="77777777" w:rsidR="000121BC" w:rsidRDefault="000121BC" w:rsidP="00501B3C">
            <w:pPr>
              <w:spacing w:line="300" w:lineRule="auto"/>
              <w:rPr>
                <w:rFonts w:ascii="宋体" w:hAnsi="宋体"/>
                <w:sz w:val="24"/>
              </w:rPr>
            </w:pPr>
            <w:r>
              <w:rPr>
                <w:rFonts w:ascii="宋体" w:hAnsi="宋体"/>
                <w:sz w:val="24"/>
              </w:rPr>
              <w:t>2022.01.16</w:t>
            </w:r>
            <w:r>
              <w:rPr>
                <w:rFonts w:ascii="宋体" w:hAnsi="宋体" w:hint="eastAsia"/>
                <w:sz w:val="24"/>
              </w:rPr>
              <w:t>至</w:t>
            </w:r>
          </w:p>
          <w:p w14:paraId="2B227B89" w14:textId="77777777" w:rsidR="000121BC" w:rsidRDefault="000121BC" w:rsidP="00501B3C">
            <w:pPr>
              <w:spacing w:line="300" w:lineRule="auto"/>
              <w:rPr>
                <w:rFonts w:ascii="宋体" w:hAnsi="宋体"/>
                <w:sz w:val="24"/>
              </w:rPr>
            </w:pPr>
            <w:r>
              <w:rPr>
                <w:rFonts w:ascii="宋体" w:hAnsi="宋体"/>
                <w:sz w:val="24"/>
              </w:rPr>
              <w:t>2023.02.15</w:t>
            </w:r>
          </w:p>
          <w:p w14:paraId="7DC9392D" w14:textId="77777777" w:rsidR="000121BC" w:rsidRDefault="000121BC" w:rsidP="00501B3C">
            <w:pPr>
              <w:spacing w:line="300" w:lineRule="auto"/>
              <w:rPr>
                <w:rFonts w:ascii="宋体" w:hAnsi="宋体"/>
                <w:sz w:val="24"/>
              </w:rPr>
            </w:pPr>
          </w:p>
          <w:p w14:paraId="342A8802" w14:textId="77777777" w:rsidR="000121BC" w:rsidRDefault="000121BC" w:rsidP="00501B3C">
            <w:pPr>
              <w:spacing w:line="300" w:lineRule="auto"/>
              <w:rPr>
                <w:rFonts w:ascii="宋体" w:hAnsi="宋体"/>
                <w:sz w:val="24"/>
              </w:rPr>
            </w:pPr>
            <w:r>
              <w:rPr>
                <w:rFonts w:ascii="宋体" w:hAnsi="宋体"/>
                <w:sz w:val="24"/>
              </w:rPr>
              <w:t>2022.02.16</w:t>
            </w:r>
            <w:r>
              <w:rPr>
                <w:rFonts w:ascii="宋体" w:hAnsi="宋体" w:hint="eastAsia"/>
                <w:sz w:val="24"/>
              </w:rPr>
              <w:t>至</w:t>
            </w:r>
          </w:p>
          <w:p w14:paraId="1A38C3A9" w14:textId="48B5AD12" w:rsidR="000121BC" w:rsidRDefault="000121BC" w:rsidP="00501B3C">
            <w:pPr>
              <w:spacing w:line="300" w:lineRule="auto"/>
              <w:rPr>
                <w:rFonts w:ascii="宋体" w:hAnsi="宋体"/>
                <w:sz w:val="24"/>
              </w:rPr>
            </w:pPr>
            <w:r>
              <w:rPr>
                <w:rFonts w:ascii="宋体" w:hAnsi="宋体"/>
                <w:sz w:val="24"/>
              </w:rPr>
              <w:t>2023.04.15</w:t>
            </w:r>
          </w:p>
          <w:p w14:paraId="1CEE11B2" w14:textId="77777777" w:rsidR="000121BC" w:rsidRDefault="000121BC" w:rsidP="00501B3C">
            <w:pPr>
              <w:spacing w:line="300" w:lineRule="auto"/>
              <w:rPr>
                <w:rFonts w:ascii="宋体" w:hAnsi="宋体"/>
                <w:sz w:val="24"/>
              </w:rPr>
            </w:pPr>
          </w:p>
          <w:p w14:paraId="1F6A5010" w14:textId="77777777" w:rsidR="000121BC" w:rsidRDefault="000121BC" w:rsidP="00501B3C">
            <w:pPr>
              <w:spacing w:line="300" w:lineRule="auto"/>
              <w:rPr>
                <w:rFonts w:ascii="宋体" w:hAnsi="宋体"/>
                <w:sz w:val="24"/>
              </w:rPr>
            </w:pPr>
            <w:r>
              <w:rPr>
                <w:rFonts w:ascii="宋体" w:hAnsi="宋体"/>
                <w:sz w:val="24"/>
              </w:rPr>
              <w:t>2023.04.15</w:t>
            </w:r>
            <w:r>
              <w:rPr>
                <w:rFonts w:ascii="宋体" w:hAnsi="宋体" w:hint="eastAsia"/>
                <w:sz w:val="24"/>
              </w:rPr>
              <w:t>至2</w:t>
            </w:r>
            <w:r>
              <w:rPr>
                <w:rFonts w:ascii="宋体" w:hAnsi="宋体"/>
                <w:sz w:val="24"/>
              </w:rPr>
              <w:t>023.</w:t>
            </w:r>
            <w:r>
              <w:rPr>
                <w:rFonts w:ascii="宋体" w:hAnsi="宋体" w:hint="eastAsia"/>
                <w:sz w:val="24"/>
              </w:rPr>
              <w:t>0</w:t>
            </w:r>
            <w:r>
              <w:rPr>
                <w:rFonts w:ascii="宋体" w:hAnsi="宋体"/>
                <w:sz w:val="24"/>
              </w:rPr>
              <w:t>5.16</w:t>
            </w:r>
          </w:p>
          <w:p w14:paraId="2030C7CE" w14:textId="3A91022C" w:rsidR="00E56736" w:rsidRDefault="00E56736" w:rsidP="00501B3C">
            <w:pPr>
              <w:spacing w:line="300" w:lineRule="auto"/>
              <w:rPr>
                <w:rFonts w:ascii="宋体" w:hAnsi="宋体" w:hint="eastAsia"/>
                <w:sz w:val="24"/>
              </w:rPr>
            </w:pPr>
            <w:r>
              <w:rPr>
                <w:rFonts w:ascii="宋体" w:hAnsi="宋体"/>
                <w:sz w:val="24"/>
              </w:rPr>
              <w:t>2023.05.</w:t>
            </w:r>
          </w:p>
        </w:tc>
        <w:tc>
          <w:tcPr>
            <w:tcW w:w="5399" w:type="dxa"/>
            <w:gridSpan w:val="4"/>
          </w:tcPr>
          <w:p w14:paraId="467D9E3F" w14:textId="77777777" w:rsidR="005F5D32" w:rsidRDefault="00477D59" w:rsidP="00501B3C">
            <w:pPr>
              <w:spacing w:line="300" w:lineRule="auto"/>
              <w:rPr>
                <w:rFonts w:ascii="宋体" w:hAnsi="宋体"/>
                <w:bCs/>
                <w:sz w:val="24"/>
              </w:rPr>
            </w:pPr>
            <w:r>
              <w:rPr>
                <w:rFonts w:ascii="宋体" w:hAnsi="宋体" w:hint="eastAsia"/>
                <w:bCs/>
                <w:sz w:val="24"/>
              </w:rPr>
              <w:t>搭建并设计编译框架，阅读领域经典论文</w:t>
            </w:r>
          </w:p>
          <w:p w14:paraId="38F207D7" w14:textId="77777777" w:rsidR="00477D59" w:rsidRDefault="00477D59" w:rsidP="00501B3C">
            <w:pPr>
              <w:spacing w:line="300" w:lineRule="auto"/>
              <w:rPr>
                <w:rFonts w:ascii="宋体" w:hAnsi="宋体"/>
                <w:bCs/>
                <w:sz w:val="24"/>
              </w:rPr>
            </w:pPr>
          </w:p>
          <w:p w14:paraId="05E2766D" w14:textId="77777777" w:rsidR="00477D59" w:rsidRDefault="00477D59" w:rsidP="00501B3C">
            <w:pPr>
              <w:spacing w:line="300" w:lineRule="auto"/>
              <w:rPr>
                <w:rFonts w:ascii="宋体" w:hAnsi="宋体"/>
                <w:bCs/>
                <w:sz w:val="24"/>
              </w:rPr>
            </w:pPr>
            <w:r>
              <w:rPr>
                <w:rFonts w:ascii="宋体" w:hAnsi="宋体" w:hint="eastAsia"/>
                <w:bCs/>
                <w:sz w:val="24"/>
              </w:rPr>
              <w:t>基于vulkan的现代渲染管线搭建，尝试现代硬件加速光线追踪</w:t>
            </w:r>
          </w:p>
          <w:p w14:paraId="1B12D5C7" w14:textId="77777777" w:rsidR="000121BC" w:rsidRDefault="000121BC" w:rsidP="00501B3C">
            <w:pPr>
              <w:spacing w:line="300" w:lineRule="auto"/>
              <w:rPr>
                <w:rFonts w:ascii="宋体" w:hAnsi="宋体"/>
                <w:bCs/>
                <w:sz w:val="24"/>
              </w:rPr>
            </w:pPr>
          </w:p>
          <w:p w14:paraId="4081EB93" w14:textId="4DD7A4CF" w:rsidR="000121BC" w:rsidRDefault="000121BC" w:rsidP="00501B3C">
            <w:pPr>
              <w:spacing w:line="300" w:lineRule="auto"/>
              <w:rPr>
                <w:rFonts w:ascii="宋体" w:hAnsi="宋体"/>
                <w:bCs/>
                <w:sz w:val="24"/>
              </w:rPr>
            </w:pPr>
            <w:r>
              <w:rPr>
                <w:rFonts w:ascii="宋体" w:hAnsi="宋体" w:hint="eastAsia"/>
                <w:bCs/>
                <w:sz w:val="24"/>
              </w:rPr>
              <w:t>重读论文，进行光追推理过程及光线电磁性质的证明，并完善实践</w:t>
            </w:r>
          </w:p>
          <w:p w14:paraId="64DA74D6" w14:textId="77777777" w:rsidR="000121BC" w:rsidRDefault="000121BC" w:rsidP="00501B3C">
            <w:pPr>
              <w:spacing w:line="300" w:lineRule="auto"/>
              <w:rPr>
                <w:rFonts w:ascii="宋体" w:hAnsi="宋体" w:hint="eastAsia"/>
                <w:bCs/>
                <w:sz w:val="24"/>
              </w:rPr>
            </w:pPr>
          </w:p>
          <w:p w14:paraId="21B4B837" w14:textId="77777777" w:rsidR="000121BC" w:rsidRDefault="000121BC" w:rsidP="00501B3C">
            <w:pPr>
              <w:spacing w:line="300" w:lineRule="auto"/>
              <w:rPr>
                <w:rFonts w:ascii="宋体" w:hAnsi="宋体"/>
                <w:bCs/>
                <w:sz w:val="24"/>
              </w:rPr>
            </w:pPr>
            <w:r>
              <w:rPr>
                <w:rFonts w:ascii="宋体" w:hAnsi="宋体" w:hint="eastAsia"/>
                <w:bCs/>
                <w:sz w:val="24"/>
              </w:rPr>
              <w:t>解析mitsuba实现并尝试雪比引擎中的波动光追的复现</w:t>
            </w:r>
          </w:p>
          <w:p w14:paraId="3B305D2A" w14:textId="77777777" w:rsidR="000121BC" w:rsidRDefault="000121BC" w:rsidP="00501B3C">
            <w:pPr>
              <w:spacing w:line="300" w:lineRule="auto"/>
              <w:rPr>
                <w:rFonts w:ascii="宋体" w:hAnsi="宋体"/>
                <w:bCs/>
                <w:sz w:val="24"/>
              </w:rPr>
            </w:pPr>
          </w:p>
          <w:p w14:paraId="783198B1" w14:textId="77777777" w:rsidR="000121BC" w:rsidRDefault="000121BC" w:rsidP="00501B3C">
            <w:pPr>
              <w:spacing w:line="300" w:lineRule="auto"/>
              <w:rPr>
                <w:rFonts w:ascii="宋体" w:hAnsi="宋体"/>
                <w:bCs/>
                <w:sz w:val="24"/>
              </w:rPr>
            </w:pPr>
            <w:r>
              <w:rPr>
                <w:rFonts w:ascii="宋体" w:hAnsi="宋体" w:hint="eastAsia"/>
                <w:bCs/>
                <w:sz w:val="24"/>
              </w:rPr>
              <w:t>波动光追复现</w:t>
            </w:r>
          </w:p>
          <w:p w14:paraId="36F335CA" w14:textId="77777777" w:rsidR="000121BC" w:rsidRDefault="000121BC" w:rsidP="00501B3C">
            <w:pPr>
              <w:spacing w:line="300" w:lineRule="auto"/>
              <w:rPr>
                <w:rFonts w:ascii="宋体" w:hAnsi="宋体"/>
                <w:bCs/>
                <w:sz w:val="24"/>
              </w:rPr>
            </w:pPr>
          </w:p>
          <w:p w14:paraId="1FE7CB71" w14:textId="77777777" w:rsidR="000121BC" w:rsidRDefault="000121BC" w:rsidP="00501B3C">
            <w:pPr>
              <w:spacing w:line="300" w:lineRule="auto"/>
              <w:rPr>
                <w:rFonts w:ascii="宋体" w:hAnsi="宋体"/>
                <w:bCs/>
                <w:sz w:val="24"/>
              </w:rPr>
            </w:pPr>
          </w:p>
          <w:p w14:paraId="0A9A5CAD" w14:textId="77777777" w:rsidR="000121BC" w:rsidRDefault="000121BC" w:rsidP="00501B3C">
            <w:pPr>
              <w:spacing w:line="300" w:lineRule="auto"/>
              <w:rPr>
                <w:rFonts w:ascii="宋体" w:hAnsi="宋体"/>
                <w:bCs/>
                <w:sz w:val="24"/>
              </w:rPr>
            </w:pPr>
            <w:r>
              <w:rPr>
                <w:rFonts w:ascii="宋体" w:hAnsi="宋体" w:hint="eastAsia"/>
                <w:bCs/>
                <w:sz w:val="24"/>
              </w:rPr>
              <w:t>撰写论文</w:t>
            </w:r>
          </w:p>
          <w:p w14:paraId="0A6DE21C" w14:textId="1356F8FA" w:rsidR="00E56736" w:rsidRDefault="00E56736" w:rsidP="00501B3C">
            <w:pPr>
              <w:spacing w:line="300" w:lineRule="auto"/>
              <w:rPr>
                <w:rFonts w:ascii="宋体" w:hAnsi="宋体" w:hint="eastAsia"/>
                <w:bCs/>
                <w:sz w:val="24"/>
              </w:rPr>
            </w:pPr>
          </w:p>
        </w:tc>
        <w:tc>
          <w:tcPr>
            <w:tcW w:w="2705" w:type="dxa"/>
            <w:gridSpan w:val="3"/>
          </w:tcPr>
          <w:p w14:paraId="34CF224B" w14:textId="43D9EE7D" w:rsidR="005F5D32" w:rsidRDefault="00477D59" w:rsidP="00501B3C">
            <w:pPr>
              <w:spacing w:line="300" w:lineRule="auto"/>
              <w:rPr>
                <w:rFonts w:ascii="宋体" w:hAnsi="宋体"/>
                <w:sz w:val="24"/>
              </w:rPr>
            </w:pPr>
            <w:r>
              <w:rPr>
                <w:rFonts w:ascii="宋体" w:hAnsi="宋体" w:hint="eastAsia"/>
                <w:sz w:val="24"/>
              </w:rPr>
              <w:t>编译框架基本可用，对现代光线追踪较好掌握</w:t>
            </w:r>
          </w:p>
          <w:p w14:paraId="757496AF" w14:textId="50922BE3" w:rsidR="00477D59" w:rsidRDefault="00477D59" w:rsidP="00501B3C">
            <w:pPr>
              <w:spacing w:line="300" w:lineRule="auto"/>
              <w:rPr>
                <w:rFonts w:ascii="宋体" w:hAnsi="宋体"/>
                <w:sz w:val="24"/>
              </w:rPr>
            </w:pPr>
            <w:r>
              <w:rPr>
                <w:rFonts w:ascii="宋体" w:hAnsi="宋体" w:hint="eastAsia"/>
                <w:sz w:val="24"/>
              </w:rPr>
              <w:t>给出pathtracing在硬件光追下的实现，RHI</w:t>
            </w:r>
            <w:r w:rsidR="000121BC">
              <w:rPr>
                <w:rFonts w:ascii="宋体" w:hAnsi="宋体" w:hint="eastAsia"/>
                <w:sz w:val="24"/>
              </w:rPr>
              <w:t>初步成型</w:t>
            </w:r>
          </w:p>
          <w:p w14:paraId="504970B8" w14:textId="77777777" w:rsidR="00477D59" w:rsidRDefault="000121BC" w:rsidP="00501B3C">
            <w:pPr>
              <w:spacing w:line="300" w:lineRule="auto"/>
              <w:rPr>
                <w:rFonts w:ascii="宋体" w:hAnsi="宋体"/>
                <w:sz w:val="24"/>
              </w:rPr>
            </w:pPr>
            <w:r>
              <w:rPr>
                <w:rFonts w:ascii="宋体" w:hAnsi="宋体" w:hint="eastAsia"/>
                <w:sz w:val="24"/>
              </w:rPr>
              <w:t>RHI基本成型，论文复现架构思考完成，给出证明文章</w:t>
            </w:r>
          </w:p>
          <w:p w14:paraId="257EB636" w14:textId="2567F4A4" w:rsidR="000121BC" w:rsidRDefault="000121BC" w:rsidP="00501B3C">
            <w:pPr>
              <w:spacing w:line="300" w:lineRule="auto"/>
              <w:rPr>
                <w:rFonts w:ascii="宋体" w:hAnsi="宋体"/>
                <w:sz w:val="24"/>
              </w:rPr>
            </w:pPr>
            <w:r>
              <w:rPr>
                <w:rFonts w:ascii="宋体" w:hAnsi="宋体" w:hint="eastAsia"/>
                <w:sz w:val="24"/>
              </w:rPr>
              <w:t>给出原作者在mitsuba上的实现分析文章，给出初步架构实践</w:t>
            </w:r>
          </w:p>
          <w:p w14:paraId="283F7A73" w14:textId="77777777" w:rsidR="000121BC" w:rsidRDefault="000121BC" w:rsidP="00501B3C">
            <w:pPr>
              <w:spacing w:line="300" w:lineRule="auto"/>
              <w:rPr>
                <w:rFonts w:ascii="宋体" w:hAnsi="宋体"/>
                <w:sz w:val="24"/>
              </w:rPr>
            </w:pPr>
            <w:r>
              <w:rPr>
                <w:rFonts w:ascii="宋体" w:hAnsi="宋体" w:hint="eastAsia"/>
                <w:sz w:val="24"/>
              </w:rPr>
              <w:t>给出波动光追在现代光线追踪中的实现并与现代光追进行对比</w:t>
            </w:r>
          </w:p>
          <w:p w14:paraId="513903E3" w14:textId="77777777" w:rsidR="00E56736" w:rsidRDefault="00E56736" w:rsidP="00501B3C">
            <w:pPr>
              <w:spacing w:line="300" w:lineRule="auto"/>
              <w:rPr>
                <w:rFonts w:ascii="宋体" w:hAnsi="宋体"/>
                <w:sz w:val="24"/>
              </w:rPr>
            </w:pPr>
            <w:r>
              <w:rPr>
                <w:rFonts w:ascii="宋体" w:hAnsi="宋体" w:hint="eastAsia"/>
                <w:sz w:val="24"/>
              </w:rPr>
              <w:t>给出整套论文</w:t>
            </w:r>
          </w:p>
          <w:p w14:paraId="34880F75" w14:textId="04FF4CFC" w:rsidR="00E56736" w:rsidRDefault="00E56736" w:rsidP="00501B3C">
            <w:pPr>
              <w:spacing w:line="300" w:lineRule="auto"/>
              <w:rPr>
                <w:rFonts w:ascii="宋体" w:hAnsi="宋体" w:hint="eastAsia"/>
                <w:sz w:val="24"/>
              </w:rPr>
            </w:pPr>
          </w:p>
        </w:tc>
      </w:tr>
      <w:tr w:rsidR="005F5D32" w14:paraId="09895215" w14:textId="77777777" w:rsidTr="00501B3C">
        <w:trPr>
          <w:trHeight w:val="1355"/>
          <w:jc w:val="center"/>
        </w:trPr>
        <w:tc>
          <w:tcPr>
            <w:tcW w:w="1691" w:type="dxa"/>
            <w:gridSpan w:val="2"/>
            <w:vAlign w:val="center"/>
          </w:tcPr>
          <w:p w14:paraId="5B3D1B23" w14:textId="77777777" w:rsidR="005F5D32" w:rsidRDefault="005F5D32" w:rsidP="00501B3C">
            <w:pPr>
              <w:jc w:val="center"/>
              <w:rPr>
                <w:rFonts w:ascii="宋体" w:hAnsi="宋体"/>
                <w:b/>
                <w:bCs/>
                <w:sz w:val="24"/>
              </w:rPr>
            </w:pPr>
            <w:r>
              <w:rPr>
                <w:rFonts w:ascii="宋体" w:hAnsi="宋体" w:hint="eastAsia"/>
                <w:b/>
                <w:bCs/>
                <w:sz w:val="24"/>
              </w:rPr>
              <w:t>完成课题的现有条件</w:t>
            </w:r>
          </w:p>
        </w:tc>
        <w:tc>
          <w:tcPr>
            <w:tcW w:w="8104" w:type="dxa"/>
            <w:gridSpan w:val="7"/>
            <w:vAlign w:val="center"/>
          </w:tcPr>
          <w:p w14:paraId="793F4CBC" w14:textId="77777777" w:rsidR="00E56736" w:rsidRDefault="00F05040" w:rsidP="00E56736">
            <w:pPr>
              <w:spacing w:line="300" w:lineRule="auto"/>
              <w:rPr>
                <w:rFonts w:ascii="宋体" w:hAnsi="宋体"/>
                <w:b/>
                <w:bCs/>
                <w:sz w:val="24"/>
              </w:rPr>
            </w:pPr>
            <w:r>
              <w:rPr>
                <w:rFonts w:ascii="宋体" w:hAnsi="宋体" w:hint="eastAsia"/>
                <w:b/>
                <w:bCs/>
                <w:sz w:val="24"/>
              </w:rPr>
              <w:t>构建工具：cmake</w:t>
            </w:r>
          </w:p>
          <w:p w14:paraId="5FE96C45" w14:textId="77777777" w:rsidR="00F05040" w:rsidRDefault="00F05040" w:rsidP="00E56736">
            <w:pPr>
              <w:spacing w:line="300" w:lineRule="auto"/>
              <w:rPr>
                <w:rFonts w:ascii="宋体" w:hAnsi="宋体"/>
                <w:b/>
                <w:bCs/>
                <w:sz w:val="24"/>
              </w:rPr>
            </w:pPr>
            <w:r>
              <w:rPr>
                <w:rFonts w:ascii="宋体" w:hAnsi="宋体" w:hint="eastAsia"/>
                <w:b/>
                <w:bCs/>
                <w:sz w:val="24"/>
              </w:rPr>
              <w:t>编译工具：Visual</w:t>
            </w:r>
            <w:r>
              <w:rPr>
                <w:rFonts w:ascii="宋体" w:hAnsi="宋体"/>
                <w:b/>
                <w:bCs/>
                <w:sz w:val="24"/>
              </w:rPr>
              <w:t xml:space="preserve"> </w:t>
            </w:r>
            <w:r>
              <w:rPr>
                <w:rFonts w:ascii="宋体" w:hAnsi="宋体" w:hint="eastAsia"/>
                <w:b/>
                <w:bCs/>
                <w:sz w:val="24"/>
              </w:rPr>
              <w:t>Studio</w:t>
            </w:r>
            <w:r>
              <w:rPr>
                <w:rFonts w:ascii="宋体" w:hAnsi="宋体"/>
                <w:b/>
                <w:bCs/>
                <w:sz w:val="24"/>
              </w:rPr>
              <w:t xml:space="preserve"> 2022</w:t>
            </w:r>
          </w:p>
          <w:p w14:paraId="450924AC" w14:textId="77777777" w:rsidR="00F05040" w:rsidRDefault="00F05040" w:rsidP="00E56736">
            <w:pPr>
              <w:spacing w:line="300" w:lineRule="auto"/>
              <w:rPr>
                <w:rFonts w:ascii="宋体" w:hAnsi="宋体"/>
                <w:b/>
                <w:bCs/>
                <w:sz w:val="24"/>
              </w:rPr>
            </w:pPr>
            <w:r>
              <w:rPr>
                <w:rFonts w:ascii="宋体" w:hAnsi="宋体" w:hint="eastAsia"/>
                <w:b/>
                <w:bCs/>
                <w:sz w:val="24"/>
              </w:rPr>
              <w:t>第三方支持（包括但不限于）：vulkanSDK、glfw、glm、imgui、json</w:t>
            </w:r>
            <w:r>
              <w:rPr>
                <w:rFonts w:ascii="宋体" w:hAnsi="宋体"/>
                <w:b/>
                <w:bCs/>
                <w:sz w:val="24"/>
              </w:rPr>
              <w:t>11</w:t>
            </w:r>
            <w:r>
              <w:rPr>
                <w:rFonts w:ascii="宋体" w:hAnsi="宋体" w:hint="eastAsia"/>
                <w:b/>
                <w:bCs/>
                <w:sz w:val="24"/>
              </w:rPr>
              <w:t>、tinyobjloader</w:t>
            </w:r>
          </w:p>
          <w:p w14:paraId="524704A0" w14:textId="60E9C3E1" w:rsidR="00F05040" w:rsidRDefault="00F05040" w:rsidP="00E56736">
            <w:pPr>
              <w:spacing w:line="300" w:lineRule="auto"/>
              <w:rPr>
                <w:rFonts w:ascii="宋体" w:hAnsi="宋体" w:hint="eastAsia"/>
                <w:b/>
                <w:bCs/>
                <w:sz w:val="24"/>
              </w:rPr>
            </w:pPr>
            <w:r>
              <w:rPr>
                <w:rFonts w:ascii="宋体" w:hAnsi="宋体" w:hint="eastAsia"/>
                <w:b/>
                <w:bCs/>
                <w:sz w:val="24"/>
              </w:rPr>
              <w:t>模型来源：论文原场景、cornell</w:t>
            </w:r>
            <w:r>
              <w:rPr>
                <w:rFonts w:ascii="宋体" w:hAnsi="宋体"/>
                <w:b/>
                <w:bCs/>
                <w:sz w:val="24"/>
              </w:rPr>
              <w:t xml:space="preserve"> </w:t>
            </w:r>
            <w:r>
              <w:rPr>
                <w:rFonts w:ascii="宋体" w:hAnsi="宋体" w:hint="eastAsia"/>
                <w:b/>
                <w:bCs/>
                <w:sz w:val="24"/>
              </w:rPr>
              <w:t>box</w:t>
            </w:r>
          </w:p>
        </w:tc>
      </w:tr>
      <w:tr w:rsidR="005F5D32" w14:paraId="67E7E6CC" w14:textId="77777777" w:rsidTr="00501B3C">
        <w:trPr>
          <w:cantSplit/>
          <w:trHeight w:val="1172"/>
          <w:jc w:val="center"/>
        </w:trPr>
        <w:tc>
          <w:tcPr>
            <w:tcW w:w="1691" w:type="dxa"/>
            <w:gridSpan w:val="2"/>
            <w:vAlign w:val="center"/>
          </w:tcPr>
          <w:p w14:paraId="741EAEF1" w14:textId="77777777" w:rsidR="005F5D32" w:rsidRDefault="005F5D32" w:rsidP="00501B3C">
            <w:pPr>
              <w:jc w:val="center"/>
              <w:rPr>
                <w:rFonts w:ascii="宋体" w:hAnsi="宋体"/>
                <w:b/>
                <w:bCs/>
                <w:sz w:val="24"/>
              </w:rPr>
            </w:pPr>
            <w:r>
              <w:rPr>
                <w:rFonts w:ascii="宋体" w:hAnsi="宋体" w:hint="eastAsia"/>
                <w:b/>
                <w:bCs/>
                <w:sz w:val="24"/>
              </w:rPr>
              <w:t>审查意见</w:t>
            </w:r>
          </w:p>
        </w:tc>
        <w:tc>
          <w:tcPr>
            <w:tcW w:w="8104" w:type="dxa"/>
            <w:gridSpan w:val="7"/>
            <w:vAlign w:val="bottom"/>
          </w:tcPr>
          <w:p w14:paraId="582A400C" w14:textId="77777777" w:rsidR="005F5D32" w:rsidRDefault="005F5D32" w:rsidP="00501B3C">
            <w:pPr>
              <w:wordWrap w:val="0"/>
              <w:spacing w:line="360" w:lineRule="auto"/>
              <w:jc w:val="right"/>
              <w:rPr>
                <w:rFonts w:ascii="宋体" w:hAnsi="宋体"/>
                <w:b/>
                <w:bCs/>
                <w:sz w:val="24"/>
              </w:rPr>
            </w:pPr>
            <w:r>
              <w:rPr>
                <w:rFonts w:ascii="宋体" w:hAnsi="宋体" w:hint="eastAsia"/>
                <w:b/>
                <w:bCs/>
                <w:sz w:val="24"/>
              </w:rPr>
              <w:t>指导教师：</w:t>
            </w:r>
            <w:r>
              <w:rPr>
                <w:rFonts w:ascii="宋体" w:hAnsi="宋体" w:hint="eastAsia"/>
                <w:b/>
                <w:bCs/>
                <w:sz w:val="24"/>
                <w:u w:val="single"/>
              </w:rPr>
              <w:t xml:space="preserve">             </w:t>
            </w:r>
            <w:r>
              <w:rPr>
                <w:rFonts w:ascii="宋体" w:hAnsi="宋体" w:hint="eastAsia"/>
                <w:b/>
                <w:bCs/>
                <w:sz w:val="24"/>
              </w:rPr>
              <w:t xml:space="preserve">   </w:t>
            </w:r>
            <w:r>
              <w:rPr>
                <w:rFonts w:ascii="宋体" w:hAnsi="宋体" w:hint="eastAsia"/>
                <w:b/>
                <w:bCs/>
                <w:sz w:val="24"/>
                <w:u w:val="single"/>
              </w:rPr>
              <w:t xml:space="preserve">      </w:t>
            </w:r>
            <w:r>
              <w:rPr>
                <w:rFonts w:ascii="宋体" w:hAnsi="宋体" w:hint="eastAsia"/>
                <w:b/>
                <w:bCs/>
                <w:sz w:val="24"/>
              </w:rPr>
              <w:t>年</w:t>
            </w:r>
            <w:r>
              <w:rPr>
                <w:rFonts w:ascii="宋体" w:hAnsi="宋体" w:hint="eastAsia"/>
                <w:b/>
                <w:bCs/>
                <w:sz w:val="24"/>
                <w:u w:val="single"/>
              </w:rPr>
              <w:t xml:space="preserve">     </w:t>
            </w:r>
            <w:r>
              <w:rPr>
                <w:rFonts w:ascii="宋体" w:hAnsi="宋体" w:hint="eastAsia"/>
                <w:b/>
                <w:bCs/>
                <w:sz w:val="24"/>
              </w:rPr>
              <w:t>月</w:t>
            </w:r>
            <w:r>
              <w:rPr>
                <w:rFonts w:ascii="宋体" w:hAnsi="宋体" w:hint="eastAsia"/>
                <w:b/>
                <w:bCs/>
                <w:sz w:val="24"/>
                <w:u w:val="single"/>
              </w:rPr>
              <w:t xml:space="preserve">     </w:t>
            </w:r>
            <w:r>
              <w:rPr>
                <w:rFonts w:ascii="宋体" w:hAnsi="宋体" w:hint="eastAsia"/>
                <w:b/>
                <w:bCs/>
                <w:sz w:val="24"/>
              </w:rPr>
              <w:t>日</w:t>
            </w:r>
          </w:p>
        </w:tc>
      </w:tr>
      <w:tr w:rsidR="005F5D32" w14:paraId="1F2C7E4A" w14:textId="77777777" w:rsidTr="00501B3C">
        <w:trPr>
          <w:cantSplit/>
          <w:trHeight w:val="1117"/>
          <w:jc w:val="center"/>
        </w:trPr>
        <w:tc>
          <w:tcPr>
            <w:tcW w:w="1691" w:type="dxa"/>
            <w:gridSpan w:val="2"/>
            <w:vAlign w:val="center"/>
          </w:tcPr>
          <w:p w14:paraId="468E032A" w14:textId="77777777" w:rsidR="005F5D32" w:rsidRDefault="005F5D32" w:rsidP="00501B3C">
            <w:pPr>
              <w:jc w:val="center"/>
              <w:rPr>
                <w:rFonts w:ascii="宋体" w:hAnsi="宋体"/>
                <w:b/>
                <w:bCs/>
                <w:sz w:val="24"/>
              </w:rPr>
            </w:pPr>
            <w:r>
              <w:rPr>
                <w:rFonts w:ascii="宋体" w:hAnsi="宋体" w:hint="eastAsia"/>
                <w:b/>
                <w:bCs/>
                <w:sz w:val="24"/>
              </w:rPr>
              <w:t>学院意见</w:t>
            </w:r>
          </w:p>
        </w:tc>
        <w:tc>
          <w:tcPr>
            <w:tcW w:w="8104" w:type="dxa"/>
            <w:gridSpan w:val="7"/>
            <w:vAlign w:val="bottom"/>
          </w:tcPr>
          <w:p w14:paraId="511C410B" w14:textId="77777777" w:rsidR="005F5D32" w:rsidRDefault="005F5D32" w:rsidP="00501B3C">
            <w:pPr>
              <w:spacing w:line="360" w:lineRule="auto"/>
              <w:jc w:val="right"/>
              <w:rPr>
                <w:rFonts w:ascii="宋体" w:hAnsi="宋体"/>
                <w:b/>
                <w:bCs/>
                <w:sz w:val="24"/>
              </w:rPr>
            </w:pPr>
          </w:p>
          <w:p w14:paraId="43F81438" w14:textId="77777777" w:rsidR="005F5D32" w:rsidRDefault="005F5D32" w:rsidP="00501B3C">
            <w:pPr>
              <w:wordWrap w:val="0"/>
              <w:spacing w:line="360" w:lineRule="auto"/>
              <w:jc w:val="right"/>
              <w:rPr>
                <w:rFonts w:ascii="宋体" w:hAnsi="宋体"/>
                <w:b/>
                <w:bCs/>
                <w:sz w:val="24"/>
                <w:u w:val="single"/>
              </w:rPr>
            </w:pPr>
            <w:r>
              <w:rPr>
                <w:rFonts w:ascii="宋体" w:hAnsi="宋体" w:hint="eastAsia"/>
                <w:b/>
                <w:bCs/>
                <w:sz w:val="24"/>
              </w:rPr>
              <w:t>主管领导：</w:t>
            </w:r>
            <w:r>
              <w:rPr>
                <w:rFonts w:ascii="宋体" w:hAnsi="宋体" w:hint="eastAsia"/>
                <w:b/>
                <w:bCs/>
                <w:sz w:val="24"/>
                <w:u w:val="single"/>
              </w:rPr>
              <w:t xml:space="preserve">             </w:t>
            </w:r>
            <w:r>
              <w:rPr>
                <w:rFonts w:ascii="宋体" w:hAnsi="宋体" w:hint="eastAsia"/>
                <w:b/>
                <w:bCs/>
                <w:sz w:val="24"/>
              </w:rPr>
              <w:t xml:space="preserve">   </w:t>
            </w:r>
            <w:r>
              <w:rPr>
                <w:rFonts w:ascii="宋体" w:hAnsi="宋体" w:hint="eastAsia"/>
                <w:b/>
                <w:bCs/>
                <w:sz w:val="24"/>
                <w:u w:val="single"/>
              </w:rPr>
              <w:t xml:space="preserve">      </w:t>
            </w:r>
            <w:r>
              <w:rPr>
                <w:rFonts w:ascii="宋体" w:hAnsi="宋体" w:hint="eastAsia"/>
                <w:b/>
                <w:bCs/>
                <w:sz w:val="24"/>
              </w:rPr>
              <w:t>年</w:t>
            </w:r>
            <w:r>
              <w:rPr>
                <w:rFonts w:ascii="宋体" w:hAnsi="宋体" w:hint="eastAsia"/>
                <w:b/>
                <w:bCs/>
                <w:sz w:val="24"/>
                <w:u w:val="single"/>
              </w:rPr>
              <w:t xml:space="preserve">     </w:t>
            </w:r>
            <w:r>
              <w:rPr>
                <w:rFonts w:ascii="宋体" w:hAnsi="宋体" w:hint="eastAsia"/>
                <w:b/>
                <w:bCs/>
                <w:sz w:val="24"/>
              </w:rPr>
              <w:t>月</w:t>
            </w:r>
            <w:r>
              <w:rPr>
                <w:rFonts w:ascii="宋体" w:hAnsi="宋体" w:hint="eastAsia"/>
                <w:b/>
                <w:bCs/>
                <w:sz w:val="24"/>
                <w:u w:val="single"/>
              </w:rPr>
              <w:t xml:space="preserve">     </w:t>
            </w:r>
            <w:r>
              <w:rPr>
                <w:rFonts w:ascii="宋体" w:hAnsi="宋体" w:hint="eastAsia"/>
                <w:b/>
                <w:bCs/>
                <w:sz w:val="24"/>
              </w:rPr>
              <w:t>日</w:t>
            </w:r>
          </w:p>
        </w:tc>
      </w:tr>
    </w:tbl>
    <w:p w14:paraId="08F59D7A" w14:textId="77777777" w:rsidR="005F5D32" w:rsidRDefault="005F5D32" w:rsidP="005F5D32"/>
    <w:p w14:paraId="5D751DF4" w14:textId="77777777" w:rsidR="00E60E2F" w:rsidRDefault="00E60E2F"/>
    <w:sectPr w:rsidR="00E60E2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0C9C6" w14:textId="77777777" w:rsidR="008C721E" w:rsidRDefault="008C721E" w:rsidP="005F5D32">
      <w:r>
        <w:separator/>
      </w:r>
    </w:p>
  </w:endnote>
  <w:endnote w:type="continuationSeparator" w:id="0">
    <w:p w14:paraId="0771CE40" w14:textId="77777777" w:rsidR="008C721E" w:rsidRDefault="008C721E" w:rsidP="005F5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83091" w14:textId="77777777" w:rsidR="008C721E" w:rsidRDefault="008C721E" w:rsidP="005F5D32">
      <w:r>
        <w:separator/>
      </w:r>
    </w:p>
  </w:footnote>
  <w:footnote w:type="continuationSeparator" w:id="0">
    <w:p w14:paraId="71B37E9F" w14:textId="77777777" w:rsidR="008C721E" w:rsidRDefault="008C721E" w:rsidP="005F5D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9F279"/>
    <w:multiLevelType w:val="singleLevel"/>
    <w:tmpl w:val="14D9F279"/>
    <w:lvl w:ilvl="0">
      <w:start w:val="1"/>
      <w:numFmt w:val="chineseCounting"/>
      <w:suff w:val="nothing"/>
      <w:lvlText w:val="%1、"/>
      <w:lvlJc w:val="left"/>
      <w:rPr>
        <w:rFonts w:hint="eastAsia"/>
      </w:rPr>
    </w:lvl>
  </w:abstractNum>
  <w:abstractNum w:abstractNumId="1" w15:restartNumberingAfterBreak="0">
    <w:nsid w:val="5844C905"/>
    <w:multiLevelType w:val="singleLevel"/>
    <w:tmpl w:val="5844C905"/>
    <w:lvl w:ilvl="0">
      <w:start w:val="1"/>
      <w:numFmt w:val="decimal"/>
      <w:suff w:val="nothing"/>
      <w:lvlText w:val="%1．"/>
      <w:lvlJc w:val="left"/>
    </w:lvl>
  </w:abstractNum>
  <w:num w:numId="1" w16cid:durableId="611980442">
    <w:abstractNumId w:val="1"/>
  </w:num>
  <w:num w:numId="2" w16cid:durableId="140826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B92"/>
    <w:rsid w:val="000121BC"/>
    <w:rsid w:val="00082C48"/>
    <w:rsid w:val="000A4B92"/>
    <w:rsid w:val="00144C96"/>
    <w:rsid w:val="002A7F5F"/>
    <w:rsid w:val="00477D59"/>
    <w:rsid w:val="005F5D32"/>
    <w:rsid w:val="008C721E"/>
    <w:rsid w:val="00940D9C"/>
    <w:rsid w:val="009E45F1"/>
    <w:rsid w:val="009F4E22"/>
    <w:rsid w:val="00BD3EC1"/>
    <w:rsid w:val="00C111FC"/>
    <w:rsid w:val="00CC526A"/>
    <w:rsid w:val="00D478CA"/>
    <w:rsid w:val="00E56736"/>
    <w:rsid w:val="00E60E2F"/>
    <w:rsid w:val="00EB158A"/>
    <w:rsid w:val="00F05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2C40D"/>
  <w15:chartTrackingRefBased/>
  <w15:docId w15:val="{A116AF5F-1CB0-4DA4-AEE5-879496D2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5D32"/>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F5D32"/>
    <w:pPr>
      <w:tabs>
        <w:tab w:val="center" w:pos="4153"/>
        <w:tab w:val="right" w:pos="8306"/>
      </w:tabs>
    </w:pPr>
  </w:style>
  <w:style w:type="character" w:customStyle="1" w:styleId="a4">
    <w:name w:val="页眉 字符"/>
    <w:basedOn w:val="a0"/>
    <w:link w:val="a3"/>
    <w:uiPriority w:val="99"/>
    <w:rsid w:val="005F5D32"/>
  </w:style>
  <w:style w:type="paragraph" w:styleId="a5">
    <w:name w:val="footer"/>
    <w:basedOn w:val="a"/>
    <w:link w:val="a6"/>
    <w:uiPriority w:val="99"/>
    <w:unhideWhenUsed/>
    <w:rsid w:val="005F5D32"/>
    <w:pPr>
      <w:tabs>
        <w:tab w:val="center" w:pos="4153"/>
        <w:tab w:val="right" w:pos="8306"/>
      </w:tabs>
    </w:pPr>
  </w:style>
  <w:style w:type="character" w:customStyle="1" w:styleId="a6">
    <w:name w:val="页脚 字符"/>
    <w:basedOn w:val="a0"/>
    <w:link w:val="a5"/>
    <w:uiPriority w:val="99"/>
    <w:rsid w:val="005F5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103884">
      <w:bodyDiv w:val="1"/>
      <w:marLeft w:val="0"/>
      <w:marRight w:val="0"/>
      <w:marTop w:val="0"/>
      <w:marBottom w:val="0"/>
      <w:divBdr>
        <w:top w:val="none" w:sz="0" w:space="0" w:color="auto"/>
        <w:left w:val="none" w:sz="0" w:space="0" w:color="auto"/>
        <w:bottom w:val="none" w:sz="0" w:space="0" w:color="auto"/>
        <w:right w:val="none" w:sz="0" w:space="0" w:color="auto"/>
      </w:divBdr>
      <w:divsChild>
        <w:div w:id="2112508586">
          <w:marLeft w:val="0"/>
          <w:marRight w:val="0"/>
          <w:marTop w:val="0"/>
          <w:marBottom w:val="0"/>
          <w:divBdr>
            <w:top w:val="none" w:sz="0" w:space="0" w:color="auto"/>
            <w:left w:val="none" w:sz="0" w:space="0" w:color="auto"/>
            <w:bottom w:val="none" w:sz="0" w:space="0" w:color="auto"/>
            <w:right w:val="none" w:sz="0" w:space="0" w:color="auto"/>
          </w:divBdr>
          <w:divsChild>
            <w:div w:id="1100371639">
              <w:marLeft w:val="0"/>
              <w:marRight w:val="0"/>
              <w:marTop w:val="0"/>
              <w:marBottom w:val="0"/>
              <w:divBdr>
                <w:top w:val="none" w:sz="0" w:space="0" w:color="auto"/>
                <w:left w:val="none" w:sz="0" w:space="0" w:color="auto"/>
                <w:bottom w:val="none" w:sz="0" w:space="0" w:color="auto"/>
                <w:right w:val="none" w:sz="0" w:space="0" w:color="auto"/>
              </w:divBdr>
            </w:div>
            <w:div w:id="1165245003">
              <w:marLeft w:val="0"/>
              <w:marRight w:val="0"/>
              <w:marTop w:val="0"/>
              <w:marBottom w:val="0"/>
              <w:divBdr>
                <w:top w:val="none" w:sz="0" w:space="0" w:color="auto"/>
                <w:left w:val="none" w:sz="0" w:space="0" w:color="auto"/>
                <w:bottom w:val="none" w:sz="0" w:space="0" w:color="auto"/>
                <w:right w:val="none" w:sz="0" w:space="0" w:color="auto"/>
              </w:divBdr>
            </w:div>
            <w:div w:id="1798522932">
              <w:marLeft w:val="0"/>
              <w:marRight w:val="0"/>
              <w:marTop w:val="0"/>
              <w:marBottom w:val="0"/>
              <w:divBdr>
                <w:top w:val="none" w:sz="0" w:space="0" w:color="auto"/>
                <w:left w:val="none" w:sz="0" w:space="0" w:color="auto"/>
                <w:bottom w:val="none" w:sz="0" w:space="0" w:color="auto"/>
                <w:right w:val="none" w:sz="0" w:space="0" w:color="auto"/>
              </w:divBdr>
            </w:div>
            <w:div w:id="1523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2</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云天</dc:creator>
  <cp:keywords/>
  <dc:description/>
  <cp:lastModifiedBy>云天 高</cp:lastModifiedBy>
  <cp:revision>4</cp:revision>
  <dcterms:created xsi:type="dcterms:W3CDTF">2022-11-15T00:53:00Z</dcterms:created>
  <dcterms:modified xsi:type="dcterms:W3CDTF">2022-11-15T09:48:00Z</dcterms:modified>
</cp:coreProperties>
</file>