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ne="http://schemas.microsoft.com/office/word/2006/wordml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Normal"/>
        <w:jc w:val="center"/>
        <w:rPr/>
      </w:pPr>
      <w:r>
        <w:rPr>
          <w:rStyle w:val="StrongEmphasis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 w14:paraId="00000002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 w14:paraId="00000003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0000004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 w14:paraId="00000005">
      <w:pPr>
        <w:pStyle w:val="Normal"/>
        <w:jc w:val="center"/>
        <w:rPr>
          <w:b/>
          <w:sz w:val="28"/>
          <w:szCs w:val="28"/>
        </w:rPr>
      </w:pPr>
    </w:p>
    <w:p w14:paraId="00000006">
      <w:pPr>
        <w:pStyle w:val="Normal"/>
        <w:jc w:val="center"/>
        <w:rPr>
          <w:b/>
          <w:sz w:val="28"/>
          <w:szCs w:val="28"/>
        </w:rPr>
      </w:pPr>
    </w:p>
    <w:p w14:paraId="00000007">
      <w:pPr>
        <w:pStyle w:val="Normal"/>
        <w:jc w:val="center"/>
        <w:rPr>
          <w:b/>
          <w:sz w:val="28"/>
          <w:szCs w:val="28"/>
        </w:rPr>
      </w:pPr>
    </w:p>
    <w:p w14:paraId="00000008">
      <w:pPr>
        <w:pStyle w:val="Normal"/>
        <w:jc w:val="center"/>
        <w:rPr>
          <w:b/>
          <w:sz w:val="28"/>
          <w:szCs w:val="28"/>
        </w:rPr>
      </w:pPr>
    </w:p>
    <w:p w14:paraId="00000009">
      <w:pPr>
        <w:pStyle w:val="Normal"/>
        <w:jc w:val="center"/>
        <w:rPr>
          <w:b/>
          <w:sz w:val="28"/>
          <w:szCs w:val="28"/>
        </w:rPr>
      </w:pPr>
    </w:p>
    <w:p w14:paraId="0000000A">
      <w:pPr>
        <w:pStyle w:val="Normal"/>
        <w:jc w:val="center"/>
        <w:rPr>
          <w:b/>
          <w:sz w:val="28"/>
          <w:szCs w:val="28"/>
        </w:rPr>
      </w:pPr>
    </w:p>
    <w:p w14:paraId="0000000B">
      <w:pPr>
        <w:pStyle w:val="Normal"/>
        <w:jc w:val="center"/>
        <w:rPr>
          <w:b/>
          <w:sz w:val="28"/>
          <w:szCs w:val="28"/>
        </w:rPr>
      </w:pPr>
    </w:p>
    <w:p w14:paraId="0000000C">
      <w:pPr>
        <w:pStyle w:val="Normal"/>
        <w:jc w:val="center"/>
        <w:rPr>
          <w:b/>
          <w:sz w:val="28"/>
          <w:szCs w:val="28"/>
        </w:rPr>
      </w:pPr>
    </w:p>
    <w:p w14:paraId="0000000D">
      <w:pPr>
        <w:pStyle w:val="Normal"/>
        <w:jc w:val="center"/>
        <w:rPr/>
      </w:pPr>
      <w:r>
        <w:rPr>
          <w:sz w:val="28"/>
          <w:szCs w:val="28"/>
        </w:rPr>
        <w:t>Индивидуальный проект</w:t>
      </w:r>
    </w:p>
    <w:p w14:paraId="0000000E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 w14:paraId="0000000F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32"/>
          <w:szCs w:val="32"/>
        </w:rPr>
        <w:t>Создание оконного приложения-калькулятора</w:t>
      </w:r>
      <w:r>
        <w:rPr>
          <w:sz w:val="28"/>
          <w:szCs w:val="28"/>
        </w:rPr>
        <w:t>».</w:t>
      </w:r>
    </w:p>
    <w:p w14:paraId="00000010">
      <w:pPr>
        <w:pStyle w:val="Normal"/>
        <w:rPr>
          <w:b/>
          <w:sz w:val="28"/>
          <w:szCs w:val="28"/>
        </w:rPr>
      </w:pPr>
    </w:p>
    <w:p w14:paraId="00000011">
      <w:pPr>
        <w:pStyle w:val="Normal"/>
        <w:rPr>
          <w:b/>
          <w:sz w:val="28"/>
          <w:szCs w:val="28"/>
        </w:rPr>
      </w:pPr>
    </w:p>
    <w:p w14:paraId="00000012">
      <w:pPr>
        <w:pStyle w:val="Normal"/>
        <w:rPr>
          <w:b/>
          <w:sz w:val="28"/>
          <w:szCs w:val="28"/>
        </w:rPr>
      </w:pPr>
    </w:p>
    <w:p w14:paraId="00000013">
      <w:pPr>
        <w:pStyle w:val="Normal"/>
        <w:rPr>
          <w:b/>
          <w:sz w:val="28"/>
          <w:szCs w:val="28"/>
        </w:rPr>
      </w:pPr>
    </w:p>
    <w:p w14:paraId="00000014">
      <w:pPr>
        <w:pStyle w:val="Normal"/>
        <w:rPr>
          <w:b/>
          <w:sz w:val="28"/>
          <w:szCs w:val="28"/>
        </w:rPr>
      </w:pPr>
    </w:p>
    <w:p w14:paraId="00000015">
      <w:pPr>
        <w:pStyle w:val="Normal"/>
        <w:rPr>
          <w:b/>
          <w:sz w:val="28"/>
          <w:szCs w:val="28"/>
        </w:rPr>
      </w:pPr>
    </w:p>
    <w:p w14:paraId="00000016">
      <w:pPr>
        <w:pStyle w:val="Normal"/>
        <w:rPr>
          <w:b/>
          <w:sz w:val="28"/>
          <w:szCs w:val="28"/>
        </w:rPr>
      </w:pPr>
    </w:p>
    <w:p w14:paraId="00000017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БИН2308</w:t>
      </w:r>
    </w:p>
    <w:p w14:paraId="00000018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  <w:lang w:val="ru-RU"/>
        </w:rPr>
        <w:t>ера</w:t>
      </w:r>
      <w:r>
        <w:rPr>
          <w:sz w:val="28"/>
          <w:szCs w:val="28"/>
          <w:lang w:val="ru-RU"/>
        </w:rPr>
        <w:t>симов.И.Д</w:t>
      </w:r>
    </w:p>
    <w:p w14:paraId="00000019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A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B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C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D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E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</w:p>
    <w:p w14:paraId="0000001F">
      <w:pPr>
        <w:pStyle w:val="Normal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 w14:paraId="00000020">
      <w:pPr>
        <w:pStyle w:val="Normal"/>
        <w:tabs>
          <w:tab w:val="left" w:leader="none" w:pos="8272"/>
        </w:tabs>
        <w:jc w:val="right"/>
        <w:rPr/>
      </w:pPr>
    </w:p>
    <w:p w14:paraId="00000021">
      <w:pPr>
        <w:pStyle w:val="Normal"/>
        <w:jc w:val="right"/>
        <w:rPr>
          <w:sz w:val="28"/>
          <w:szCs w:val="28"/>
        </w:rPr>
      </w:pPr>
    </w:p>
    <w:p w14:paraId="00000022">
      <w:pPr>
        <w:pStyle w:val="Normal"/>
        <w:rPr>
          <w:sz w:val="28"/>
          <w:szCs w:val="28"/>
        </w:rPr>
      </w:pPr>
    </w:p>
    <w:p w14:paraId="00000023">
      <w:pPr>
        <w:pStyle w:val="Normal"/>
        <w:rPr>
          <w:b/>
          <w:sz w:val="28"/>
          <w:szCs w:val="28"/>
        </w:rPr>
      </w:pPr>
    </w:p>
    <w:p w14:paraId="00000024">
      <w:pPr>
        <w:pStyle w:val="Normal"/>
        <w:rPr>
          <w:b/>
          <w:sz w:val="28"/>
          <w:szCs w:val="28"/>
        </w:rPr>
      </w:pPr>
    </w:p>
    <w:p w14:paraId="00000025">
      <w:pPr>
        <w:pStyle w:val="Normal"/>
        <w:rPr>
          <w:b/>
          <w:sz w:val="28"/>
          <w:szCs w:val="28"/>
        </w:rPr>
      </w:pPr>
    </w:p>
    <w:p w14:paraId="00000026">
      <w:pPr>
        <w:pStyle w:val="Normal"/>
        <w:rPr>
          <w:b/>
          <w:sz w:val="28"/>
          <w:szCs w:val="28"/>
        </w:rPr>
      </w:pPr>
    </w:p>
    <w:p w14:paraId="00000027">
      <w:pPr>
        <w:pStyle w:val="Normal"/>
        <w:rPr>
          <w:b/>
          <w:sz w:val="28"/>
          <w:szCs w:val="28"/>
        </w:rPr>
      </w:pPr>
    </w:p>
    <w:p w14:paraId="00000028">
      <w:pPr>
        <w:pStyle w:val="Normal"/>
        <w:rPr>
          <w:b/>
          <w:sz w:val="28"/>
          <w:szCs w:val="28"/>
        </w:rPr>
      </w:pPr>
    </w:p>
    <w:p w14:paraId="00000029">
      <w:pPr>
        <w:pStyle w:val="Normal"/>
        <w:rPr>
          <w:b/>
          <w:sz w:val="28"/>
          <w:szCs w:val="28"/>
        </w:rPr>
      </w:pPr>
    </w:p>
    <w:p w14:paraId="0000002A">
      <w:pPr>
        <w:pStyle w:val="Normal"/>
        <w:rPr>
          <w:b/>
          <w:sz w:val="28"/>
          <w:szCs w:val="28"/>
        </w:rPr>
      </w:pPr>
    </w:p>
    <w:p w14:paraId="0000002B">
      <w:pPr>
        <w:pStyle w:val="Normal"/>
        <w:rPr>
          <w:b/>
          <w:sz w:val="20"/>
          <w:szCs w:val="28"/>
        </w:rPr>
      </w:pPr>
    </w:p>
    <w:p w14:paraId="0000002C">
      <w:pPr>
        <w:pStyle w:val="Normal"/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 w14:paraId="0000002D">
      <w:pPr>
        <w:pStyle w:val="Normal"/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 w14:paraId="0000002E">
      <w:pPr>
        <w:pStyle w:val="Normal"/>
        <w:rPr/>
      </w:pPr>
      <w:r>
        <w:t xml:space="preserve">Цель работы </w:t>
      </w:r>
      <w:r>
        <w:t>:</w:t>
      </w:r>
      <w:r>
        <w:t xml:space="preserve"> создать оконное приложение-калькулятор</w:t>
      </w:r>
      <w:r>
        <w:t xml:space="preserve">, </w:t>
      </w:r>
      <w:r>
        <w:t>который по итогу должен будет уметь выполнять все те функции</w:t>
      </w:r>
      <w:r>
        <w:t xml:space="preserve">, </w:t>
      </w:r>
      <w:r>
        <w:t>что делает</w:t>
      </w:r>
      <w:r>
        <w:t xml:space="preserve"> </w:t>
      </w:r>
      <w:r>
        <w:t>самый обыкновенный калькулятор</w:t>
      </w:r>
      <w:r>
        <w:t>.</w:t>
      </w:r>
    </w:p>
    <w:p w14:paraId="0000002F">
      <w:pPr>
        <w:pStyle w:val="Normal"/>
        <w:rPr/>
      </w:pPr>
    </w:p>
    <w:p w14:paraId="00000030">
      <w:pPr>
        <w:pStyle w:val="Normal"/>
        <w:rPr/>
      </w:pPr>
    </w:p>
    <w:p w14:paraId="00000031">
      <w:pPr>
        <w:pStyle w:val="Normal"/>
        <w:rPr/>
      </w:pPr>
      <w:r>
        <w:t>Ход работы</w:t>
      </w:r>
      <w:r>
        <w:t xml:space="preserve"> :</w:t>
      </w:r>
      <w:r>
        <w:t xml:space="preserve"> </w:t>
      </w:r>
    </w:p>
    <w:p w14:paraId="00000032">
      <w:pPr>
        <w:pStyle w:val="Normal"/>
        <w:rPr/>
      </w:pPr>
    </w:p>
    <w:p w14:paraId="00000033">
      <w:pPr>
        <w:pStyle w:val="Normal"/>
        <w:rPr/>
      </w:pPr>
      <w:r>
        <w:t>1 ШАГ</w:t>
      </w:r>
      <w:r>
        <w:t xml:space="preserve">. </w:t>
      </w:r>
      <w:r>
        <w:t>Импортируем необходимые библиотеки для создания приложения</w:t>
      </w:r>
      <w:r>
        <w:t>.</w:t>
      </w:r>
    </w:p>
    <w:p w14:paraId="00000034">
      <w:pPr>
        <w:pStyle w:val="Normal"/>
        <w:rPr/>
      </w:pPr>
    </w:p>
    <w:p w14:paraId="00000035">
      <w:pPr>
        <w:pStyle w:val="Normal"/>
        <w:rPr/>
      </w:pPr>
      <w:r>
        <w:rPr/>
        <w:drawing xmlns:mc="http://schemas.openxmlformats.org/markup-compatibility/2006">
          <wp:inline>
            <wp:extent cx="5868035" cy="384810"/>
            <wp:effectExtent l="0" t="0" r="0" b="0"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>
      <w:pPr>
        <w:pStyle w:val="Normal"/>
        <w:rPr/>
      </w:pPr>
    </w:p>
    <w:p w14:paraId="00000037">
      <w:pPr>
        <w:pStyle w:val="Normal"/>
        <w:rPr/>
      </w:pPr>
      <w:r>
        <w:t>2 ШАГ</w:t>
      </w:r>
      <w:r>
        <w:t xml:space="preserve">. </w:t>
      </w:r>
      <w:r>
        <w:t xml:space="preserve">Создаём класс </w:t>
      </w:r>
      <w:r>
        <w:rPr>
          <w:lang w:val="en-US"/>
        </w:rPr>
        <w:t>Calculator</w:t>
      </w:r>
      <w:r>
        <w:t xml:space="preserve"> </w:t>
      </w:r>
      <w:r>
        <w:t xml:space="preserve">и наследуем его от класса </w:t>
      </w:r>
      <w:r>
        <w:rPr>
          <w:lang w:val="en-US"/>
        </w:rPr>
        <w:t>Qwidgets</w:t>
      </w:r>
    </w:p>
    <w:p w14:paraId="00000038">
      <w:pPr>
        <w:pStyle w:val="Normal"/>
        <w:rPr/>
      </w:pPr>
    </w:p>
    <w:p w14:paraId="00000039">
      <w:pPr>
        <w:pStyle w:val="Normal"/>
        <w:rPr/>
      </w:pPr>
      <w:r>
        <w:rPr/>
        <w:drawing xmlns:mc="http://schemas.openxmlformats.org/markup-compatibility/2006">
          <wp:inline>
            <wp:extent cx="3782695" cy="635000"/>
            <wp:effectExtent l="0" t="0" r="0" b="0"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pStyle w:val="Normal"/>
        <w:rPr/>
      </w:pPr>
    </w:p>
    <w:p w14:paraId="0000003B">
      <w:pPr>
        <w:pStyle w:val="Normal"/>
        <w:rPr/>
      </w:pPr>
      <w:r>
        <w:t>3 ШАГ</w:t>
      </w:r>
      <w:r>
        <w:t xml:space="preserve">. </w:t>
      </w:r>
      <w:r>
        <w:t>Внутри конструктора создаём ось выравнивания</w:t>
      </w:r>
      <w:r>
        <w:t>.</w:t>
      </w:r>
    </w:p>
    <w:p w14:paraId="0000003C">
      <w:pPr>
        <w:pStyle w:val="Normal"/>
        <w:rPr/>
      </w:pPr>
    </w:p>
    <w:p w14:paraId="0000003D">
      <w:pPr>
        <w:pStyle w:val="Normal"/>
        <w:rPr/>
      </w:pPr>
      <w:r>
        <w:rPr/>
        <w:drawing xmlns:mc="http://schemas.openxmlformats.org/markup-compatibility/2006">
          <wp:inline>
            <wp:extent cx="3185795" cy="1780540"/>
            <wp:effectExtent l="0" t="0" r="0" b="0"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pStyle w:val="Normal"/>
        <w:rPr/>
      </w:pPr>
    </w:p>
    <w:p w14:paraId="0000003F">
      <w:pPr>
        <w:pStyle w:val="Normal"/>
        <w:rPr/>
      </w:pPr>
      <w:r>
        <w:t>4 ШАГ</w:t>
      </w:r>
      <w:r>
        <w:t xml:space="preserve">. </w:t>
      </w:r>
      <w:r>
        <w:t>В конструкторе создаём виджеты и привязываем их к соответствующим осям выравнивания</w:t>
      </w:r>
      <w:r>
        <w:t>.</w:t>
      </w:r>
    </w:p>
    <w:p w14:paraId="00000040">
      <w:pPr>
        <w:pStyle w:val="Normal"/>
        <w:rPr/>
      </w:pPr>
    </w:p>
    <w:p w14:paraId="00000041">
      <w:pPr>
        <w:pStyle w:val="Normal"/>
        <w:rPr>
          <w:lang w:val="en-US"/>
        </w:rPr>
      </w:pPr>
      <w:r>
        <w:rPr>
          <w:lang w:val="en-US"/>
        </w:rPr>
        <w:drawing xmlns:mc="http://schemas.openxmlformats.org/markup-compatibility/2006">
          <wp:inline>
            <wp:extent cx="3474720" cy="2560320"/>
            <wp:effectExtent l="0" t="0" r="0" b="0"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pStyle w:val="Normal"/>
        <w:rPr>
          <w:lang w:val="en-US"/>
        </w:rPr>
      </w:pPr>
    </w:p>
    <w:p w14:paraId="00000043">
      <w:pPr>
        <w:pStyle w:val="Normal"/>
        <w:rPr/>
      </w:pPr>
      <w:r>
        <w:t>5 ШАГ</w:t>
      </w:r>
      <w:r>
        <w:t xml:space="preserve">. </w:t>
      </w:r>
      <w:r>
        <w:t>Создаём события</w:t>
      </w:r>
      <w:r>
        <w:t xml:space="preserve">, </w:t>
      </w:r>
      <w:r>
        <w:t>отвечающие за реакции на нажатия по кнопкам</w:t>
      </w:r>
      <w:r>
        <w:t>.</w:t>
      </w:r>
    </w:p>
    <w:p w14:paraId="00000044">
      <w:pPr>
        <w:pStyle w:val="Normal"/>
        <w:rPr/>
      </w:pPr>
    </w:p>
    <w:p w14:paraId="00000045">
      <w:pPr>
        <w:pStyle w:val="Normal"/>
        <w:rPr/>
      </w:pPr>
      <w:r>
        <w:rPr/>
        <w:drawing xmlns:mc="http://schemas.openxmlformats.org/markup-compatibility/2006">
          <wp:inline>
            <wp:extent cx="4552950" cy="1193800"/>
            <wp:effectExtent l="0" t="0" r="0" b="0"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>
      <w:pPr>
        <w:pStyle w:val="Normal"/>
        <w:rPr/>
      </w:pPr>
    </w:p>
    <w:p w14:paraId="00000047">
      <w:pPr>
        <w:pStyle w:val="Normal"/>
        <w:rPr/>
      </w:pPr>
      <w:r>
        <w:t>6 ШАГ</w:t>
      </w:r>
      <w:r>
        <w:t xml:space="preserve">. </w:t>
      </w:r>
      <w:r>
        <w:t>Создадим м</w:t>
      </w:r>
      <w:r>
        <w:t>етод-обработчик для наших кнопок</w:t>
      </w:r>
      <w:r>
        <w:t xml:space="preserve">, </w:t>
      </w:r>
      <w:r>
        <w:t>отвечающих за ввод цифр в линию ввода текста</w:t>
      </w:r>
      <w:r>
        <w:t>.</w:t>
      </w:r>
    </w:p>
    <w:p w14:paraId="00000048">
      <w:pPr>
        <w:pStyle w:val="Normal"/>
        <w:rPr/>
      </w:pPr>
    </w:p>
    <w:p w14:paraId="00000049">
      <w:pPr>
        <w:pStyle w:val="Normal"/>
        <w:rPr/>
      </w:pPr>
      <w:r>
        <w:rPr/>
        <w:drawing xmlns:mc="http://schemas.openxmlformats.org/markup-compatibility/2006">
          <wp:inline>
            <wp:extent cx="3070225" cy="683260"/>
            <wp:effectExtent l="0" t="0" r="0" b="0"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pStyle w:val="Normal"/>
        <w:rPr/>
      </w:pPr>
    </w:p>
    <w:p w14:paraId="0000004B">
      <w:pPr>
        <w:pStyle w:val="Normal"/>
        <w:rPr/>
      </w:pPr>
      <w:r>
        <w:t>7</w:t>
      </w:r>
      <w:r>
        <w:t xml:space="preserve"> </w:t>
      </w:r>
      <w:r>
        <w:t>ШАГ</w:t>
      </w:r>
      <w:r>
        <w:t xml:space="preserve">. </w:t>
      </w:r>
      <w:r>
        <w:t>Создадим метод-обработчик</w:t>
      </w:r>
      <w:r>
        <w:t xml:space="preserve"> </w:t>
      </w:r>
      <w:r>
        <w:t>для наших кнопок</w:t>
      </w:r>
      <w:r>
        <w:t xml:space="preserve">, </w:t>
      </w:r>
      <w:r>
        <w:t>отвечающих за математически</w:t>
      </w:r>
      <w:r>
        <w:t>е операции</w:t>
      </w:r>
      <w:r>
        <w:t>.</w:t>
      </w:r>
    </w:p>
    <w:p w14:paraId="0000004C">
      <w:pPr>
        <w:pStyle w:val="Normal"/>
        <w:rPr/>
      </w:pPr>
    </w:p>
    <w:p w14:paraId="0000004D">
      <w:pPr>
        <w:pStyle w:val="Normal"/>
        <w:rPr/>
      </w:pPr>
      <w:r>
        <w:rPr/>
        <w:drawing xmlns:mc="http://schemas.openxmlformats.org/markup-compatibility/2006">
          <wp:inline>
            <wp:extent cx="3185795" cy="885825"/>
            <wp:effectExtent l="0" t="0" r="0" b="0"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E">
      <w:pPr>
        <w:pStyle w:val="Normal"/>
        <w:rPr/>
      </w:pPr>
    </w:p>
    <w:p w14:paraId="0000004F">
      <w:pPr>
        <w:pStyle w:val="Normal"/>
        <w:rPr/>
      </w:pPr>
      <w:r>
        <w:t>8 ШАГ</w:t>
      </w:r>
      <w:r>
        <w:t xml:space="preserve">. </w:t>
      </w:r>
      <w:r>
        <w:rPr>
          <w:lang w:val="en-US"/>
        </w:rPr>
        <w:t>C</w:t>
      </w:r>
      <w:r>
        <w:t>оздадим очередной метод-обработчик</w:t>
      </w:r>
      <w:r>
        <w:t xml:space="preserve">, </w:t>
      </w:r>
      <w:r>
        <w:t>но уже для результата математического вычисления</w:t>
      </w:r>
      <w:r>
        <w:t>.</w:t>
      </w:r>
    </w:p>
    <w:p w14:paraId="00000050">
      <w:pPr>
        <w:pStyle w:val="Normal"/>
        <w:rPr/>
      </w:pPr>
    </w:p>
    <w:p w14:paraId="00000051">
      <w:pPr>
        <w:pStyle w:val="Normal"/>
        <w:rPr/>
      </w:pPr>
      <w:r>
        <w:rPr/>
        <w:drawing xmlns:mc="http://schemas.openxmlformats.org/markup-compatibility/2006">
          <wp:inline>
            <wp:extent cx="4273550" cy="962660"/>
            <wp:effectExtent l="0" t="0" r="0" b="0"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pStyle w:val="Normal"/>
        <w:rPr/>
      </w:pPr>
    </w:p>
    <w:p w14:paraId="00000053">
      <w:pPr>
        <w:pStyle w:val="Normal"/>
        <w:rPr>
          <w:lang w:val="en-US"/>
        </w:rPr>
      </w:pPr>
      <w:r>
        <w:t>9 ШАГ</w:t>
      </w:r>
      <w:r>
        <w:rPr>
          <w:lang w:val="en-US"/>
        </w:rPr>
        <w:t xml:space="preserve">. </w:t>
      </w:r>
      <w:r>
        <w:t>Запускаем приложение</w:t>
      </w:r>
      <w:r>
        <w:rPr>
          <w:lang w:val="en-US"/>
        </w:rPr>
        <w:t>.</w:t>
      </w:r>
    </w:p>
    <w:p w14:paraId="00000054">
      <w:pPr>
        <w:pStyle w:val="Normal"/>
        <w:rPr>
          <w:lang w:val="en-US"/>
        </w:rPr>
      </w:pPr>
    </w:p>
    <w:p w14:paraId="00000055">
      <w:pPr>
        <w:pStyle w:val="Normal"/>
        <w:rPr/>
      </w:pPr>
      <w:r>
        <w:rPr/>
        <w:drawing xmlns:mc="http://schemas.openxmlformats.org/markup-compatibility/2006">
          <wp:inline>
            <wp:extent cx="2839720" cy="1289685"/>
            <wp:effectExtent l="0" t="0" r="0" b="0"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>
      <w:pPr>
        <w:pStyle w:val="Normal"/>
        <w:rPr/>
      </w:pPr>
    </w:p>
    <w:p w14:paraId="00000057">
      <w:pPr>
        <w:pStyle w:val="Normal"/>
        <w:rPr/>
      </w:pPr>
      <w:r>
        <w:t>10 ШАГ</w:t>
      </w:r>
      <w:r>
        <w:rPr>
          <w:lang w:val="en-US"/>
        </w:rPr>
        <w:t xml:space="preserve">. </w:t>
      </w:r>
      <w:r>
        <w:t>Получаем результат</w:t>
      </w:r>
      <w:r>
        <w:rPr>
          <w:lang w:val="en-US"/>
        </w:rPr>
        <w:t>.</w:t>
      </w:r>
    </w:p>
    <w:p w14:paraId="00000058">
      <w:pPr>
        <w:pStyle w:val="Normal"/>
        <w:rPr/>
      </w:pPr>
    </w:p>
    <w:p w14:paraId="00000059">
      <w:pPr>
        <w:pStyle w:val="Normal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3248660" cy="1246505"/>
            <wp:effectExtent l="0" t="0" r="0" b="0"/>
            <wp:docPr id="1088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Рисунок 31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246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A">
      <w:pPr>
        <w:pStyle w:val="Normal"/>
        <w:rPr/>
      </w:pPr>
    </w:p>
    <w:p w14:paraId="0000005B">
      <w:pPr>
        <w:pStyle w:val="Normal"/>
        <w:rPr>
          <w:lang w:val="en-US"/>
        </w:rPr>
      </w:pPr>
      <w:r>
        <w:t xml:space="preserve">Домашняя работа </w:t>
      </w:r>
      <w:r>
        <w:rPr>
          <w:lang w:val="en-US"/>
        </w:rPr>
        <w:t>:</w:t>
      </w:r>
    </w:p>
    <w:p w14:paraId="0000005C">
      <w:pPr>
        <w:pStyle w:val="ListParagraph"/>
        <w:numPr>
          <w:ilvl w:val="0"/>
          <w:numId w:val="1"/>
        </w:numPr>
        <w:rPr>
          <w:lang w:val="en-US"/>
        </w:rPr>
      </w:pPr>
      <w:r>
        <w:t>Обработать все возможные исключения</w:t>
      </w:r>
    </w:p>
    <w:p w14:paraId="0000005D">
      <w:pPr>
        <w:pStyle w:val="ListParagraph"/>
        <w:numPr>
          <w:ilvl w:val="0"/>
          <w:numId w:val="1"/>
        </w:numPr>
        <w:rPr/>
      </w:pPr>
      <w:r>
        <w:t>Добавить кнопку для добавления плавающей точки</w:t>
      </w:r>
    </w:p>
    <w:p w14:paraId="0000005E">
      <w:pPr>
        <w:pStyle w:val="ListParagraph"/>
        <w:numPr>
          <w:ilvl w:val="0"/>
          <w:numId w:val="1"/>
        </w:numPr>
        <w:rPr/>
      </w:pPr>
      <w:r>
        <w:t>Добавить кнопки для математических операций вычитания</w:t>
      </w:r>
      <w:r>
        <w:t xml:space="preserve">, </w:t>
      </w:r>
      <w:r>
        <w:t>умножения</w:t>
      </w:r>
      <w:r>
        <w:t xml:space="preserve">, </w:t>
      </w:r>
      <w:r>
        <w:t>деления</w:t>
      </w:r>
    </w:p>
    <w:p w14:paraId="0000005F">
      <w:pPr>
        <w:pStyle w:val="ListParagraph"/>
        <w:numPr>
          <w:ilvl w:val="0"/>
          <w:numId w:val="1"/>
        </w:numPr>
        <w:rPr/>
      </w:pPr>
      <w:r>
        <w:t>Создать для этих кнопок методы-обработчики</w:t>
      </w:r>
    </w:p>
    <w:p w14:paraId="00000060">
      <w:pPr>
        <w:pStyle w:val="Normal"/>
        <w:ind w:left="360"/>
        <w:rPr/>
      </w:pPr>
    </w:p>
    <w:p w14:paraId="00000061">
      <w:pPr>
        <w:pStyle w:val="Normal"/>
        <w:rPr/>
      </w:pPr>
    </w:p>
    <w:p w14:paraId="00000062">
      <w:pPr>
        <w:pStyle w:val="Normal"/>
        <w:rPr/>
      </w:pPr>
    </w:p>
    <w:p w14:paraId="00000063">
      <w:pPr>
        <w:pStyle w:val="Normal"/>
        <w:ind w:firstLine="708"/>
        <w:rPr/>
      </w:pPr>
      <w:r>
        <w:t>1 пункт</w:t>
      </w:r>
      <w:r>
        <w:t xml:space="preserve"> :</w:t>
      </w:r>
    </w:p>
    <w:p w14:paraId="00000064">
      <w:pPr>
        <w:pStyle w:val="Normal"/>
        <w:rPr/>
      </w:pPr>
    </w:p>
    <w:p w14:paraId="00000065">
      <w:pPr>
        <w:pStyle w:val="Normal"/>
        <w:rPr/>
      </w:pPr>
      <w:r>
        <w:tab/>
      </w:r>
      <w:r>
        <w:t>В калькуляторе может возникнуть 2 исключения</w:t>
      </w:r>
      <w:r>
        <w:t xml:space="preserve">, 1, </w:t>
      </w:r>
      <w:r>
        <w:t>когда пользователь вводит с клавиатуры не цифры</w:t>
      </w:r>
      <w:r>
        <w:t xml:space="preserve">, </w:t>
      </w:r>
      <w:r>
        <w:t>а буквы</w:t>
      </w:r>
      <w:r>
        <w:t xml:space="preserve">, </w:t>
      </w:r>
      <w:r>
        <w:t>а 2</w:t>
      </w:r>
      <w:r>
        <w:t xml:space="preserve">, </w:t>
      </w:r>
      <w:r>
        <w:t>когда пользователь делит свой результат на ноль</w:t>
      </w:r>
      <w:r>
        <w:t>.</w:t>
      </w:r>
    </w:p>
    <w:p w14:paraId="00000066">
      <w:pPr>
        <w:pStyle w:val="Normal"/>
        <w:rPr/>
      </w:pPr>
    </w:p>
    <w:p w14:paraId="00000067">
      <w:pPr>
        <w:pStyle w:val="Normal"/>
        <w:rPr/>
      </w:pPr>
      <w:r>
        <w:tab/>
      </w:r>
      <w:r>
        <w:t>Чтобы</w:t>
      </w:r>
      <w:r>
        <w:t xml:space="preserve"> обработать 1 исключение</w:t>
      </w:r>
      <w:r>
        <w:t xml:space="preserve">, </w:t>
      </w:r>
      <w:r>
        <w:t>дополним код</w:t>
      </w:r>
      <w:r>
        <w:t xml:space="preserve"> :</w:t>
      </w:r>
    </w:p>
    <w:p w14:paraId="00000068">
      <w:pPr>
        <w:pStyle w:val="Normal"/>
        <w:rPr/>
      </w:pPr>
    </w:p>
    <w:p w14:paraId="00000069">
      <w:pPr>
        <w:pStyle w:val="Normal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868035" cy="563042"/>
            <wp:effectExtent l="0" t="0" r="0" b="0"/>
            <wp:docPr id="1089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Рисунок 1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630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A">
      <w:pPr>
        <w:pStyle w:val="Normal"/>
        <w:rPr/>
      </w:pPr>
    </w:p>
    <w:p w14:paraId="0000006B">
      <w:pPr>
        <w:pStyle w:val="Normal"/>
        <w:ind w:left="705"/>
        <w:rPr/>
      </w:pPr>
      <w:r>
        <w:t xml:space="preserve">Метод </w:t>
      </w:r>
      <w:r>
        <w:rPr>
          <w:lang w:val="en-US"/>
        </w:rPr>
        <w:t>isnumeric</w:t>
      </w:r>
      <w:r>
        <w:t xml:space="preserve">() </w:t>
      </w:r>
      <w:r>
        <w:t>проверяет</w:t>
      </w:r>
      <w:r>
        <w:t xml:space="preserve">, </w:t>
      </w:r>
      <w:r>
        <w:t>все ли символы в строке являются цифрами.</w:t>
      </w:r>
      <w:r>
        <w:t xml:space="preserve"> </w:t>
      </w:r>
      <w:r>
        <w:t>Если пользователь вводит буквенное значение</w:t>
      </w:r>
      <w:r>
        <w:rPr>
          <w:lang w:val="en-US"/>
        </w:rPr>
        <w:t xml:space="preserve">, </w:t>
      </w:r>
      <w:r>
        <w:t>он получает ошибку</w:t>
      </w:r>
      <w:r>
        <w:rPr>
          <w:lang w:val="en-US"/>
        </w:rPr>
        <w:t>.</w:t>
      </w:r>
    </w:p>
    <w:p w14:paraId="0000006C">
      <w:pPr>
        <w:pStyle w:val="Normal"/>
        <w:ind w:left="705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868035" cy="568240"/>
            <wp:effectExtent l="0" t="0" r="0" b="0"/>
            <wp:docPr id="1090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Рисунок 4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68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D">
      <w:pPr>
        <w:pStyle w:val="Normal"/>
        <w:ind w:left="705"/>
        <w:rPr/>
      </w:pPr>
    </w:p>
    <w:p w14:paraId="0000006E">
      <w:pPr>
        <w:pStyle w:val="Normal"/>
        <w:ind w:left="705"/>
        <w:rPr/>
      </w:pPr>
      <w:r>
        <w:t>Чтобы обработать 2 исключение</w:t>
      </w:r>
      <w:r>
        <w:t xml:space="preserve">, </w:t>
      </w:r>
      <w:r>
        <w:t xml:space="preserve">также дополним код </w:t>
      </w:r>
      <w:r>
        <w:t>:</w:t>
      </w:r>
    </w:p>
    <w:p w14:paraId="0000006F">
      <w:pPr>
        <w:pStyle w:val="Normal"/>
        <w:ind w:left="705"/>
        <w:rPr/>
      </w:pPr>
    </w:p>
    <w:p w14:paraId="00000070">
      <w:pPr>
        <w:pStyle w:val="Normal"/>
        <w:ind w:left="705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363845" cy="541655"/>
            <wp:effectExtent l="0" t="0" r="0" b="0"/>
            <wp:docPr id="1091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Рисунок 7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541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1">
      <w:pPr>
        <w:pStyle w:val="Normal"/>
        <w:ind w:left="705"/>
        <w:rPr/>
      </w:pPr>
    </w:p>
    <w:p w14:paraId="00000072">
      <w:pPr>
        <w:pStyle w:val="Normal"/>
        <w:ind w:left="705"/>
        <w:rPr/>
      </w:pPr>
      <w:r>
        <w:t>Программа проверяет</w:t>
      </w:r>
      <w:r>
        <w:t xml:space="preserve">, </w:t>
      </w:r>
      <w:r>
        <w:t>если выбранная операция – это деление и элемент</w:t>
      </w:r>
      <w:r>
        <w:t xml:space="preserve">, </w:t>
      </w:r>
      <w:r>
        <w:t>на который мы делим</w:t>
      </w:r>
      <w:r>
        <w:t xml:space="preserve">, </w:t>
      </w:r>
      <w:r>
        <w:t>равняется нулю</w:t>
      </w:r>
      <w:r>
        <w:t xml:space="preserve">, </w:t>
      </w:r>
      <w:r>
        <w:t>программа выдаёт ошибку</w:t>
      </w:r>
      <w:r>
        <w:t>.</w:t>
      </w:r>
    </w:p>
    <w:p w14:paraId="00000073">
      <w:pPr>
        <w:pStyle w:val="Normal"/>
        <w:ind w:left="705"/>
        <w:rPr>
          <w:lang w:val="en-US"/>
        </w:rPr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5868035" cy="578715"/>
            <wp:effectExtent l="0" t="0" r="0" b="0"/>
            <wp:docPr id="1092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Рисунок 10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78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4">
      <w:pPr>
        <w:pStyle w:val="Normal"/>
        <w:ind w:left="705"/>
        <w:rPr/>
      </w:pPr>
    </w:p>
    <w:p w14:paraId="00000075">
      <w:pPr>
        <w:pStyle w:val="Normal"/>
        <w:ind w:left="705"/>
        <w:rPr/>
      </w:pPr>
      <w:r>
        <w:t>2 пункт</w:t>
      </w:r>
      <w:r>
        <w:t xml:space="preserve"> :</w:t>
      </w:r>
    </w:p>
    <w:p w14:paraId="00000076">
      <w:pPr>
        <w:pStyle w:val="Normal"/>
        <w:ind w:left="705"/>
        <w:rPr/>
      </w:pPr>
    </w:p>
    <w:p w14:paraId="00000077">
      <w:pPr>
        <w:pStyle w:val="Normal"/>
        <w:ind w:left="705"/>
        <w:rPr/>
      </w:pPr>
      <w:r>
        <w:t xml:space="preserve">Через </w:t>
      </w:r>
      <w:r>
        <w:rPr>
          <w:lang w:val="en-US"/>
        </w:rPr>
        <w:t>addWidget</w:t>
      </w:r>
      <w:r>
        <w:t xml:space="preserve"> </w:t>
      </w:r>
      <w:r>
        <w:t>добавим плавающую точку</w:t>
      </w:r>
      <w:r>
        <w:t>.</w:t>
      </w:r>
    </w:p>
    <w:p w14:paraId="00000078">
      <w:pPr>
        <w:pStyle w:val="Normal"/>
        <w:ind w:left="705"/>
        <w:rPr/>
      </w:pPr>
      <w:r>
        <w:t xml:space="preserve"> </w:t>
      </w:r>
    </w:p>
    <w:p w14:paraId="00000079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3147695" cy="442595"/>
            <wp:effectExtent l="0" t="0" r="0" b="0"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A">
      <w:pPr>
        <w:pStyle w:val="Normal"/>
        <w:ind w:left="705"/>
        <w:rPr/>
      </w:pPr>
      <w:r>
        <w:rPr/>
        <w:br w:type="textWrapping"/>
      </w:r>
      <w:r>
        <w:t>Не забываем подключить её к самому приложению</w:t>
      </w:r>
    </w:p>
    <w:p w14:paraId="0000007B">
      <w:pPr>
        <w:pStyle w:val="Normal"/>
        <w:ind w:left="705"/>
        <w:rPr/>
      </w:pPr>
    </w:p>
    <w:p w14:paraId="0000007C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4302760" cy="250190"/>
            <wp:effectExtent l="0" t="0" r="0" b="0"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D">
      <w:pPr>
        <w:pStyle w:val="Normal"/>
        <w:ind w:left="705"/>
        <w:rPr>
          <w:lang w:val="en-US"/>
        </w:rPr>
      </w:pPr>
    </w:p>
    <w:p w14:paraId="0000007E">
      <w:pPr>
        <w:pStyle w:val="Normal"/>
        <w:ind w:left="705"/>
        <w:rPr>
          <w:lang w:val="en-US"/>
        </w:rPr>
      </w:pPr>
      <w:r>
        <w:t xml:space="preserve">Получаем результат </w:t>
      </w:r>
      <w:r>
        <w:rPr>
          <w:lang w:val="en-US"/>
        </w:rPr>
        <w:t>:</w:t>
      </w:r>
    </w:p>
    <w:p w14:paraId="0000007F">
      <w:pPr>
        <w:pStyle w:val="Normal"/>
        <w:ind w:left="705"/>
        <w:rPr>
          <w:lang w:val="en-US"/>
        </w:rPr>
      </w:pPr>
    </w:p>
    <w:p w14:paraId="00000080">
      <w:pPr>
        <w:pStyle w:val="Normal"/>
        <w:ind w:left="705"/>
        <w:rPr/>
      </w:pPr>
      <w:r>
        <w:rPr>
          <w:lang w:eastAsia="ru-RU"/>
        </w:rPr>
        <w:drawing xmlns:mc="http://schemas.openxmlformats.org/markup-compatibility/2006">
          <wp:inline distT="0" distB="0" distL="0" distR="0">
            <wp:extent cx="715010" cy="275590"/>
            <wp:effectExtent l="0" t="0" r="0" b="0"/>
            <wp:docPr id="1095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Рисунок 16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275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1">
      <w:pPr>
        <w:pStyle w:val="Normal"/>
        <w:ind w:left="705"/>
        <w:rPr/>
      </w:pPr>
    </w:p>
    <w:p w14:paraId="00000082">
      <w:pPr>
        <w:pStyle w:val="Normal"/>
        <w:ind w:left="705"/>
        <w:rPr/>
      </w:pPr>
      <w:r>
        <w:t>3 и 4 пункт</w:t>
      </w:r>
      <w:r>
        <w:t>.</w:t>
      </w:r>
    </w:p>
    <w:p w14:paraId="00000083">
      <w:pPr>
        <w:pStyle w:val="Normal"/>
        <w:ind w:left="705"/>
        <w:rPr/>
      </w:pPr>
    </w:p>
    <w:p w14:paraId="00000084">
      <w:pPr>
        <w:pStyle w:val="Normal"/>
        <w:ind w:left="705"/>
        <w:rPr/>
      </w:pPr>
      <w:r>
        <w:t xml:space="preserve">Первым делом через </w:t>
      </w:r>
      <w:r>
        <w:rPr>
          <w:lang w:val="en-US"/>
        </w:rPr>
        <w:t>addWidget</w:t>
      </w:r>
      <w:r>
        <w:t xml:space="preserve"> </w:t>
      </w:r>
      <w:r>
        <w:t>добавим кнопки для +</w:t>
      </w:r>
      <w:r>
        <w:t xml:space="preserve"> ; - ; *; /.</w:t>
      </w:r>
    </w:p>
    <w:p w14:paraId="00000085">
      <w:pPr>
        <w:pStyle w:val="Normal"/>
        <w:ind w:left="705"/>
        <w:rPr/>
      </w:pPr>
    </w:p>
    <w:p w14:paraId="00000086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3638550" cy="1636395"/>
            <wp:effectExtent l="0" t="0" r="0" b="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7">
      <w:pPr>
        <w:pStyle w:val="Normal"/>
        <w:ind w:left="705"/>
        <w:rPr/>
      </w:pPr>
    </w:p>
    <w:p w14:paraId="00000088">
      <w:pPr>
        <w:pStyle w:val="Normal"/>
        <w:ind w:left="705"/>
        <w:rPr>
          <w:lang w:val="en-US"/>
        </w:rPr>
      </w:pPr>
      <w:r>
        <w:t>Подключаем к приложению</w:t>
      </w:r>
      <w:r>
        <w:rPr>
          <w:lang w:val="en-US"/>
        </w:rPr>
        <w:t>.</w:t>
      </w:r>
    </w:p>
    <w:p w14:paraId="00000089">
      <w:pPr>
        <w:pStyle w:val="Normal"/>
        <w:ind w:left="705"/>
        <w:rPr>
          <w:lang w:val="en-US"/>
        </w:rPr>
      </w:pPr>
    </w:p>
    <w:p w14:paraId="0000008A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4831715" cy="885825"/>
            <wp:effectExtent l="0" t="0" r="0" b="0"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>
      <w:pPr>
        <w:pStyle w:val="Normal"/>
        <w:ind w:left="705"/>
        <w:rPr/>
      </w:pPr>
    </w:p>
    <w:p w14:paraId="0000008C">
      <w:pPr>
        <w:pStyle w:val="Normal"/>
        <w:ind w:left="705"/>
        <w:rPr/>
      </w:pPr>
      <w:r>
        <w:t>Теперь</w:t>
      </w:r>
      <w:r>
        <w:t xml:space="preserve">, </w:t>
      </w:r>
      <w:r>
        <w:t>сделаем так</w:t>
      </w:r>
      <w:r>
        <w:t xml:space="preserve">, </w:t>
      </w:r>
      <w:r>
        <w:t>чтобы наши математические операции работали</w:t>
      </w:r>
      <w:r>
        <w:t xml:space="preserve">. </w:t>
      </w:r>
      <w:r>
        <w:t xml:space="preserve">Через переменную </w:t>
      </w:r>
      <w:r>
        <w:rPr>
          <w:lang w:val="en-US"/>
        </w:rPr>
        <w:t>self</w:t>
      </w:r>
      <w:r>
        <w:t>.</w:t>
      </w:r>
      <w:r>
        <w:rPr>
          <w:lang w:val="en-US"/>
        </w:rPr>
        <w:t>op</w:t>
      </w:r>
      <w:r>
        <w:t xml:space="preserve"> </w:t>
      </w:r>
      <w:r>
        <w:t>проверяем вид операции и отправляем результат на экран</w:t>
      </w:r>
      <w:r>
        <w:t xml:space="preserve">. </w:t>
      </w:r>
      <w:r>
        <w:t>Для того чтобы избежать последующих некорректных выводов результата</w:t>
      </w:r>
      <w:r>
        <w:t xml:space="preserve">, </w:t>
      </w:r>
      <w:r>
        <w:t>я к операции умножения и деления добавил несколько условий-обработчиков входных данных</w:t>
      </w:r>
      <w:r>
        <w:t>.</w:t>
      </w:r>
    </w:p>
    <w:p w14:paraId="0000008D">
      <w:pPr>
        <w:pStyle w:val="Normal"/>
        <w:ind w:left="705"/>
        <w:rPr/>
      </w:pPr>
    </w:p>
    <w:p w14:paraId="0000008E">
      <w:pPr>
        <w:pStyle w:val="Normal"/>
        <w:ind w:left="705"/>
        <w:rPr/>
      </w:pPr>
      <w:r>
        <w:rPr/>
        <w:drawing xmlns:mc="http://schemas.openxmlformats.org/markup-compatibility/2006">
          <wp:inline>
            <wp:extent cx="5868035" cy="3700780"/>
            <wp:effectExtent l="0" t="0" r="0" b="0"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F">
      <w:pPr>
        <w:pStyle w:val="Normal"/>
        <w:ind w:left="705"/>
        <w:rPr/>
      </w:pPr>
    </w:p>
    <w:p w14:paraId="00000090">
      <w:pPr>
        <w:pStyle w:val="Normal"/>
        <w:ind w:left="705"/>
        <w:rPr/>
      </w:pPr>
    </w:p>
    <w:p w14:paraId="00000091">
      <w:pPr>
        <w:pStyle w:val="Normal"/>
        <w:ind w:left="705"/>
        <w:rPr/>
      </w:pPr>
      <w:r>
        <w:t>Доработаем наш калькулятор</w:t>
      </w:r>
      <w:r>
        <w:t xml:space="preserve">. </w:t>
      </w:r>
      <w:r>
        <w:t>Сделаем так</w:t>
      </w:r>
      <w:r>
        <w:t xml:space="preserve">, </w:t>
      </w:r>
      <w:r>
        <w:t>чтобы при вводе буквенных значений, знаков препинания</w:t>
      </w:r>
      <w:r>
        <w:t xml:space="preserve">, </w:t>
      </w:r>
      <w:r>
        <w:t>нескольких плавающих точек пользователь получал ошибку</w:t>
      </w:r>
      <w:r>
        <w:t>.</w:t>
      </w:r>
    </w:p>
    <w:p w14:paraId="00000092">
      <w:pPr>
        <w:pStyle w:val="Normal"/>
        <w:ind w:left="705"/>
        <w:rPr>
          <w:lang w:val="en-US"/>
        </w:rPr>
      </w:pPr>
    </w:p>
    <w:p w14:paraId="00000093">
      <w:pPr>
        <w:pStyle w:val="Normal"/>
        <w:ind w:left="705"/>
        <w:rPr/>
      </w:pPr>
      <w:r>
        <w:rPr>
          <w:lang w:val="en-US"/>
        </w:rPr>
        <w:drawing xmlns:mc="http://schemas.openxmlformats.org/markup-compatibility/2006">
          <wp:inline>
            <wp:extent cx="5868035" cy="1596390"/>
            <wp:effectExtent l="0" t="0" r="0" b="0"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4">
      <w:pPr>
        <w:pStyle w:val="Normal"/>
        <w:rPr/>
      </w:pPr>
      <w:r>
        <w:t>Попробуем ввести буквенное значение</w:t>
      </w:r>
      <w:r>
        <w:t>:</w:t>
      </w:r>
    </w:p>
    <w:p w14:paraId="00000095">
      <w:pPr>
        <w:pStyle w:val="Normal"/>
        <w:rPr/>
      </w:pPr>
    </w:p>
    <w:p w14:paraId="00000096">
      <w:pPr>
        <w:pStyle w:val="Normal"/>
        <w:rPr/>
      </w:pPr>
      <w:r>
        <w:rPr/>
        <w:drawing xmlns:mc="http://schemas.openxmlformats.org/markup-compatibility/2006">
          <wp:inline>
            <wp:extent cx="5868035" cy="614045"/>
            <wp:effectExtent l="0" t="0" r="0" b="0"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pStyle w:val="Normal"/>
        <w:rPr/>
      </w:pPr>
    </w:p>
    <w:p w14:paraId="00000098">
      <w:pPr>
        <w:pStyle w:val="Normal"/>
        <w:rPr/>
      </w:pPr>
      <w:r>
        <w:t xml:space="preserve">Получаем ошибку </w:t>
      </w:r>
      <w:r>
        <w:rPr>
          <w:lang w:val="en-US"/>
        </w:rPr>
        <w:t>:</w:t>
      </w:r>
    </w:p>
    <w:p w14:paraId="00000099">
      <w:pPr>
        <w:pStyle w:val="Normal"/>
        <w:rPr/>
      </w:pPr>
    </w:p>
    <w:p w14:paraId="0000009A">
      <w:pPr>
        <w:pStyle w:val="Normal"/>
        <w:rPr/>
      </w:pPr>
      <w:r>
        <w:rPr/>
        <w:drawing xmlns:mc="http://schemas.openxmlformats.org/markup-compatibility/2006">
          <wp:inline>
            <wp:extent cx="5868035" cy="631825"/>
            <wp:effectExtent l="0" t="0" r="0" b="0"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>
      <w:pPr>
        <w:pStyle w:val="Normal"/>
        <w:rPr/>
      </w:pPr>
    </w:p>
    <w:p w14:paraId="0000009C">
      <w:pPr>
        <w:pStyle w:val="Normal"/>
        <w:rPr>
          <w:lang w:val="en-US"/>
        </w:rPr>
      </w:pPr>
      <w:r>
        <w:t>Попробуем ввести знаки препинания</w:t>
      </w:r>
      <w:r>
        <w:rPr>
          <w:lang w:val="en-US"/>
        </w:rPr>
        <w:t>:</w:t>
      </w:r>
    </w:p>
    <w:p w14:paraId="0000009D">
      <w:pPr>
        <w:pStyle w:val="Normal"/>
        <w:rPr>
          <w:lang w:val="en-US"/>
        </w:rPr>
      </w:pPr>
    </w:p>
    <w:p w14:paraId="0000009E">
      <w:pPr>
        <w:pStyle w:val="Normal"/>
        <w:rPr/>
      </w:pPr>
      <w:r>
        <w:rPr/>
        <w:drawing xmlns:mc="http://schemas.openxmlformats.org/markup-compatibility/2006">
          <wp:inline>
            <wp:extent cx="5868035" cy="593725"/>
            <wp:effectExtent l="0" t="0" r="0" b="0"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F">
      <w:pPr>
        <w:pStyle w:val="Normal"/>
        <w:rPr/>
      </w:pPr>
    </w:p>
    <w:p w14:paraId="000000A0">
      <w:pPr>
        <w:pStyle w:val="Normal"/>
        <w:rPr/>
      </w:pPr>
      <w:r>
        <w:t xml:space="preserve">Получаем ошибку </w:t>
      </w:r>
      <w:r>
        <w:rPr>
          <w:lang w:val="en-US"/>
        </w:rPr>
        <w:t>:</w:t>
      </w:r>
    </w:p>
    <w:p w14:paraId="000000A1">
      <w:pPr>
        <w:pStyle w:val="Normal"/>
        <w:rPr/>
      </w:pPr>
    </w:p>
    <w:p w14:paraId="000000A2">
      <w:pPr>
        <w:pStyle w:val="Normal"/>
        <w:rPr/>
      </w:pPr>
      <w:r>
        <w:rPr/>
        <w:drawing xmlns:mc="http://schemas.openxmlformats.org/markup-compatibility/2006">
          <wp:inline>
            <wp:extent cx="5868035" cy="593725"/>
            <wp:effectExtent l="0" t="0" r="0" b="0"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>
      <w:pPr>
        <w:pStyle w:val="Normal"/>
        <w:rPr/>
      </w:pPr>
    </w:p>
    <w:p w14:paraId="000000A4">
      <w:pPr>
        <w:pStyle w:val="Normal"/>
        <w:rPr/>
      </w:pPr>
      <w:r>
        <w:t>Попробуем ввести две плавающие точки в числе:</w:t>
      </w:r>
    </w:p>
    <w:p w14:paraId="000000A5">
      <w:pPr>
        <w:pStyle w:val="Normal"/>
        <w:rPr>
          <w:lang w:val="en-US"/>
        </w:rPr>
      </w:pPr>
    </w:p>
    <w:p w14:paraId="000000A6">
      <w:pPr>
        <w:pStyle w:val="Normal"/>
        <w:rPr/>
      </w:pPr>
      <w:r>
        <w:rPr/>
        <w:drawing xmlns:mc="http://schemas.openxmlformats.org/markup-compatibility/2006">
          <wp:inline>
            <wp:extent cx="5868035" cy="608330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7">
      <w:pPr>
        <w:pStyle w:val="Normal"/>
        <w:rPr/>
      </w:pPr>
    </w:p>
    <w:p w14:paraId="000000A8">
      <w:pPr>
        <w:pStyle w:val="Normal"/>
        <w:rPr>
          <w:lang w:val="en-US"/>
        </w:rPr>
      </w:pPr>
      <w:r>
        <w:t xml:space="preserve">Получаем ошибку </w:t>
      </w:r>
      <w:r>
        <w:rPr>
          <w:lang w:val="en-US"/>
        </w:rPr>
        <w:t>:</w:t>
      </w:r>
    </w:p>
    <w:p w14:paraId="000000A9">
      <w:pPr>
        <w:pStyle w:val="Normal"/>
        <w:rPr>
          <w:lang w:val="en-US"/>
        </w:rPr>
      </w:pPr>
    </w:p>
    <w:p w14:paraId="000000AA">
      <w:pPr>
        <w:pStyle w:val="Normal"/>
        <w:rPr/>
      </w:pPr>
    </w:p>
    <w:p w14:paraId="000000AB">
      <w:pPr>
        <w:pStyle w:val="Normal"/>
        <w:rPr/>
      </w:pPr>
      <w:r>
        <w:rPr/>
        <w:drawing xmlns:mc="http://schemas.openxmlformats.org/markup-compatibility/2006">
          <wp:inline>
            <wp:extent cx="5868035" cy="605155"/>
            <wp:effectExtent l="0" t="0" r="0" b="0"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C">
      <w:pPr>
        <w:pStyle w:val="Normal"/>
        <w:rPr/>
      </w:pPr>
    </w:p>
    <w:p w14:paraId="000000AD">
      <w:pPr>
        <w:pStyle w:val="Normal"/>
        <w:rPr/>
      </w:pPr>
    </w:p>
    <w:p w14:paraId="000000AE">
      <w:pPr>
        <w:pStyle w:val="Normal"/>
        <w:rPr/>
      </w:pPr>
    </w:p>
    <w:p w14:paraId="000000AF">
      <w:pPr>
        <w:pStyle w:val="Normal"/>
        <w:rPr/>
      </w:pPr>
      <w:r>
        <w:t xml:space="preserve">Вывод </w:t>
      </w:r>
      <w:r>
        <w:t>:</w:t>
      </w:r>
      <w:r>
        <w:t xml:space="preserve"> </w:t>
      </w:r>
      <w:r>
        <w:t>Я научился делать калькулятор, который может выполнять базовые действия любого калькулятора(сложение,вычитание,умножение,деление). В этой работе мне пришлось сделать исключения для того чтобы он работал правильно(знаки препинания,плавающие точки,буквенные значения).</w:t>
      </w:r>
    </w:p>
    <w:p w14:paraId="000000B0">
      <w:pPr>
        <w:pStyle w:val="Normal"/>
        <w:ind w:left="705"/>
        <w:rPr/>
      </w:pPr>
    </w:p>
    <w:p w14:paraId="000000B1">
      <w:pPr>
        <w:pStyle w:val="Normal"/>
        <w:ind w:left="705"/>
        <w:rPr/>
      </w:pPr>
    </w:p>
    <w:p w14:paraId="000000B2">
      <w:pPr>
        <w:pStyle w:val="Normal"/>
        <w:ind w:left="705"/>
        <w:rPr/>
      </w:pPr>
    </w:p>
    <w:p w14:paraId="000000B3">
      <w:pPr>
        <w:pStyle w:val="Normal"/>
        <w:ind w:left="705"/>
        <w:rPr/>
      </w:pPr>
    </w:p>
    <w:p w14:paraId="000000B4">
      <w:pPr>
        <w:pStyle w:val="Normal"/>
        <w:ind w:left="705"/>
        <w:rPr/>
      </w:pPr>
    </w:p>
    <w:p w14:paraId="000000B5">
      <w:pPr>
        <w:pStyle w:val="Normal"/>
        <w:ind w:left="705"/>
        <w:rPr/>
      </w:pPr>
    </w:p>
    <w:p w14:paraId="000000B6">
      <w:pPr>
        <w:pStyle w:val="Normal"/>
        <w:ind w:left="705"/>
        <w:rPr/>
      </w:pPr>
    </w:p>
    <w:p w14:paraId="000000B7">
      <w:pPr>
        <w:pStyle w:val="Normal"/>
        <w:rPr/>
      </w:pPr>
    </w:p>
    <w:sectPr>
      <w:pgSz w:w="11906" w:h="16838" w:orient="portrait"/>
      <w:pgMar w:top="1134" w:right="851" w:bottom="1134" w:left="181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004020304"/>
    <w:charset w:val="cc"/>
    <w:family w:val="roman"/>
    <w:pitch w:val="variable"/>
    <w:sig w:usb0="00000000" w:usb1="00000000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00000000" w:usb1="00000000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cc"/>
    <w:family w:val="modern"/>
    <w:pitch w:val="fixed"/>
    <w:sig w:usb0="00000000" w:usb1="0000fcff" w:usb2="00000001" w:usb3="00000000" w:csb0="0000019f" w:csb1="00000000"/>
  </w:font>
  <w:font w:name="Cambria">
    <w:altName w:val="Cambria"/>
    <w:panose1 w:val="02040503050004030204"/>
    <w:charset w:val="cc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宋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next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</w:style>
  <w:style w:type="table" w:default="1" w:styleId="NormalTable">
    <w:name w:val="Normal Table"/>
    <w:uiPriority w:val="99"/>
    <w:qFormat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pPr/>
  </w:style>
  <w:style w:type="character" w:customStyle="1" w:styleId="StrongEmphasis">
    <w:name w:val="Strong Emphasis"/>
    <w:uiPriority w:val="99"/>
    <w:qFormat w:val="on"/>
    <w:rPr>
      <w:b/>
      <w:bCs/>
    </w:rPr>
  </w:style>
  <w:style w:type="paragraph" w:styleId="BalloonText">
    <w:name w:val="Balloon Text"/>
    <w:basedOn w:val="Normal"/>
    <w:next w:val="BalloonText"/>
    <w:link w:val="ТекствыноскиЗнак"/>
    <w:uiPriority w:val="99"/>
    <w:pPr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rPr>
      <w:rFonts w:ascii="Tahoma" w:cs="Tahoma" w:eastAsia="Times New Roman" w:hAnsi="Tahoma"/>
      <w:sz w:val="16"/>
      <w:szCs w:val="16"/>
      <w:lang w:eastAsia="zh-CN"/>
    </w:rPr>
  </w:style>
  <w:style w:type="paragraph" w:styleId="ListParagraph">
    <w:name w:val="List Paragraph"/>
    <w:basedOn w:val="Normal"/>
    <w:next w:val="ListParagraph"/>
    <w:uiPriority w:val="34"/>
    <w:qFormat w:val="on"/>
    <w:pPr>
      <w:ind w:left="720"/>
      <w:contextualSpacing w:val="on"/>
    </w:pPr>
    <w:rPr/>
  </w:style>
  <w:style w:type="paragraph" w:styleId="Header">
    <w:name w:val="Header"/>
    <w:basedOn w:val="Normal"/>
    <w:next w:val="Header"/>
    <w:link w:val="ВерхнийколонтитулЗнак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Footer">
    <w:name w:val="Footer"/>
    <w:basedOn w:val="Normal"/>
    <w:next w:val="Footer"/>
    <w:link w:val="НижнийколонтитулЗнак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cs="Times New Roman" w:eastAsia="Times New Roman" w:hAnsi="Times New Roman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8" Type="http://schemas.openxmlformats.org/officeDocument/2006/relationships/styles" Target="styles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27.png"/><Relationship Id="rId61" Type="http://schemas.openxmlformats.org/officeDocument/2006/relationships/image" Target="media/image28.png"/><Relationship Id="rId62" Type="http://schemas.openxmlformats.org/officeDocument/2006/relationships/image" Target="media/image29.png"/><Relationship Id="rId63" Type="http://schemas.openxmlformats.org/officeDocument/2006/relationships/image" Target="media/image30.png"/><Relationship Id="rId64" Type="http://schemas.openxmlformats.org/officeDocument/2006/relationships/image" Target="media/image31.png"/><Relationship Id="rId65" Type="http://schemas.openxmlformats.org/officeDocument/2006/relationships/image" Target="media/image32.png"/><Relationship Id="rId66" Type="http://schemas.openxmlformats.org/officeDocument/2006/relationships/image" Target="media/image33.png"/><Relationship Id="rId67" Type="http://schemas.openxmlformats.org/officeDocument/2006/relationships/image" Target="media/image34.png"/><Relationship Id="rId68" Type="http://schemas.openxmlformats.org/officeDocument/2006/relationships/image" Target="media/image35.png"/><Relationship Id="rId69" Type="http://schemas.openxmlformats.org/officeDocument/2006/relationships/image" Target="media/image36.png"/><Relationship Id="rId70" Type="http://schemas.openxmlformats.org/officeDocument/2006/relationships/image" Target="media/image37.png"/><Relationship Id="rId71" Type="http://schemas.openxmlformats.org/officeDocument/2006/relationships/image" Target="media/image38.png"/><Relationship Id="rId72" Type="http://schemas.openxmlformats.org/officeDocument/2006/relationships/image" Target="media/image39.png"/><Relationship Id="rId73" Type="http://schemas.openxmlformats.org/officeDocument/2006/relationships/image" Target="media/image40.png"/><Relationship Id="rId74" Type="http://schemas.openxmlformats.org/officeDocument/2006/relationships/image" Target="media/image41.png"/><Relationship Id="rId75" Type="http://schemas.openxmlformats.org/officeDocument/2006/relationships/image" Target="media/image42.png"/><Relationship Id="rId76" Type="http://schemas.openxmlformats.org/officeDocument/2006/relationships/image" Target="media/image43.png"/><Relationship Id="rId77" Type="http://schemas.openxmlformats.org/officeDocument/2006/relationships/image" Target="media/image44.png"/><Relationship Id="rId78" Type="http://schemas.openxmlformats.org/officeDocument/2006/relationships/image" Target="media/image45.png"/><Relationship Id="rId79" Type="http://schemas.openxmlformats.org/officeDocument/2006/relationships/image" Target="media/image46.png"/><Relationship Id="rId80" Type="http://schemas.openxmlformats.org/officeDocument/2006/relationships/image" Target="media/image47.png"/><Relationship Id="rId81" Type="http://schemas.openxmlformats.org/officeDocument/2006/relationships/image" Target="media/image48.png"/><Relationship Id="rId82" Type="http://schemas.openxmlformats.org/officeDocument/2006/relationships/image" Target="media/image49.png"/><Relationship Id="rId83" Type="http://schemas.openxmlformats.org/officeDocument/2006/relationships/image" Target="media/image50.png"/><Relationship Id="rId84" Type="http://schemas.openxmlformats.org/officeDocument/2006/relationships/image" Target="media/image51.png"/><Relationship Id="rId85" Type="http://schemas.openxmlformats.org/officeDocument/2006/relationships/image" Target="media/image52.png"/><Relationship Id="rId86" Type="http://schemas.openxmlformats.org/officeDocument/2006/relationships/image" Target="media/image53.png"/><Relationship Id="rId32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BFBC-937D-408E-A18D-F548D774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551</Words>
  <Pages>7</Pages>
  <Characters>3500</Characters>
  <Application>WPS Office</Application>
  <DocSecurity>0</DocSecurity>
  <Paragraphs>193</Paragraphs>
  <ScaleCrop>false</ScaleCrop>
  <LinksUpToDate>false</LinksUpToDate>
  <CharactersWithSpaces>4120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щотшщшщт</dc:creator>
  <cp:lastModifiedBy>щотшщшщт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