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36B" w:rsidRDefault="00D406C0" w:rsidP="00C81278">
      <w:pPr>
        <w:pStyle w:val="1"/>
        <w:jc w:val="center"/>
      </w:pPr>
      <w:r>
        <w:t>Proxy</w:t>
      </w:r>
      <w:r>
        <w:rPr>
          <w:rFonts w:hint="eastAsia"/>
        </w:rPr>
        <w:t xml:space="preserve"> </w:t>
      </w:r>
      <w:r w:rsidR="002B036B">
        <w:t xml:space="preserve"> Pattern</w:t>
      </w:r>
    </w:p>
    <w:p w:rsidR="002B036B" w:rsidRDefault="002B036B" w:rsidP="002B036B"/>
    <w:p w:rsidR="002B036B" w:rsidRPr="00844C32" w:rsidRDefault="002B036B" w:rsidP="002B036B">
      <w:pPr>
        <w:rPr>
          <w:b/>
        </w:rPr>
      </w:pPr>
      <w:r w:rsidRPr="00844C32">
        <w:rPr>
          <w:b/>
        </w:rPr>
        <w:t>Motivation</w:t>
      </w:r>
    </w:p>
    <w:p w:rsidR="00844C32" w:rsidRDefault="00844C32" w:rsidP="00844C32">
      <w:r>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p>
    <w:p w:rsidR="00844C32" w:rsidRDefault="00844C32" w:rsidP="00844C32"/>
    <w:p w:rsidR="00844C32" w:rsidRDefault="00844C32" w:rsidP="00844C32">
      <w:r>
        <w:t>This ability to control the access to an object can be required for a variety of reasons: controlling when a costly object needs to be instantiated and initialized, giving different access rights to an object, as well as providing a sophisticated means of accessing and referencing objects running in other processes, on other machines.</w:t>
      </w:r>
    </w:p>
    <w:p w:rsidR="00844C32" w:rsidRDefault="00844C32" w:rsidP="00844C32"/>
    <w:p w:rsidR="00844C32" w:rsidRDefault="00844C32" w:rsidP="00844C32">
      <w:r>
        <w:t>Consider for example an image viewer program. An image viewer program must be able to list and display high resolution photo objects that are in a folder, but how often do someone open a folder and view all the images inside. Sometimes you will be looking for a particular photo, sometimes you will only want to see an image name. The image viewer must be able to list all photo objects, but the photo objects must not be loaded into memory until they are required to be rendered.</w:t>
      </w:r>
    </w:p>
    <w:p w:rsidR="002B036B" w:rsidRPr="00844C32" w:rsidRDefault="002B036B" w:rsidP="002B036B">
      <w:pPr>
        <w:rPr>
          <w:b/>
        </w:rPr>
      </w:pPr>
      <w:r w:rsidRPr="00844C32">
        <w:rPr>
          <w:b/>
        </w:rPr>
        <w:t>Intent</w:t>
      </w:r>
    </w:p>
    <w:p w:rsidR="002B036B" w:rsidRDefault="00844C32" w:rsidP="002B036B">
      <w:pPr>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t>The </w:t>
      </w:r>
      <w:r>
        <w:rPr>
          <w:rStyle w:val="a5"/>
          <w:rFonts w:ascii="Segoe UI" w:hAnsi="Segoe UI" w:cs="Segoe UI"/>
          <w:i w:val="0"/>
          <w:iCs w:val="0"/>
          <w:color w:val="212529"/>
          <w:sz w:val="21"/>
          <w:szCs w:val="21"/>
          <w:bdr w:val="dotted" w:sz="4" w:space="0" w:color="FF4500" w:frame="1"/>
          <w:shd w:val="clear" w:color="auto" w:fill="FFFFFF"/>
        </w:rPr>
        <w:t>Proxy</w:t>
      </w:r>
      <w:r>
        <w:rPr>
          <w:rFonts w:ascii="Segoe UI" w:hAnsi="Segoe UI" w:cs="Segoe UI"/>
          <w:color w:val="212529"/>
          <w:sz w:val="21"/>
          <w:szCs w:val="21"/>
          <w:shd w:val="clear" w:color="auto" w:fill="FFFFFF"/>
        </w:rPr>
        <w:t> design pattern provides a surrogate or placeholder for another object to control access to it.</w:t>
      </w:r>
    </w:p>
    <w:p w:rsidR="00BB7A5B" w:rsidRDefault="00844C32" w:rsidP="002B036B">
      <w:pPr>
        <w:rPr>
          <w:rStyle w:val="chpule2"/>
          <w:rFonts w:ascii="Arial" w:hAnsi="Arial" w:cs="Arial"/>
          <w:color w:val="444444"/>
          <w:spacing w:val="-144"/>
          <w:sz w:val="18"/>
          <w:szCs w:val="18"/>
          <w:shd w:val="clear" w:color="auto" w:fill="FFFFFF"/>
        </w:rPr>
      </w:pPr>
      <w:r>
        <w:rPr>
          <w:rStyle w:val="a6"/>
          <w:rFonts w:ascii="Arial" w:hAnsi="Arial" w:cs="Arial"/>
          <w:color w:val="444444"/>
          <w:sz w:val="18"/>
          <w:szCs w:val="18"/>
          <w:shd w:val="clear" w:color="auto" w:fill="FFFFFF"/>
        </w:rPr>
        <w:t>代理</w:t>
      </w:r>
      <w:r>
        <w:rPr>
          <w:rStyle w:val="hidden-in-book"/>
          <w:rFonts w:ascii="Arial" w:hAnsi="Arial" w:cs="Arial"/>
          <w:b/>
          <w:bCs/>
          <w:color w:val="444444"/>
          <w:sz w:val="18"/>
          <w:szCs w:val="18"/>
          <w:shd w:val="clear" w:color="auto" w:fill="FFFFFF"/>
        </w:rPr>
        <w:t>模式</w:t>
      </w:r>
      <w:r>
        <w:rPr>
          <w:rFonts w:ascii="Arial" w:hAnsi="Arial" w:cs="Arial"/>
          <w:color w:val="444444"/>
          <w:sz w:val="18"/>
          <w:szCs w:val="18"/>
          <w:shd w:val="clear" w:color="auto" w:fill="FFFFFF"/>
        </w:rPr>
        <w:t>是一种结构型设计模式</w:t>
      </w:r>
      <w:r>
        <w:rPr>
          <w:rStyle w:val="chpule2"/>
          <w:rFonts w:ascii="Arial" w:hAnsi="Arial" w:cs="Arial"/>
          <w:color w:val="444444"/>
          <w:spacing w:val="-144"/>
          <w:sz w:val="18"/>
          <w:szCs w:val="18"/>
          <w:shd w:val="clear" w:color="auto" w:fill="FFFFFF"/>
        </w:rPr>
        <w:t>，</w:t>
      </w:r>
      <w:r>
        <w:rPr>
          <w:rStyle w:val="chpuri2"/>
          <w:rFonts w:ascii="Arial" w:hAnsi="Arial" w:cs="Arial"/>
          <w:color w:val="444444"/>
          <w:sz w:val="18"/>
          <w:szCs w:val="18"/>
          <w:shd w:val="clear" w:color="auto" w:fill="FFFFFF"/>
        </w:rPr>
        <w:t> </w:t>
      </w:r>
      <w:r>
        <w:rPr>
          <w:rFonts w:ascii="Arial" w:hAnsi="Arial" w:cs="Arial"/>
          <w:color w:val="444444"/>
          <w:sz w:val="18"/>
          <w:szCs w:val="18"/>
          <w:shd w:val="clear" w:color="auto" w:fill="FFFFFF"/>
        </w:rPr>
        <w:t>让你能够提供对象的替代品或其占位符</w:t>
      </w:r>
      <w:r>
        <w:rPr>
          <w:rStyle w:val="chpule2"/>
          <w:rFonts w:ascii="Arial" w:hAnsi="Arial" w:cs="Arial"/>
          <w:color w:val="444444"/>
          <w:spacing w:val="-144"/>
          <w:sz w:val="18"/>
          <w:szCs w:val="18"/>
          <w:shd w:val="clear" w:color="auto" w:fill="FFFFFF"/>
        </w:rPr>
        <w:t>。</w:t>
      </w:r>
      <w:r>
        <w:rPr>
          <w:rStyle w:val="chpuri2"/>
          <w:rFonts w:ascii="Arial" w:hAnsi="Arial" w:cs="Arial"/>
          <w:color w:val="444444"/>
          <w:sz w:val="18"/>
          <w:szCs w:val="18"/>
          <w:shd w:val="clear" w:color="auto" w:fill="FFFFFF"/>
        </w:rPr>
        <w:t> </w:t>
      </w:r>
      <w:r>
        <w:rPr>
          <w:rFonts w:ascii="Arial" w:hAnsi="Arial" w:cs="Arial"/>
          <w:color w:val="444444"/>
          <w:sz w:val="18"/>
          <w:szCs w:val="18"/>
          <w:shd w:val="clear" w:color="auto" w:fill="FFFFFF"/>
        </w:rPr>
        <w:t>代理控制着对于原对象的访问</w:t>
      </w:r>
      <w:r>
        <w:rPr>
          <w:rStyle w:val="chpule2"/>
          <w:rFonts w:ascii="Arial" w:hAnsi="Arial" w:cs="Arial"/>
          <w:color w:val="444444"/>
          <w:spacing w:val="-144"/>
          <w:sz w:val="18"/>
          <w:szCs w:val="18"/>
          <w:shd w:val="clear" w:color="auto" w:fill="FFFFFF"/>
        </w:rPr>
        <w:t>，</w:t>
      </w:r>
      <w:r>
        <w:rPr>
          <w:rStyle w:val="chpuri2"/>
          <w:rFonts w:ascii="Arial" w:hAnsi="Arial" w:cs="Arial"/>
          <w:color w:val="444444"/>
          <w:sz w:val="18"/>
          <w:szCs w:val="18"/>
          <w:shd w:val="clear" w:color="auto" w:fill="FFFFFF"/>
        </w:rPr>
        <w:t> </w:t>
      </w:r>
      <w:r>
        <w:rPr>
          <w:rFonts w:ascii="Arial" w:hAnsi="Arial" w:cs="Arial"/>
          <w:color w:val="444444"/>
          <w:sz w:val="18"/>
          <w:szCs w:val="18"/>
          <w:shd w:val="clear" w:color="auto" w:fill="FFFFFF"/>
        </w:rPr>
        <w:t>并允许在将请求提交给对象前后进行一些处理</w:t>
      </w:r>
      <w:r>
        <w:rPr>
          <w:rStyle w:val="chpule2"/>
          <w:rFonts w:ascii="Arial" w:hAnsi="Arial" w:cs="Arial"/>
          <w:color w:val="444444"/>
          <w:spacing w:val="-144"/>
          <w:sz w:val="18"/>
          <w:szCs w:val="18"/>
          <w:shd w:val="clear" w:color="auto" w:fill="FFFFFF"/>
        </w:rPr>
        <w:t>。</w:t>
      </w:r>
      <w:r w:rsidR="00BB7A5B">
        <w:rPr>
          <w:rStyle w:val="chpule2"/>
          <w:rFonts w:ascii="Arial" w:hAnsi="Arial" w:cs="Arial" w:hint="eastAsia"/>
          <w:color w:val="444444"/>
          <w:spacing w:val="-144"/>
          <w:sz w:val="18"/>
          <w:szCs w:val="18"/>
          <w:shd w:val="clear" w:color="auto" w:fill="FFFFFF"/>
        </w:rPr>
        <w:t xml:space="preserve">  </w:t>
      </w:r>
    </w:p>
    <w:p w:rsidR="00844C32" w:rsidRDefault="00BB7A5B" w:rsidP="002B036B">
      <w:r w:rsidRPr="00BB7A5B">
        <w:rPr>
          <w:rFonts w:ascii="Arial" w:hAnsi="Arial" w:cs="Arial"/>
          <w:color w:val="444444"/>
          <w:sz w:val="18"/>
          <w:szCs w:val="18"/>
          <w:shd w:val="clear" w:color="auto" w:fill="FFFFFF"/>
        </w:rPr>
        <w:t>代理是一种结构型设计模式</w:t>
      </w:r>
      <w:r w:rsidRPr="00BB7A5B">
        <w:rPr>
          <w:sz w:val="18"/>
          <w:szCs w:val="18"/>
        </w:rPr>
        <w:t>，</w:t>
      </w:r>
      <w:r w:rsidRPr="00BB7A5B">
        <w:rPr>
          <w:sz w:val="18"/>
          <w:szCs w:val="18"/>
        </w:rPr>
        <w:t> </w:t>
      </w:r>
      <w:r w:rsidRPr="00BB7A5B">
        <w:rPr>
          <w:rFonts w:ascii="Arial" w:hAnsi="Arial" w:cs="Arial"/>
          <w:color w:val="444444"/>
          <w:sz w:val="18"/>
          <w:szCs w:val="18"/>
          <w:shd w:val="clear" w:color="auto" w:fill="FFFFFF"/>
        </w:rPr>
        <w:t>让你能提供真实服务对象的替代品给客户端使用</w:t>
      </w:r>
      <w:r w:rsidRPr="00BB7A5B">
        <w:rPr>
          <w:sz w:val="18"/>
          <w:szCs w:val="18"/>
        </w:rPr>
        <w:t>。</w:t>
      </w:r>
      <w:r w:rsidRPr="00BB7A5B">
        <w:rPr>
          <w:sz w:val="18"/>
          <w:szCs w:val="18"/>
        </w:rPr>
        <w:t> </w:t>
      </w:r>
      <w:r w:rsidRPr="00BB7A5B">
        <w:rPr>
          <w:rFonts w:ascii="Arial" w:hAnsi="Arial" w:cs="Arial"/>
          <w:color w:val="444444"/>
          <w:sz w:val="18"/>
          <w:szCs w:val="18"/>
          <w:shd w:val="clear" w:color="auto" w:fill="FFFFFF"/>
        </w:rPr>
        <w:t>代理接收客户端的请求并进行一些处理</w:t>
      </w:r>
      <w:r w:rsidRPr="00BB7A5B">
        <w:rPr>
          <w:sz w:val="18"/>
          <w:szCs w:val="18"/>
        </w:rPr>
        <w:t> </w:t>
      </w:r>
      <w:r w:rsidRPr="00BB7A5B">
        <w:rPr>
          <w:sz w:val="18"/>
          <w:szCs w:val="18"/>
        </w:rPr>
        <w:t>（</w:t>
      </w:r>
      <w:r w:rsidRPr="00BB7A5B">
        <w:rPr>
          <w:rFonts w:ascii="Arial" w:hAnsi="Arial" w:cs="Arial"/>
          <w:color w:val="444444"/>
          <w:sz w:val="18"/>
          <w:szCs w:val="18"/>
          <w:shd w:val="clear" w:color="auto" w:fill="FFFFFF"/>
        </w:rPr>
        <w:t>访问控制和缓存等</w:t>
      </w:r>
      <w:r w:rsidRPr="00BB7A5B">
        <w:rPr>
          <w:sz w:val="18"/>
          <w:szCs w:val="18"/>
        </w:rPr>
        <w:t>），</w:t>
      </w:r>
      <w:r w:rsidRPr="00BB7A5B">
        <w:rPr>
          <w:sz w:val="18"/>
          <w:szCs w:val="18"/>
        </w:rPr>
        <w:t> </w:t>
      </w:r>
      <w:r w:rsidRPr="00BB7A5B">
        <w:rPr>
          <w:rFonts w:ascii="Arial" w:hAnsi="Arial" w:cs="Arial"/>
          <w:color w:val="444444"/>
          <w:sz w:val="18"/>
          <w:szCs w:val="18"/>
          <w:shd w:val="clear" w:color="auto" w:fill="FFFFFF"/>
        </w:rPr>
        <w:t>然后再将请求传递给服务对象</w:t>
      </w:r>
      <w:r w:rsidRPr="00BB7A5B">
        <w:rPr>
          <w:sz w:val="18"/>
          <w:szCs w:val="18"/>
        </w:rPr>
        <w:t>。</w:t>
      </w:r>
    </w:p>
    <w:p w:rsidR="002B036B" w:rsidRDefault="002B036B"/>
    <w:p w:rsidR="002B036B" w:rsidRDefault="002B036B"/>
    <w:p w:rsidR="002B036B" w:rsidRDefault="00844C32">
      <w:r>
        <w:rPr>
          <w:noProof/>
        </w:rPr>
        <w:lastRenderedPageBreak/>
        <w:drawing>
          <wp:inline distT="0" distB="0" distL="0" distR="0">
            <wp:extent cx="4718050" cy="305054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718050" cy="3050540"/>
                    </a:xfrm>
                    <a:prstGeom prst="rect">
                      <a:avLst/>
                    </a:prstGeom>
                    <a:noFill/>
                    <a:ln w="9525">
                      <a:noFill/>
                      <a:miter lim="800000"/>
                      <a:headEnd/>
                      <a:tailEnd/>
                    </a:ln>
                  </pic:spPr>
                </pic:pic>
              </a:graphicData>
            </a:graphic>
          </wp:inline>
        </w:drawing>
      </w:r>
    </w:p>
    <w:p w:rsidR="00B50EB1" w:rsidRDefault="00B50EB1"/>
    <w:p w:rsidR="00844C32" w:rsidRPr="00844C32" w:rsidRDefault="00844C32" w:rsidP="00844C32">
      <w:pPr>
        <w:numPr>
          <w:ilvl w:val="0"/>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Proxy </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maintains a reference that lets the proxy access the real subject. Proxy may refer to a Subject if the </w:t>
      </w: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xml:space="preserve"> and Subject interfaces are the same.</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provides an interface identical to Subject's so that a proxy can be substituted for </w:t>
      </w:r>
      <w:proofErr w:type="spellStart"/>
      <w:r w:rsidRPr="00844C32">
        <w:rPr>
          <w:rFonts w:ascii="Segoe UI" w:eastAsia="宋体" w:hAnsi="Segoe UI" w:cs="Segoe UI"/>
          <w:color w:val="212529"/>
          <w:sz w:val="21"/>
          <w:szCs w:val="21"/>
        </w:rPr>
        <w:t>for</w:t>
      </w:r>
      <w:proofErr w:type="spellEnd"/>
      <w:r w:rsidRPr="00844C32">
        <w:rPr>
          <w:rFonts w:ascii="Segoe UI" w:eastAsia="宋体" w:hAnsi="Segoe UI" w:cs="Segoe UI"/>
          <w:color w:val="212529"/>
          <w:sz w:val="21"/>
          <w:szCs w:val="21"/>
        </w:rPr>
        <w:t xml:space="preserve"> the real subject.</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controls access to the real subject and may be responsible for creating and deleting it.</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other </w:t>
      </w:r>
      <w:proofErr w:type="spellStart"/>
      <w:r w:rsidRPr="00844C32">
        <w:rPr>
          <w:rFonts w:ascii="Segoe UI" w:eastAsia="宋体" w:hAnsi="Segoe UI" w:cs="Segoe UI"/>
          <w:color w:val="212529"/>
          <w:sz w:val="21"/>
          <w:szCs w:val="21"/>
        </w:rPr>
        <w:t>responsibilites</w:t>
      </w:r>
      <w:proofErr w:type="spellEnd"/>
      <w:r w:rsidRPr="00844C32">
        <w:rPr>
          <w:rFonts w:ascii="Segoe UI" w:eastAsia="宋体" w:hAnsi="Segoe UI" w:cs="Segoe UI"/>
          <w:color w:val="212529"/>
          <w:sz w:val="21"/>
          <w:szCs w:val="21"/>
        </w:rPr>
        <w:t xml:space="preserve"> depend on the kind of proxy:</w:t>
      </w:r>
    </w:p>
    <w:p w:rsidR="00844C32" w:rsidRPr="00844C32" w:rsidRDefault="00844C32" w:rsidP="00844C32">
      <w:pPr>
        <w:numPr>
          <w:ilvl w:val="2"/>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i/>
          <w:iCs/>
          <w:color w:val="212529"/>
          <w:sz w:val="21"/>
          <w:szCs w:val="21"/>
        </w:rPr>
        <w:t>remote proxies</w:t>
      </w:r>
      <w:r w:rsidRPr="00844C32">
        <w:rPr>
          <w:rFonts w:ascii="Segoe UI" w:eastAsia="宋体" w:hAnsi="Segoe UI" w:cs="Segoe UI"/>
          <w:color w:val="212529"/>
          <w:sz w:val="21"/>
          <w:szCs w:val="21"/>
        </w:rPr>
        <w:t> are responsible for encoding a request and its arguments and for sending the encoded request to the real subject in a different address space.</w:t>
      </w:r>
    </w:p>
    <w:p w:rsidR="00844C32" w:rsidRPr="00844C32" w:rsidRDefault="00844C32" w:rsidP="00844C32">
      <w:pPr>
        <w:numPr>
          <w:ilvl w:val="2"/>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i/>
          <w:iCs/>
          <w:color w:val="212529"/>
          <w:sz w:val="21"/>
          <w:szCs w:val="21"/>
        </w:rPr>
        <w:t>virtual proxies</w:t>
      </w:r>
      <w:r w:rsidRPr="00844C32">
        <w:rPr>
          <w:rFonts w:ascii="Segoe UI" w:eastAsia="宋体" w:hAnsi="Segoe UI" w:cs="Segoe UI"/>
          <w:color w:val="212529"/>
          <w:sz w:val="21"/>
          <w:szCs w:val="21"/>
        </w:rPr>
        <w:t xml:space="preserve"> may cache additional information about the real subject so that they can postpone accessing it. For example, the </w:t>
      </w:r>
      <w:proofErr w:type="spellStart"/>
      <w:r w:rsidRPr="00844C32">
        <w:rPr>
          <w:rFonts w:ascii="Segoe UI" w:eastAsia="宋体" w:hAnsi="Segoe UI" w:cs="Segoe UI"/>
          <w:color w:val="212529"/>
          <w:sz w:val="21"/>
          <w:szCs w:val="21"/>
        </w:rPr>
        <w:t>ImageProxy</w:t>
      </w:r>
      <w:proofErr w:type="spellEnd"/>
      <w:r w:rsidRPr="00844C32">
        <w:rPr>
          <w:rFonts w:ascii="Segoe UI" w:eastAsia="宋体" w:hAnsi="Segoe UI" w:cs="Segoe UI"/>
          <w:color w:val="212529"/>
          <w:sz w:val="21"/>
          <w:szCs w:val="21"/>
        </w:rPr>
        <w:t xml:space="preserve"> from the Motivation caches the real </w:t>
      </w:r>
      <w:proofErr w:type="spellStart"/>
      <w:r w:rsidRPr="00844C32">
        <w:rPr>
          <w:rFonts w:ascii="Segoe UI" w:eastAsia="宋体" w:hAnsi="Segoe UI" w:cs="Segoe UI"/>
          <w:color w:val="212529"/>
          <w:sz w:val="21"/>
          <w:szCs w:val="21"/>
        </w:rPr>
        <w:t>images's</w:t>
      </w:r>
      <w:proofErr w:type="spellEnd"/>
      <w:r w:rsidRPr="00844C32">
        <w:rPr>
          <w:rFonts w:ascii="Segoe UI" w:eastAsia="宋体" w:hAnsi="Segoe UI" w:cs="Segoe UI"/>
          <w:color w:val="212529"/>
          <w:sz w:val="21"/>
          <w:szCs w:val="21"/>
        </w:rPr>
        <w:t xml:space="preserve"> extent.</w:t>
      </w:r>
    </w:p>
    <w:p w:rsidR="00844C32" w:rsidRPr="00844C32" w:rsidRDefault="00844C32" w:rsidP="00844C32">
      <w:pPr>
        <w:numPr>
          <w:ilvl w:val="2"/>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i/>
          <w:iCs/>
          <w:color w:val="212529"/>
          <w:sz w:val="21"/>
          <w:szCs w:val="21"/>
        </w:rPr>
        <w:t>protection proxies</w:t>
      </w:r>
      <w:r w:rsidRPr="00844C32">
        <w:rPr>
          <w:rFonts w:ascii="Segoe UI" w:eastAsia="宋体" w:hAnsi="Segoe UI" w:cs="Segoe UI"/>
          <w:color w:val="212529"/>
          <w:sz w:val="21"/>
          <w:szCs w:val="21"/>
        </w:rPr>
        <w:t> check that the caller has the access permissions required to perform a request.</w:t>
      </w:r>
    </w:p>
    <w:p w:rsidR="00844C32" w:rsidRPr="00844C32" w:rsidRDefault="00844C32" w:rsidP="00844C32">
      <w:pPr>
        <w:numPr>
          <w:ilvl w:val="0"/>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Subject </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defines the common interface for </w:t>
      </w: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xml:space="preserve"> and Proxy so that a Proxy can be used anywhere a </w:t>
      </w: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xml:space="preserve"> is expected.</w:t>
      </w:r>
    </w:p>
    <w:p w:rsidR="00844C32" w:rsidRPr="00844C32" w:rsidRDefault="00844C32" w:rsidP="00844C32">
      <w:pPr>
        <w:numPr>
          <w:ilvl w:val="0"/>
          <w:numId w:val="2"/>
        </w:numPr>
        <w:shd w:val="clear" w:color="auto" w:fill="FFFFFF"/>
        <w:spacing w:before="100" w:beforeAutospacing="1" w:after="100" w:afterAutospacing="1" w:line="288" w:lineRule="atLeast"/>
        <w:rPr>
          <w:rFonts w:ascii="Segoe UI" w:eastAsia="宋体" w:hAnsi="Segoe UI" w:cs="Segoe UI"/>
          <w:color w:val="212529"/>
          <w:sz w:val="21"/>
          <w:szCs w:val="21"/>
        </w:rPr>
      </w:pP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w:t>
      </w:r>
    </w:p>
    <w:p w:rsidR="00575953" w:rsidRDefault="00844C32" w:rsidP="009F7F70">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defines the real object that the proxy represents.</w:t>
      </w:r>
      <w:bookmarkStart w:id="0" w:name="_GoBack"/>
      <w:bookmarkEnd w:id="0"/>
    </w:p>
    <w:p w:rsid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p>
    <w:p w:rsid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p>
    <w:p w:rsidR="009C408D" w:rsidRPr="0050211C" w:rsidRDefault="009C408D" w:rsidP="0050211C">
      <w:pPr>
        <w:rPr>
          <w:b/>
        </w:rPr>
      </w:pPr>
      <w:r w:rsidRPr="0050211C">
        <w:rPr>
          <w:rFonts w:hint="eastAsia"/>
          <w:b/>
        </w:rPr>
        <w:lastRenderedPageBreak/>
        <w:t>场景：</w:t>
      </w:r>
    </w:p>
    <w:p w:rsidR="00CE56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r w:rsidRPr="009C408D">
        <w:rPr>
          <w:rFonts w:ascii="Segoe UI" w:eastAsia="宋体" w:hAnsi="Segoe UI" w:cs="Segoe UI" w:hint="eastAsia"/>
          <w:color w:val="212529"/>
          <w:sz w:val="21"/>
          <w:szCs w:val="21"/>
        </w:rPr>
        <w:t>在需要用比较通用和复杂的对象指针代替简单的指针的时候，使用</w:t>
      </w:r>
      <w:r w:rsidRPr="009C408D">
        <w:rPr>
          <w:rFonts w:ascii="Segoe UI" w:eastAsia="宋体" w:hAnsi="Segoe UI" w:cs="Segoe UI" w:hint="eastAsia"/>
          <w:color w:val="212529"/>
          <w:sz w:val="21"/>
          <w:szCs w:val="21"/>
        </w:rPr>
        <w:t xml:space="preserve"> Proxy </w:t>
      </w:r>
      <w:r w:rsidRPr="009C408D">
        <w:rPr>
          <w:rFonts w:ascii="Segoe UI" w:eastAsia="宋体" w:hAnsi="Segoe UI" w:cs="Segoe UI" w:hint="eastAsia"/>
          <w:color w:val="212529"/>
          <w:sz w:val="21"/>
          <w:szCs w:val="21"/>
        </w:rPr>
        <w:t>模式。</w:t>
      </w:r>
    </w:p>
    <w:p w:rsidR="009C408D" w:rsidRP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r w:rsidRPr="009C408D">
        <w:rPr>
          <w:rFonts w:ascii="Segoe UI" w:eastAsia="宋体" w:hAnsi="Segoe UI" w:cs="Segoe UI" w:hint="eastAsia"/>
          <w:color w:val="212529"/>
          <w:sz w:val="21"/>
          <w:szCs w:val="21"/>
        </w:rPr>
        <w:t>下面是一些可以使用</w:t>
      </w:r>
      <w:r w:rsidRPr="009C408D">
        <w:rPr>
          <w:rFonts w:ascii="Segoe UI" w:eastAsia="宋体" w:hAnsi="Segoe UI" w:cs="Segoe UI" w:hint="eastAsia"/>
          <w:color w:val="212529"/>
          <w:sz w:val="21"/>
          <w:szCs w:val="21"/>
        </w:rPr>
        <w:t xml:space="preserve"> Proxy </w:t>
      </w:r>
      <w:r w:rsidRPr="009C408D">
        <w:rPr>
          <w:rFonts w:ascii="Segoe UI" w:eastAsia="宋体" w:hAnsi="Segoe UI" w:cs="Segoe UI" w:hint="eastAsia"/>
          <w:color w:val="212529"/>
          <w:sz w:val="21"/>
          <w:szCs w:val="21"/>
        </w:rPr>
        <w:t>模式常见情</w:t>
      </w:r>
      <w:r>
        <w:rPr>
          <w:rFonts w:ascii="Segoe UI" w:eastAsia="宋体" w:hAnsi="Segoe UI" w:cs="Segoe UI" w:hint="eastAsia"/>
          <w:color w:val="212529"/>
          <w:sz w:val="21"/>
          <w:szCs w:val="21"/>
        </w:rPr>
        <w:t>况：</w:t>
      </w:r>
    </w:p>
    <w:p w:rsidR="009C408D" w:rsidRDefault="009C408D" w:rsidP="009C40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hint="eastAsia"/>
          <w:color w:val="212529"/>
          <w:sz w:val="21"/>
          <w:szCs w:val="21"/>
        </w:rPr>
      </w:pPr>
      <w:r w:rsidRPr="009C408D">
        <w:rPr>
          <w:rFonts w:ascii="Segoe UI" w:eastAsia="宋体" w:hAnsi="Segoe UI" w:cs="Segoe UI" w:hint="eastAsia"/>
          <w:color w:val="212529"/>
          <w:sz w:val="21"/>
          <w:szCs w:val="21"/>
        </w:rPr>
        <w:t>远程代理（</w:t>
      </w:r>
      <w:r w:rsidRPr="009C408D">
        <w:rPr>
          <w:rFonts w:ascii="Segoe UI" w:eastAsia="宋体" w:hAnsi="Segoe UI" w:cs="Segoe UI"/>
          <w:color w:val="212529"/>
          <w:sz w:val="21"/>
          <w:szCs w:val="21"/>
        </w:rPr>
        <w:t xml:space="preserve">Remote Proxy </w:t>
      </w:r>
      <w:r w:rsidRPr="009C408D">
        <w:rPr>
          <w:rFonts w:ascii="Segoe UI" w:eastAsia="宋体" w:hAnsi="Segoe UI" w:cs="Segoe UI" w:hint="eastAsia"/>
          <w:color w:val="212529"/>
          <w:sz w:val="21"/>
          <w:szCs w:val="21"/>
        </w:rPr>
        <w:t>）为一个对象在不同的地址空间提供局部代表。</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b/>
          <w:bCs/>
          <w:color w:val="444444"/>
          <w:sz w:val="18"/>
          <w:szCs w:val="18"/>
        </w:rPr>
      </w:pPr>
      <w:r w:rsidRPr="00EC1E4E">
        <w:rPr>
          <w:rFonts w:ascii="Arial" w:eastAsia="宋体" w:hAnsi="Arial" w:cs="Arial"/>
          <w:b/>
          <w:bCs/>
          <w:color w:val="444444"/>
          <w:sz w:val="18"/>
          <w:szCs w:val="18"/>
        </w:rPr>
        <w:t>本地执行远程服务</w:t>
      </w:r>
      <w:r w:rsidRPr="00EC1E4E">
        <w:rPr>
          <w:rFonts w:ascii="Arial" w:eastAsia="宋体" w:hAnsi="Arial" w:cs="Arial"/>
          <w:b/>
          <w:bCs/>
          <w:color w:val="444444"/>
          <w:sz w:val="18"/>
        </w:rPr>
        <w:t> </w:t>
      </w:r>
      <w:r w:rsidRPr="00EC1E4E">
        <w:rPr>
          <w:rFonts w:ascii="Arial" w:eastAsia="宋体" w:hAnsi="Arial" w:cs="Arial"/>
          <w:b/>
          <w:bCs/>
          <w:color w:val="444444"/>
          <w:sz w:val="18"/>
        </w:rPr>
        <w:t>（</w:t>
      </w:r>
      <w:r w:rsidRPr="00EC1E4E">
        <w:rPr>
          <w:rFonts w:ascii="Arial" w:eastAsia="宋体" w:hAnsi="Arial" w:cs="Arial"/>
          <w:b/>
          <w:bCs/>
          <w:color w:val="444444"/>
          <w:sz w:val="18"/>
          <w:szCs w:val="18"/>
        </w:rPr>
        <w:t>远程代理</w:t>
      </w:r>
      <w:r w:rsidRPr="00EC1E4E">
        <w:rPr>
          <w:rFonts w:ascii="Arial" w:eastAsia="宋体" w:hAnsi="Arial" w:cs="Arial"/>
          <w:b/>
          <w:bCs/>
          <w:color w:val="444444"/>
          <w:spacing w:val="-120"/>
          <w:sz w:val="18"/>
        </w:rPr>
        <w:t>）</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适用于服务对象位于远程服务器上的情形</w:t>
      </w:r>
      <w:r w:rsidRPr="00EC1E4E">
        <w:rPr>
          <w:rFonts w:ascii="Arial" w:eastAsia="宋体" w:hAnsi="Arial" w:cs="Arial"/>
          <w:b/>
          <w:bCs/>
          <w:color w:val="444444"/>
          <w:spacing w:val="-144"/>
          <w:sz w:val="18"/>
        </w:rPr>
        <w:t>。</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color w:val="444444"/>
          <w:sz w:val="18"/>
          <w:szCs w:val="18"/>
        </w:rPr>
      </w:pPr>
      <w:r w:rsidRPr="00EC1E4E">
        <w:rPr>
          <w:rFonts w:ascii="Arial" w:eastAsia="宋体" w:hAnsi="Arial" w:cs="Arial"/>
          <w:color w:val="444444"/>
          <w:sz w:val="18"/>
          <w:szCs w:val="18"/>
        </w:rPr>
        <w:t> </w:t>
      </w:r>
      <w:r w:rsidRPr="00EC1E4E">
        <w:rPr>
          <w:rFonts w:ascii="Arial" w:eastAsia="宋体" w:hAnsi="Arial" w:cs="Arial"/>
          <w:color w:val="444444"/>
          <w:sz w:val="18"/>
          <w:szCs w:val="18"/>
        </w:rPr>
        <w:t>在这种情形中</w:t>
      </w:r>
      <w:r w:rsidRPr="00EC1E4E">
        <w:rPr>
          <w:rFonts w:ascii="Arial" w:eastAsia="宋体" w:hAnsi="Arial" w:cs="Arial"/>
          <w:color w:val="444444"/>
          <w:spacing w:val="-144"/>
          <w:sz w:val="18"/>
        </w:rPr>
        <w:t>，</w:t>
      </w:r>
      <w:r w:rsidRPr="00EC1E4E">
        <w:rPr>
          <w:rFonts w:ascii="Arial" w:eastAsia="宋体" w:hAnsi="Arial" w:cs="Arial"/>
          <w:color w:val="444444"/>
          <w:sz w:val="18"/>
          <w:szCs w:val="18"/>
        </w:rPr>
        <w:t> </w:t>
      </w:r>
      <w:r w:rsidRPr="00EC1E4E">
        <w:rPr>
          <w:rFonts w:ascii="Arial" w:eastAsia="宋体" w:hAnsi="Arial" w:cs="Arial"/>
          <w:color w:val="444444"/>
          <w:sz w:val="18"/>
          <w:szCs w:val="18"/>
        </w:rPr>
        <w:t>代理通过网络传递客户端请求</w:t>
      </w:r>
      <w:r w:rsidRPr="00EC1E4E">
        <w:rPr>
          <w:rFonts w:ascii="Arial" w:eastAsia="宋体" w:hAnsi="Arial" w:cs="Arial"/>
          <w:color w:val="444444"/>
          <w:spacing w:val="-144"/>
          <w:sz w:val="18"/>
        </w:rPr>
        <w:t>，</w:t>
      </w:r>
      <w:r w:rsidRPr="00EC1E4E">
        <w:rPr>
          <w:rFonts w:ascii="Arial" w:eastAsia="宋体" w:hAnsi="Arial" w:cs="Arial"/>
          <w:color w:val="444444"/>
          <w:sz w:val="18"/>
          <w:szCs w:val="18"/>
        </w:rPr>
        <w:t> </w:t>
      </w:r>
      <w:r w:rsidRPr="00EC1E4E">
        <w:rPr>
          <w:rFonts w:ascii="Arial" w:eastAsia="宋体" w:hAnsi="Arial" w:cs="Arial"/>
          <w:color w:val="444444"/>
          <w:sz w:val="18"/>
          <w:szCs w:val="18"/>
        </w:rPr>
        <w:t>负责处理所有与网络相关的复杂细节</w:t>
      </w:r>
      <w:r w:rsidRPr="00EC1E4E">
        <w:rPr>
          <w:rFonts w:ascii="Arial" w:eastAsia="宋体" w:hAnsi="Arial" w:cs="Arial"/>
          <w:color w:val="444444"/>
          <w:spacing w:val="-144"/>
          <w:sz w:val="18"/>
        </w:rPr>
        <w:t>。</w:t>
      </w:r>
    </w:p>
    <w:p w:rsidR="009C408D" w:rsidRDefault="009C408D" w:rsidP="009C40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hint="eastAsia"/>
          <w:color w:val="212529"/>
          <w:sz w:val="21"/>
          <w:szCs w:val="21"/>
        </w:rPr>
      </w:pPr>
      <w:r w:rsidRPr="009C408D">
        <w:rPr>
          <w:rFonts w:ascii="Segoe UI" w:eastAsia="宋体" w:hAnsi="Segoe UI" w:cs="Segoe UI" w:hint="eastAsia"/>
          <w:color w:val="212529"/>
          <w:sz w:val="21"/>
          <w:szCs w:val="21"/>
        </w:rPr>
        <w:t>虚代理（</w:t>
      </w:r>
      <w:r w:rsidRPr="009C408D">
        <w:rPr>
          <w:rFonts w:ascii="Segoe UI" w:eastAsia="宋体" w:hAnsi="Segoe UI" w:cs="Segoe UI"/>
          <w:color w:val="212529"/>
          <w:sz w:val="21"/>
          <w:szCs w:val="21"/>
        </w:rPr>
        <w:t xml:space="preserve">Virtual Proxy </w:t>
      </w:r>
      <w:r w:rsidRPr="009C408D">
        <w:rPr>
          <w:rFonts w:ascii="Segoe UI" w:eastAsia="宋体" w:hAnsi="Segoe UI" w:cs="Segoe UI" w:hint="eastAsia"/>
          <w:color w:val="212529"/>
          <w:sz w:val="21"/>
          <w:szCs w:val="21"/>
        </w:rPr>
        <w:t>）根据需要创建开销很大的对象。</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b/>
          <w:bCs/>
          <w:color w:val="444444"/>
          <w:sz w:val="18"/>
          <w:szCs w:val="18"/>
        </w:rPr>
      </w:pPr>
      <w:r w:rsidRPr="00EC1E4E">
        <w:rPr>
          <w:rFonts w:ascii="Arial" w:eastAsia="宋体" w:hAnsi="Arial" w:cs="Arial"/>
          <w:b/>
          <w:bCs/>
          <w:color w:val="444444"/>
          <w:sz w:val="18"/>
          <w:szCs w:val="18"/>
        </w:rPr>
        <w:t>延迟初始化</w:t>
      </w:r>
      <w:r w:rsidRPr="00EC1E4E">
        <w:rPr>
          <w:rFonts w:ascii="Arial" w:eastAsia="宋体" w:hAnsi="Arial" w:cs="Arial"/>
          <w:b/>
          <w:bCs/>
          <w:color w:val="444444"/>
          <w:sz w:val="18"/>
        </w:rPr>
        <w:t> </w:t>
      </w:r>
      <w:r w:rsidRPr="00EC1E4E">
        <w:rPr>
          <w:rFonts w:ascii="Arial" w:eastAsia="宋体" w:hAnsi="Arial" w:cs="Arial"/>
          <w:b/>
          <w:bCs/>
          <w:color w:val="444444"/>
          <w:sz w:val="18"/>
        </w:rPr>
        <w:t>（</w:t>
      </w:r>
      <w:r w:rsidRPr="00EC1E4E">
        <w:rPr>
          <w:rFonts w:ascii="Arial" w:eastAsia="宋体" w:hAnsi="Arial" w:cs="Arial"/>
          <w:b/>
          <w:bCs/>
          <w:color w:val="444444"/>
          <w:sz w:val="18"/>
          <w:szCs w:val="18"/>
        </w:rPr>
        <w:t>虚拟代理</w:t>
      </w:r>
      <w:r w:rsidRPr="00EC1E4E">
        <w:rPr>
          <w:rFonts w:ascii="Arial" w:eastAsia="宋体" w:hAnsi="Arial" w:cs="Arial"/>
          <w:b/>
          <w:bCs/>
          <w:color w:val="444444"/>
          <w:spacing w:val="-120"/>
          <w:sz w:val="18"/>
        </w:rPr>
        <w:t>）</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如果你有一个偶尔使用的重量级服务对象</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一直保持该对象运行会消耗系统资源时</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可使用代理模式</w:t>
      </w:r>
      <w:r w:rsidRPr="00EC1E4E">
        <w:rPr>
          <w:rFonts w:ascii="Arial" w:eastAsia="宋体" w:hAnsi="Arial" w:cs="Arial"/>
          <w:b/>
          <w:bCs/>
          <w:color w:val="444444"/>
          <w:spacing w:val="-144"/>
          <w:sz w:val="18"/>
        </w:rPr>
        <w:t>。</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color w:val="444444"/>
          <w:sz w:val="18"/>
          <w:szCs w:val="18"/>
        </w:rPr>
      </w:pPr>
      <w:r w:rsidRPr="00EC1E4E">
        <w:rPr>
          <w:rFonts w:ascii="Arial" w:eastAsia="宋体" w:hAnsi="Arial" w:cs="Arial"/>
          <w:color w:val="444444"/>
          <w:sz w:val="18"/>
          <w:szCs w:val="18"/>
        </w:rPr>
        <w:t>你无需在程序启动时就创建该对象</w:t>
      </w:r>
      <w:r w:rsidRPr="00EC1E4E">
        <w:rPr>
          <w:rFonts w:ascii="Arial" w:eastAsia="宋体" w:hAnsi="Arial" w:cs="Arial"/>
          <w:color w:val="444444"/>
          <w:spacing w:val="-144"/>
          <w:sz w:val="18"/>
        </w:rPr>
        <w:t>，</w:t>
      </w:r>
      <w:r w:rsidRPr="00EC1E4E">
        <w:rPr>
          <w:rFonts w:ascii="Arial" w:eastAsia="宋体" w:hAnsi="Arial" w:cs="Arial"/>
          <w:color w:val="444444"/>
          <w:sz w:val="18"/>
          <w:szCs w:val="18"/>
        </w:rPr>
        <w:t> </w:t>
      </w:r>
      <w:r w:rsidRPr="00EC1E4E">
        <w:rPr>
          <w:rFonts w:ascii="Arial" w:eastAsia="宋体" w:hAnsi="Arial" w:cs="Arial"/>
          <w:color w:val="444444"/>
          <w:sz w:val="18"/>
          <w:szCs w:val="18"/>
        </w:rPr>
        <w:t>可将对象的初始化延迟到真正有需要的时候</w:t>
      </w:r>
      <w:r w:rsidRPr="00EC1E4E">
        <w:rPr>
          <w:rFonts w:ascii="Arial" w:eastAsia="宋体" w:hAnsi="Arial" w:cs="Arial"/>
          <w:color w:val="444444"/>
          <w:spacing w:val="-144"/>
          <w:sz w:val="18"/>
        </w:rPr>
        <w:t>。</w:t>
      </w:r>
    </w:p>
    <w:p w:rsidR="009C408D" w:rsidRDefault="009C408D" w:rsidP="00CE56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hint="eastAsia"/>
          <w:color w:val="212529"/>
          <w:sz w:val="21"/>
          <w:szCs w:val="21"/>
        </w:rPr>
      </w:pPr>
      <w:r w:rsidRPr="009C408D">
        <w:rPr>
          <w:rFonts w:ascii="Segoe UI" w:eastAsia="宋体" w:hAnsi="Segoe UI" w:cs="Segoe UI" w:hint="eastAsia"/>
          <w:color w:val="212529"/>
          <w:sz w:val="21"/>
          <w:szCs w:val="21"/>
        </w:rPr>
        <w:t>保护代理（</w:t>
      </w:r>
      <w:r w:rsidRPr="009C408D">
        <w:rPr>
          <w:rFonts w:ascii="Segoe UI" w:eastAsia="宋体" w:hAnsi="Segoe UI" w:cs="Segoe UI"/>
          <w:color w:val="212529"/>
          <w:sz w:val="21"/>
          <w:szCs w:val="21"/>
        </w:rPr>
        <w:t xml:space="preserve">Protection Proxy </w:t>
      </w:r>
      <w:r w:rsidRPr="009C408D">
        <w:rPr>
          <w:rFonts w:ascii="Segoe UI" w:eastAsia="宋体" w:hAnsi="Segoe UI" w:cs="Segoe UI" w:hint="eastAsia"/>
          <w:color w:val="212529"/>
          <w:sz w:val="21"/>
          <w:szCs w:val="21"/>
        </w:rPr>
        <w:t>）控制对原始对象的访问。保护代理用于对象应该有</w:t>
      </w:r>
      <w:r w:rsidRPr="00CE568D">
        <w:rPr>
          <w:rFonts w:ascii="Segoe UI" w:eastAsia="宋体" w:hAnsi="Segoe UI" w:cs="Segoe UI" w:hint="eastAsia"/>
          <w:color w:val="212529"/>
          <w:sz w:val="21"/>
          <w:szCs w:val="21"/>
        </w:rPr>
        <w:t>不同的访问权限的时候。</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b/>
          <w:bCs/>
          <w:color w:val="444444"/>
          <w:sz w:val="18"/>
          <w:szCs w:val="18"/>
        </w:rPr>
      </w:pPr>
      <w:r w:rsidRPr="00EC1E4E">
        <w:rPr>
          <w:rFonts w:ascii="Arial" w:eastAsia="宋体" w:hAnsi="Arial" w:cs="Arial"/>
          <w:b/>
          <w:bCs/>
          <w:color w:val="444444"/>
          <w:sz w:val="18"/>
          <w:szCs w:val="18"/>
        </w:rPr>
        <w:t>访问控制</w:t>
      </w:r>
      <w:r w:rsidRPr="00EC1E4E">
        <w:rPr>
          <w:rFonts w:ascii="Arial" w:eastAsia="宋体" w:hAnsi="Arial" w:cs="Arial"/>
          <w:b/>
          <w:bCs/>
          <w:color w:val="444444"/>
          <w:sz w:val="18"/>
        </w:rPr>
        <w:t> </w:t>
      </w:r>
      <w:r w:rsidRPr="00EC1E4E">
        <w:rPr>
          <w:rFonts w:ascii="Arial" w:eastAsia="宋体" w:hAnsi="Arial" w:cs="Arial"/>
          <w:b/>
          <w:bCs/>
          <w:color w:val="444444"/>
          <w:sz w:val="18"/>
        </w:rPr>
        <w:t>（</w:t>
      </w:r>
      <w:r w:rsidRPr="00EC1E4E">
        <w:rPr>
          <w:rFonts w:ascii="Arial" w:eastAsia="宋体" w:hAnsi="Arial" w:cs="Arial"/>
          <w:b/>
          <w:bCs/>
          <w:color w:val="444444"/>
          <w:sz w:val="18"/>
          <w:szCs w:val="18"/>
        </w:rPr>
        <w:t>保护代理</w:t>
      </w:r>
      <w:r w:rsidRPr="00EC1E4E">
        <w:rPr>
          <w:rFonts w:ascii="Arial" w:eastAsia="宋体" w:hAnsi="Arial" w:cs="Arial"/>
          <w:b/>
          <w:bCs/>
          <w:color w:val="444444"/>
          <w:spacing w:val="-120"/>
          <w:sz w:val="18"/>
        </w:rPr>
        <w:t>）</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如果你只希望特定客户端使用服务对象</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这里的对象可以是操作系统中非常重要的部分</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而客户端则是各种已启动的程序</w:t>
      </w:r>
      <w:r w:rsidRPr="00EC1E4E">
        <w:rPr>
          <w:rFonts w:ascii="Arial" w:eastAsia="宋体" w:hAnsi="Arial" w:cs="Arial"/>
          <w:b/>
          <w:bCs/>
          <w:color w:val="444444"/>
          <w:sz w:val="18"/>
        </w:rPr>
        <w:t> </w:t>
      </w:r>
      <w:r w:rsidRPr="00EC1E4E">
        <w:rPr>
          <w:rFonts w:ascii="Arial" w:eastAsia="宋体" w:hAnsi="Arial" w:cs="Arial"/>
          <w:b/>
          <w:bCs/>
          <w:color w:val="444444"/>
          <w:sz w:val="18"/>
        </w:rPr>
        <w:t>（</w:t>
      </w:r>
      <w:r w:rsidRPr="00EC1E4E">
        <w:rPr>
          <w:rFonts w:ascii="Arial" w:eastAsia="宋体" w:hAnsi="Arial" w:cs="Arial"/>
          <w:b/>
          <w:bCs/>
          <w:color w:val="444444"/>
          <w:sz w:val="18"/>
          <w:szCs w:val="18"/>
        </w:rPr>
        <w:t>包括恶意程序</w:t>
      </w:r>
      <w:r w:rsidRPr="00EC1E4E">
        <w:rPr>
          <w:rFonts w:ascii="Arial" w:eastAsia="宋体" w:hAnsi="Arial" w:cs="Arial"/>
          <w:b/>
          <w:bCs/>
          <w:color w:val="444444"/>
          <w:spacing w:val="-120"/>
          <w:sz w:val="18"/>
        </w:rPr>
        <w:t>）</w:t>
      </w:r>
      <w:r w:rsidRPr="00EC1E4E">
        <w:rPr>
          <w:rFonts w:ascii="Arial" w:eastAsia="宋体" w:hAnsi="Arial" w:cs="Arial"/>
          <w:b/>
          <w:bCs/>
          <w:color w:val="444444"/>
          <w:spacing w:val="-144"/>
          <w:sz w:val="18"/>
        </w:rPr>
        <w:t>，</w:t>
      </w:r>
      <w:r w:rsidRPr="00EC1E4E">
        <w:rPr>
          <w:rFonts w:ascii="Arial" w:eastAsia="宋体" w:hAnsi="Arial" w:cs="Arial"/>
          <w:b/>
          <w:bCs/>
          <w:color w:val="444444"/>
          <w:sz w:val="18"/>
          <w:szCs w:val="18"/>
        </w:rPr>
        <w:t> </w:t>
      </w:r>
      <w:r w:rsidRPr="00EC1E4E">
        <w:rPr>
          <w:rFonts w:ascii="Arial" w:eastAsia="宋体" w:hAnsi="Arial" w:cs="Arial"/>
          <w:b/>
          <w:bCs/>
          <w:color w:val="444444"/>
          <w:sz w:val="18"/>
          <w:szCs w:val="18"/>
        </w:rPr>
        <w:t>此时可使用代理模式</w:t>
      </w:r>
      <w:r w:rsidRPr="00EC1E4E">
        <w:rPr>
          <w:rFonts w:ascii="Arial" w:eastAsia="宋体" w:hAnsi="Arial" w:cs="Arial"/>
          <w:b/>
          <w:bCs/>
          <w:color w:val="444444"/>
          <w:spacing w:val="-144"/>
          <w:sz w:val="18"/>
        </w:rPr>
        <w:t>。</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color w:val="444444"/>
          <w:sz w:val="18"/>
          <w:szCs w:val="18"/>
        </w:rPr>
      </w:pPr>
      <w:r w:rsidRPr="00EC1E4E">
        <w:rPr>
          <w:rFonts w:ascii="Arial" w:eastAsia="宋体" w:hAnsi="Arial" w:cs="Arial"/>
          <w:color w:val="444444"/>
          <w:sz w:val="18"/>
          <w:szCs w:val="18"/>
        </w:rPr>
        <w:t>代理可仅在客户端凭据满足要求时将请求传递给服务对象</w:t>
      </w:r>
      <w:r w:rsidRPr="00EC1E4E">
        <w:rPr>
          <w:rFonts w:ascii="Arial" w:eastAsia="宋体" w:hAnsi="Arial" w:cs="Arial"/>
          <w:color w:val="444444"/>
          <w:spacing w:val="-144"/>
          <w:sz w:val="18"/>
        </w:rPr>
        <w:t>。</w:t>
      </w:r>
    </w:p>
    <w:p w:rsidR="009C408D" w:rsidRDefault="009C408D" w:rsidP="00CE56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hint="eastAsia"/>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智能指引（</w:t>
      </w:r>
      <w:r w:rsidRPr="009C408D">
        <w:rPr>
          <w:rFonts w:ascii="Segoe UI" w:eastAsia="宋体" w:hAnsi="Segoe UI" w:cs="Segoe UI"/>
          <w:color w:val="212529"/>
          <w:sz w:val="21"/>
          <w:szCs w:val="21"/>
        </w:rPr>
        <w:t xml:space="preserve">Smart Reference </w:t>
      </w:r>
      <w:r w:rsidRPr="009C408D">
        <w:rPr>
          <w:rFonts w:ascii="Segoe UI" w:eastAsia="宋体" w:hAnsi="Segoe UI" w:cs="Segoe UI" w:hint="eastAsia"/>
          <w:color w:val="212529"/>
          <w:sz w:val="21"/>
          <w:szCs w:val="21"/>
        </w:rPr>
        <w:t>）取代了简单的指针，它在访问对象时执行一些附加</w:t>
      </w:r>
      <w:r w:rsidRPr="00CE568D">
        <w:rPr>
          <w:rFonts w:ascii="Segoe UI" w:eastAsia="宋体" w:hAnsi="Segoe UI" w:cs="Segoe UI" w:hint="eastAsia"/>
          <w:color w:val="212529"/>
          <w:sz w:val="21"/>
          <w:szCs w:val="21"/>
        </w:rPr>
        <w:t>操作。</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b/>
          <w:bCs/>
          <w:color w:val="444444"/>
          <w:sz w:val="18"/>
          <w:szCs w:val="18"/>
        </w:rPr>
      </w:pPr>
      <w:r w:rsidRPr="00EC1E4E">
        <w:rPr>
          <w:rFonts w:ascii="Arial" w:eastAsia="宋体" w:hAnsi="Arial" w:cs="Arial"/>
          <w:b/>
          <w:bCs/>
          <w:color w:val="444444"/>
          <w:sz w:val="18"/>
          <w:szCs w:val="18"/>
        </w:rPr>
        <w:t>智能引用</w:t>
      </w:r>
      <w:r w:rsidRPr="00EC1E4E">
        <w:rPr>
          <w:rFonts w:ascii="Arial" w:eastAsia="宋体" w:hAnsi="Arial" w:cs="Arial"/>
          <w:b/>
          <w:bCs/>
          <w:color w:val="444444"/>
          <w:spacing w:val="-144"/>
          <w:sz w:val="18"/>
        </w:rPr>
        <w:t>。</w:t>
      </w:r>
      <w:r w:rsidRPr="00EC1E4E">
        <w:rPr>
          <w:rFonts w:ascii="Arial" w:eastAsia="宋体" w:hAnsi="Arial" w:cs="Arial"/>
          <w:b/>
          <w:bCs/>
          <w:color w:val="444444"/>
          <w:sz w:val="18"/>
        </w:rPr>
        <w:t> </w:t>
      </w:r>
      <w:r>
        <w:rPr>
          <w:rFonts w:ascii="Arial" w:eastAsia="宋体" w:hAnsi="Arial" w:cs="Arial" w:hint="eastAsia"/>
          <w:b/>
          <w:bCs/>
          <w:color w:val="444444"/>
          <w:sz w:val="18"/>
        </w:rPr>
        <w:t xml:space="preserve"> </w:t>
      </w:r>
      <w:r w:rsidRPr="00EC1E4E">
        <w:rPr>
          <w:rFonts w:ascii="Arial" w:eastAsia="宋体" w:hAnsi="Arial" w:cs="Arial"/>
          <w:b/>
          <w:bCs/>
          <w:color w:val="444444"/>
          <w:sz w:val="18"/>
          <w:szCs w:val="18"/>
        </w:rPr>
        <w:t>可在没有客户端使用某个重量级对象时立即销毁该对象</w:t>
      </w:r>
      <w:r w:rsidRPr="00EC1E4E">
        <w:rPr>
          <w:rFonts w:ascii="Arial" w:eastAsia="宋体" w:hAnsi="Arial" w:cs="Arial"/>
          <w:b/>
          <w:bCs/>
          <w:color w:val="444444"/>
          <w:spacing w:val="-144"/>
          <w:sz w:val="18"/>
        </w:rPr>
        <w:t>。</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color w:val="444444"/>
          <w:sz w:val="18"/>
          <w:szCs w:val="18"/>
        </w:rPr>
      </w:pPr>
      <w:r w:rsidRPr="00EC1E4E">
        <w:rPr>
          <w:rFonts w:ascii="Arial" w:eastAsia="宋体" w:hAnsi="Arial" w:cs="Arial"/>
          <w:color w:val="444444"/>
          <w:sz w:val="18"/>
          <w:szCs w:val="18"/>
        </w:rPr>
        <w:t>代理会将所有获取了指向服务对象或其结果的客户端记录在案</w:t>
      </w:r>
      <w:r w:rsidRPr="00EC1E4E">
        <w:rPr>
          <w:rFonts w:ascii="Arial" w:eastAsia="宋体" w:hAnsi="Arial" w:cs="Arial"/>
          <w:color w:val="444444"/>
          <w:spacing w:val="-144"/>
          <w:sz w:val="18"/>
        </w:rPr>
        <w:t>。</w:t>
      </w:r>
      <w:r w:rsidRPr="00EC1E4E">
        <w:rPr>
          <w:rFonts w:ascii="Arial" w:eastAsia="宋体" w:hAnsi="Arial" w:cs="Arial"/>
          <w:color w:val="444444"/>
          <w:sz w:val="18"/>
        </w:rPr>
        <w:t> </w:t>
      </w:r>
      <w:r w:rsidRPr="00EC1E4E">
        <w:rPr>
          <w:rFonts w:ascii="Arial" w:eastAsia="宋体" w:hAnsi="Arial" w:cs="Arial"/>
          <w:color w:val="444444"/>
          <w:sz w:val="18"/>
          <w:szCs w:val="18"/>
        </w:rPr>
        <w:t>代理会时不时地遍历各个客户端</w:t>
      </w:r>
      <w:r w:rsidRPr="00EC1E4E">
        <w:rPr>
          <w:rFonts w:ascii="Arial" w:eastAsia="宋体" w:hAnsi="Arial" w:cs="Arial"/>
          <w:color w:val="444444"/>
          <w:spacing w:val="-144"/>
          <w:sz w:val="18"/>
        </w:rPr>
        <w:t>，</w:t>
      </w:r>
      <w:r w:rsidRPr="00EC1E4E">
        <w:rPr>
          <w:rFonts w:ascii="Arial" w:eastAsia="宋体" w:hAnsi="Arial" w:cs="Arial"/>
          <w:color w:val="444444"/>
          <w:sz w:val="18"/>
        </w:rPr>
        <w:t> </w:t>
      </w:r>
      <w:r w:rsidRPr="00EC1E4E">
        <w:rPr>
          <w:rFonts w:ascii="Arial" w:eastAsia="宋体" w:hAnsi="Arial" w:cs="Arial"/>
          <w:color w:val="444444"/>
          <w:sz w:val="18"/>
          <w:szCs w:val="18"/>
        </w:rPr>
        <w:t>检查它们是否仍在运行</w:t>
      </w:r>
      <w:r w:rsidRPr="00EC1E4E">
        <w:rPr>
          <w:rFonts w:ascii="Arial" w:eastAsia="宋体" w:hAnsi="Arial" w:cs="Arial"/>
          <w:color w:val="444444"/>
          <w:spacing w:val="-144"/>
          <w:sz w:val="18"/>
        </w:rPr>
        <w:t>。</w:t>
      </w:r>
      <w:r w:rsidRPr="00EC1E4E">
        <w:rPr>
          <w:rFonts w:ascii="Arial" w:eastAsia="宋体" w:hAnsi="Arial" w:cs="Arial"/>
          <w:color w:val="444444"/>
          <w:sz w:val="18"/>
        </w:rPr>
        <w:t> </w:t>
      </w:r>
      <w:r w:rsidRPr="00EC1E4E">
        <w:rPr>
          <w:rFonts w:ascii="Arial" w:eastAsia="宋体" w:hAnsi="Arial" w:cs="Arial"/>
          <w:color w:val="444444"/>
          <w:sz w:val="18"/>
          <w:szCs w:val="18"/>
        </w:rPr>
        <w:t>如果相应的客户端列表为空</w:t>
      </w:r>
      <w:r w:rsidRPr="00EC1E4E">
        <w:rPr>
          <w:rFonts w:ascii="Arial" w:eastAsia="宋体" w:hAnsi="Arial" w:cs="Arial"/>
          <w:color w:val="444444"/>
          <w:spacing w:val="-144"/>
          <w:sz w:val="18"/>
        </w:rPr>
        <w:t>，</w:t>
      </w:r>
      <w:r w:rsidRPr="00EC1E4E">
        <w:rPr>
          <w:rFonts w:ascii="Arial" w:eastAsia="宋体" w:hAnsi="Arial" w:cs="Arial"/>
          <w:color w:val="444444"/>
          <w:sz w:val="18"/>
        </w:rPr>
        <w:t> </w:t>
      </w:r>
      <w:r w:rsidRPr="00EC1E4E">
        <w:rPr>
          <w:rFonts w:ascii="Arial" w:eastAsia="宋体" w:hAnsi="Arial" w:cs="Arial"/>
          <w:color w:val="444444"/>
          <w:sz w:val="18"/>
          <w:szCs w:val="18"/>
        </w:rPr>
        <w:t>代理就会销毁该服务对象</w:t>
      </w:r>
      <w:r w:rsidRPr="00EC1E4E">
        <w:rPr>
          <w:rFonts w:ascii="Arial" w:eastAsia="宋体" w:hAnsi="Arial" w:cs="Arial"/>
          <w:color w:val="444444"/>
          <w:spacing w:val="-144"/>
          <w:sz w:val="18"/>
        </w:rPr>
        <w:t>，</w:t>
      </w:r>
      <w:r w:rsidRPr="00EC1E4E">
        <w:rPr>
          <w:rFonts w:ascii="Arial" w:eastAsia="宋体" w:hAnsi="Arial" w:cs="Arial"/>
          <w:color w:val="444444"/>
          <w:sz w:val="18"/>
        </w:rPr>
        <w:t> </w:t>
      </w:r>
      <w:r w:rsidRPr="00EC1E4E">
        <w:rPr>
          <w:rFonts w:ascii="Arial" w:eastAsia="宋体" w:hAnsi="Arial" w:cs="Arial"/>
          <w:color w:val="444444"/>
          <w:sz w:val="18"/>
          <w:szCs w:val="18"/>
        </w:rPr>
        <w:t>释放底层系统资源</w:t>
      </w:r>
      <w:r w:rsidRPr="00EC1E4E">
        <w:rPr>
          <w:rFonts w:ascii="Arial" w:eastAsia="宋体" w:hAnsi="Arial" w:cs="Arial"/>
          <w:color w:val="444444"/>
          <w:spacing w:val="-144"/>
          <w:sz w:val="18"/>
        </w:rPr>
        <w:t>。</w:t>
      </w:r>
    </w:p>
    <w:p w:rsidR="00EC1E4E" w:rsidRPr="00EC1E4E" w:rsidRDefault="00EC1E4E" w:rsidP="00EC1E4E">
      <w:pPr>
        <w:pStyle w:val="a7"/>
        <w:shd w:val="clear" w:color="auto" w:fill="FFFFFF"/>
        <w:spacing w:after="100" w:afterAutospacing="1" w:line="240" w:lineRule="auto"/>
        <w:ind w:left="420" w:firstLineChars="0" w:firstLine="0"/>
        <w:rPr>
          <w:rFonts w:ascii="Arial" w:eastAsia="宋体" w:hAnsi="Arial" w:cs="Arial"/>
          <w:color w:val="444444"/>
          <w:sz w:val="18"/>
          <w:szCs w:val="18"/>
        </w:rPr>
      </w:pPr>
      <w:r w:rsidRPr="00EC1E4E">
        <w:rPr>
          <w:rFonts w:ascii="Arial" w:eastAsia="宋体" w:hAnsi="Arial" w:cs="Arial"/>
          <w:color w:val="444444"/>
          <w:sz w:val="18"/>
          <w:szCs w:val="18"/>
        </w:rPr>
        <w:t>代理还可以记录客户端是否修改了服务对象</w:t>
      </w:r>
      <w:r w:rsidRPr="00EC1E4E">
        <w:rPr>
          <w:rFonts w:ascii="Arial" w:eastAsia="宋体" w:hAnsi="Arial" w:cs="Arial"/>
          <w:color w:val="444444"/>
          <w:spacing w:val="-144"/>
          <w:sz w:val="18"/>
        </w:rPr>
        <w:t>。</w:t>
      </w:r>
      <w:r w:rsidRPr="00EC1E4E">
        <w:rPr>
          <w:rFonts w:ascii="Arial" w:eastAsia="宋体" w:hAnsi="Arial" w:cs="Arial"/>
          <w:color w:val="444444"/>
          <w:sz w:val="18"/>
        </w:rPr>
        <w:t> </w:t>
      </w:r>
      <w:r w:rsidRPr="00EC1E4E">
        <w:rPr>
          <w:rFonts w:ascii="Arial" w:eastAsia="宋体" w:hAnsi="Arial" w:cs="Arial"/>
          <w:color w:val="444444"/>
          <w:sz w:val="18"/>
          <w:szCs w:val="18"/>
        </w:rPr>
        <w:t>其他客户端还可以复用未修改的对象</w:t>
      </w:r>
      <w:r w:rsidRPr="00EC1E4E">
        <w:rPr>
          <w:rFonts w:ascii="Arial" w:eastAsia="宋体" w:hAnsi="Arial" w:cs="Arial"/>
          <w:color w:val="444444"/>
          <w:spacing w:val="-144"/>
          <w:sz w:val="18"/>
        </w:rPr>
        <w:t>。</w:t>
      </w:r>
    </w:p>
    <w:p w:rsidR="004C691A" w:rsidRPr="004C691A" w:rsidRDefault="004C691A" w:rsidP="004C691A">
      <w:pPr>
        <w:pStyle w:val="a7"/>
        <w:numPr>
          <w:ilvl w:val="0"/>
          <w:numId w:val="4"/>
        </w:numPr>
        <w:shd w:val="clear" w:color="auto" w:fill="FFFFFF"/>
        <w:spacing w:after="100" w:afterAutospacing="1" w:line="240" w:lineRule="auto"/>
        <w:ind w:firstLineChars="0"/>
        <w:rPr>
          <w:rFonts w:ascii="Arial" w:eastAsia="宋体" w:hAnsi="Arial" w:cs="Arial" w:hint="eastAsia"/>
          <w:b/>
          <w:bCs/>
          <w:color w:val="444444"/>
          <w:sz w:val="18"/>
          <w:szCs w:val="18"/>
        </w:rPr>
      </w:pPr>
      <w:r w:rsidRPr="004C691A">
        <w:rPr>
          <w:rFonts w:ascii="Arial" w:eastAsia="宋体" w:hAnsi="Arial" w:cs="Arial"/>
          <w:b/>
          <w:bCs/>
          <w:color w:val="444444"/>
          <w:sz w:val="18"/>
          <w:szCs w:val="18"/>
        </w:rPr>
        <w:t>记录日志请求</w:t>
      </w:r>
      <w:r w:rsidRPr="004C691A">
        <w:rPr>
          <w:rFonts w:ascii="Arial" w:eastAsia="宋体" w:hAnsi="Arial" w:cs="Arial"/>
          <w:b/>
          <w:bCs/>
          <w:color w:val="444444"/>
          <w:sz w:val="18"/>
        </w:rPr>
        <w:t> </w:t>
      </w:r>
      <w:r w:rsidRPr="004C691A">
        <w:rPr>
          <w:rFonts w:ascii="Arial" w:eastAsia="宋体" w:hAnsi="Arial" w:cs="Arial"/>
          <w:b/>
          <w:bCs/>
          <w:color w:val="444444"/>
          <w:sz w:val="18"/>
        </w:rPr>
        <w:t>（</w:t>
      </w:r>
      <w:r w:rsidRPr="004C691A">
        <w:rPr>
          <w:rFonts w:ascii="Arial" w:eastAsia="宋体" w:hAnsi="Arial" w:cs="Arial"/>
          <w:b/>
          <w:bCs/>
          <w:color w:val="444444"/>
          <w:sz w:val="18"/>
          <w:szCs w:val="18"/>
        </w:rPr>
        <w:t>日志记录代理</w:t>
      </w:r>
      <w:r w:rsidRPr="004C691A">
        <w:rPr>
          <w:rFonts w:ascii="Arial" w:eastAsia="宋体" w:hAnsi="Arial" w:cs="Arial"/>
          <w:b/>
          <w:bCs/>
          <w:color w:val="444444"/>
          <w:spacing w:val="-120"/>
          <w:sz w:val="18"/>
        </w:rPr>
        <w:t>）</w:t>
      </w:r>
      <w:r w:rsidRPr="004C691A">
        <w:rPr>
          <w:rFonts w:ascii="Arial" w:eastAsia="宋体" w:hAnsi="Arial" w:cs="Arial"/>
          <w:b/>
          <w:bCs/>
          <w:color w:val="444444"/>
          <w:spacing w:val="-144"/>
          <w:sz w:val="18"/>
        </w:rPr>
        <w:t>。</w:t>
      </w:r>
      <w:r w:rsidRPr="004C691A">
        <w:rPr>
          <w:rFonts w:ascii="Arial" w:eastAsia="宋体" w:hAnsi="Arial" w:cs="Arial"/>
          <w:b/>
          <w:bCs/>
          <w:color w:val="444444"/>
          <w:sz w:val="18"/>
          <w:szCs w:val="18"/>
        </w:rPr>
        <w:t> </w:t>
      </w:r>
      <w:r w:rsidRPr="004C691A">
        <w:rPr>
          <w:rFonts w:ascii="Arial" w:eastAsia="宋体" w:hAnsi="Arial" w:cs="Arial"/>
          <w:b/>
          <w:bCs/>
          <w:color w:val="444444"/>
          <w:sz w:val="18"/>
          <w:szCs w:val="18"/>
        </w:rPr>
        <w:t>适用于当你需要保存对于服务对象的请求历史记录时</w:t>
      </w:r>
      <w:r w:rsidRPr="004C691A">
        <w:rPr>
          <w:rFonts w:ascii="Arial" w:eastAsia="宋体" w:hAnsi="Arial" w:cs="Arial"/>
          <w:b/>
          <w:bCs/>
          <w:color w:val="444444"/>
          <w:spacing w:val="-144"/>
          <w:sz w:val="18"/>
        </w:rPr>
        <w:t>。</w:t>
      </w:r>
      <w:r w:rsidRPr="004C691A">
        <w:rPr>
          <w:rFonts w:ascii="Arial" w:eastAsia="宋体" w:hAnsi="Arial" w:cs="Arial"/>
          <w:b/>
          <w:bCs/>
          <w:color w:val="444444"/>
          <w:sz w:val="18"/>
          <w:szCs w:val="18"/>
        </w:rPr>
        <w:t> </w:t>
      </w:r>
      <w:r w:rsidRPr="004C691A">
        <w:rPr>
          <w:rFonts w:ascii="Arial" w:eastAsia="宋体" w:hAnsi="Arial" w:cs="Arial"/>
          <w:b/>
          <w:bCs/>
          <w:color w:val="444444"/>
          <w:sz w:val="18"/>
          <w:szCs w:val="18"/>
        </w:rPr>
        <w:t>代理可以在向服务传递请求前进行记录</w:t>
      </w:r>
      <w:r w:rsidRPr="004C691A">
        <w:rPr>
          <w:rFonts w:ascii="Arial" w:eastAsia="宋体" w:hAnsi="Arial" w:cs="Arial"/>
          <w:b/>
          <w:bCs/>
          <w:color w:val="444444"/>
          <w:spacing w:val="-144"/>
          <w:sz w:val="18"/>
        </w:rPr>
        <w:t>。</w:t>
      </w:r>
    </w:p>
    <w:p w:rsidR="004C691A" w:rsidRDefault="004C691A" w:rsidP="004C691A">
      <w:pPr>
        <w:pStyle w:val="a7"/>
        <w:shd w:val="clear" w:color="auto" w:fill="FFFFFF"/>
        <w:spacing w:after="100" w:afterAutospacing="1" w:line="240" w:lineRule="auto"/>
        <w:ind w:left="420" w:firstLineChars="0" w:firstLine="0"/>
        <w:rPr>
          <w:rFonts w:ascii="Arial" w:eastAsia="宋体" w:hAnsi="Arial" w:cs="Arial" w:hint="eastAsia"/>
          <w:color w:val="444444"/>
          <w:spacing w:val="-144"/>
          <w:sz w:val="18"/>
        </w:rPr>
      </w:pPr>
      <w:r w:rsidRPr="004C691A">
        <w:rPr>
          <w:rFonts w:ascii="Arial" w:eastAsia="宋体" w:hAnsi="Arial" w:cs="Arial"/>
          <w:color w:val="444444"/>
          <w:sz w:val="18"/>
          <w:szCs w:val="18"/>
        </w:rPr>
        <w:t>缓存请求结果</w:t>
      </w:r>
      <w:r w:rsidRPr="004C691A">
        <w:rPr>
          <w:rFonts w:ascii="Arial" w:eastAsia="宋体" w:hAnsi="Arial" w:cs="Arial"/>
          <w:color w:val="444444"/>
          <w:sz w:val="18"/>
        </w:rPr>
        <w:t> </w:t>
      </w:r>
      <w:r w:rsidRPr="004C691A">
        <w:rPr>
          <w:rFonts w:ascii="Arial" w:eastAsia="宋体" w:hAnsi="Arial" w:cs="Arial"/>
          <w:color w:val="444444"/>
          <w:sz w:val="18"/>
        </w:rPr>
        <w:t>（</w:t>
      </w:r>
      <w:r w:rsidRPr="004C691A">
        <w:rPr>
          <w:rFonts w:ascii="Arial" w:eastAsia="宋体" w:hAnsi="Arial" w:cs="Arial"/>
          <w:color w:val="444444"/>
          <w:sz w:val="18"/>
          <w:szCs w:val="18"/>
        </w:rPr>
        <w:t>缓存代理</w:t>
      </w:r>
      <w:r w:rsidRPr="004C691A">
        <w:rPr>
          <w:rFonts w:ascii="Arial" w:eastAsia="宋体" w:hAnsi="Arial" w:cs="Arial"/>
          <w:color w:val="444444"/>
          <w:spacing w:val="-120"/>
          <w:sz w:val="18"/>
        </w:rPr>
        <w:t>）</w:t>
      </w:r>
      <w:r w:rsidRPr="004C691A">
        <w:rPr>
          <w:rFonts w:ascii="Arial" w:eastAsia="宋体" w:hAnsi="Arial" w:cs="Arial"/>
          <w:color w:val="444444"/>
          <w:spacing w:val="-144"/>
          <w:sz w:val="18"/>
        </w:rPr>
        <w:t>。</w:t>
      </w:r>
      <w:r w:rsidRPr="004C691A">
        <w:rPr>
          <w:rFonts w:ascii="Arial" w:eastAsia="宋体" w:hAnsi="Arial" w:cs="Arial"/>
          <w:color w:val="444444"/>
          <w:sz w:val="18"/>
          <w:szCs w:val="18"/>
        </w:rPr>
        <w:t> </w:t>
      </w:r>
      <w:r w:rsidRPr="004C691A">
        <w:rPr>
          <w:rFonts w:ascii="Arial" w:eastAsia="宋体" w:hAnsi="Arial" w:cs="Arial"/>
          <w:color w:val="444444"/>
          <w:sz w:val="18"/>
          <w:szCs w:val="18"/>
        </w:rPr>
        <w:t>适用于需要缓存客户请求结果并对缓存生命周期进行管理时</w:t>
      </w:r>
      <w:r w:rsidRPr="004C691A">
        <w:rPr>
          <w:rFonts w:ascii="Arial" w:eastAsia="宋体" w:hAnsi="Arial" w:cs="Arial"/>
          <w:color w:val="444444"/>
          <w:spacing w:val="-144"/>
          <w:sz w:val="18"/>
        </w:rPr>
        <w:t>，</w:t>
      </w:r>
      <w:r w:rsidRPr="004C691A">
        <w:rPr>
          <w:rFonts w:ascii="Arial" w:eastAsia="宋体" w:hAnsi="Arial" w:cs="Arial"/>
          <w:color w:val="444444"/>
          <w:sz w:val="18"/>
          <w:szCs w:val="18"/>
        </w:rPr>
        <w:t> </w:t>
      </w:r>
      <w:r w:rsidRPr="004C691A">
        <w:rPr>
          <w:rFonts w:ascii="Arial" w:eastAsia="宋体" w:hAnsi="Arial" w:cs="Arial"/>
          <w:color w:val="444444"/>
          <w:sz w:val="18"/>
          <w:szCs w:val="18"/>
        </w:rPr>
        <w:t>特别是当返回结果的体积非常大时</w:t>
      </w:r>
      <w:r w:rsidRPr="004C691A">
        <w:rPr>
          <w:rFonts w:ascii="Arial" w:eastAsia="宋体" w:hAnsi="Arial" w:cs="Arial"/>
          <w:color w:val="444444"/>
          <w:spacing w:val="-144"/>
          <w:sz w:val="18"/>
        </w:rPr>
        <w:t>。</w:t>
      </w:r>
    </w:p>
    <w:p w:rsidR="00EC1E4E" w:rsidRDefault="004C691A" w:rsidP="004C691A">
      <w:pPr>
        <w:pStyle w:val="a7"/>
        <w:shd w:val="clear" w:color="auto" w:fill="FFFFFF"/>
        <w:spacing w:after="100" w:afterAutospacing="1" w:line="240" w:lineRule="auto"/>
        <w:ind w:left="420" w:firstLineChars="0" w:firstLine="0"/>
        <w:rPr>
          <w:rFonts w:ascii="Arial" w:eastAsia="宋体" w:hAnsi="Arial" w:cs="Arial" w:hint="eastAsia"/>
          <w:color w:val="444444"/>
          <w:spacing w:val="-144"/>
          <w:sz w:val="18"/>
        </w:rPr>
      </w:pPr>
      <w:r w:rsidRPr="004C691A">
        <w:rPr>
          <w:rFonts w:ascii="Arial" w:eastAsia="宋体" w:hAnsi="Arial" w:cs="Arial"/>
          <w:color w:val="444444"/>
          <w:sz w:val="18"/>
          <w:szCs w:val="18"/>
        </w:rPr>
        <w:t>代理可对重复请求所需的相同结果进行缓存</w:t>
      </w:r>
      <w:r w:rsidRPr="004C691A">
        <w:rPr>
          <w:rFonts w:ascii="Arial" w:eastAsia="宋体" w:hAnsi="Arial" w:cs="Arial"/>
          <w:color w:val="444444"/>
          <w:spacing w:val="-144"/>
          <w:sz w:val="18"/>
        </w:rPr>
        <w:t>，</w:t>
      </w:r>
      <w:r w:rsidRPr="004C691A">
        <w:rPr>
          <w:rFonts w:ascii="Arial" w:eastAsia="宋体" w:hAnsi="Arial" w:cs="Arial"/>
          <w:color w:val="444444"/>
          <w:sz w:val="18"/>
          <w:szCs w:val="18"/>
        </w:rPr>
        <w:t> </w:t>
      </w:r>
      <w:r w:rsidRPr="004C691A">
        <w:rPr>
          <w:rFonts w:ascii="Arial" w:eastAsia="宋体" w:hAnsi="Arial" w:cs="Arial"/>
          <w:color w:val="444444"/>
          <w:sz w:val="18"/>
          <w:szCs w:val="18"/>
        </w:rPr>
        <w:t>还可使用请求参数作为索引缓存的键值</w:t>
      </w:r>
      <w:r w:rsidRPr="004C691A">
        <w:rPr>
          <w:rFonts w:ascii="Arial" w:eastAsia="宋体" w:hAnsi="Arial" w:cs="Arial"/>
          <w:color w:val="444444"/>
          <w:spacing w:val="-144"/>
          <w:sz w:val="18"/>
        </w:rPr>
        <w:t>。</w:t>
      </w:r>
    </w:p>
    <w:p w:rsidR="004C691A" w:rsidRDefault="004C691A" w:rsidP="004C691A">
      <w:pPr>
        <w:pStyle w:val="a7"/>
        <w:shd w:val="clear" w:color="auto" w:fill="FFFFFF"/>
        <w:spacing w:after="100" w:afterAutospacing="1" w:line="240" w:lineRule="auto"/>
        <w:ind w:left="420" w:firstLineChars="0" w:firstLine="0"/>
        <w:rPr>
          <w:rFonts w:ascii="Arial" w:eastAsia="宋体" w:hAnsi="Arial" w:cs="Arial" w:hint="eastAsia"/>
          <w:color w:val="444444"/>
          <w:spacing w:val="-144"/>
          <w:sz w:val="18"/>
        </w:rPr>
      </w:pPr>
    </w:p>
    <w:p w:rsidR="004C691A" w:rsidRDefault="004C691A" w:rsidP="004C691A">
      <w:pPr>
        <w:pStyle w:val="a7"/>
        <w:shd w:val="clear" w:color="auto" w:fill="FFFFFF"/>
        <w:spacing w:after="100" w:afterAutospacing="1" w:line="240" w:lineRule="auto"/>
        <w:ind w:left="420" w:firstLineChars="0" w:firstLine="0"/>
        <w:rPr>
          <w:rFonts w:ascii="Arial" w:eastAsia="宋体" w:hAnsi="Arial" w:cs="Arial" w:hint="eastAsia"/>
          <w:color w:val="444444"/>
          <w:spacing w:val="-144"/>
          <w:sz w:val="18"/>
        </w:rPr>
      </w:pPr>
    </w:p>
    <w:p w:rsidR="004C691A" w:rsidRPr="004C691A" w:rsidRDefault="004C691A" w:rsidP="004C691A">
      <w:pPr>
        <w:pStyle w:val="a7"/>
        <w:shd w:val="clear" w:color="auto" w:fill="FFFFFF"/>
        <w:spacing w:after="100" w:afterAutospacing="1" w:line="240" w:lineRule="auto"/>
        <w:ind w:left="420" w:firstLineChars="0" w:firstLine="0"/>
        <w:rPr>
          <w:rFonts w:ascii="Arial" w:eastAsia="宋体" w:hAnsi="Arial" w:cs="Arial"/>
          <w:b/>
          <w:bCs/>
          <w:color w:val="444444"/>
          <w:sz w:val="18"/>
          <w:szCs w:val="18"/>
        </w:rPr>
      </w:pPr>
    </w:p>
    <w:p w:rsidR="009C408D" w:rsidRPr="0050211C" w:rsidRDefault="009C408D" w:rsidP="0050211C">
      <w:pPr>
        <w:rPr>
          <w:b/>
        </w:rPr>
      </w:pPr>
      <w:r w:rsidRPr="0050211C">
        <w:rPr>
          <w:rFonts w:hint="eastAsia"/>
          <w:b/>
        </w:rPr>
        <w:lastRenderedPageBreak/>
        <w:t>它的典型用途包括：</w:t>
      </w:r>
    </w:p>
    <w:p w:rsidR="009C408D" w:rsidRPr="009C408D" w:rsidRDefault="009C408D" w:rsidP="009C408D">
      <w:pPr>
        <w:pStyle w:val="a7"/>
        <w:numPr>
          <w:ilvl w:val="0"/>
          <w:numId w:val="3"/>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对指向实际对象的引用计数，这样当该对象没有引用时，可以自动释放它。</w:t>
      </w:r>
    </w:p>
    <w:p w:rsidR="009C408D" w:rsidRPr="009C408D" w:rsidRDefault="009C408D" w:rsidP="009C408D">
      <w:pPr>
        <w:pStyle w:val="a7"/>
        <w:numPr>
          <w:ilvl w:val="0"/>
          <w:numId w:val="3"/>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当第一次引用一个持久对象时，将它装入内存。</w:t>
      </w:r>
    </w:p>
    <w:p w:rsidR="009C408D" w:rsidRDefault="009C408D" w:rsidP="009C408D">
      <w:pPr>
        <w:pStyle w:val="a7"/>
        <w:numPr>
          <w:ilvl w:val="0"/>
          <w:numId w:val="3"/>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在访问一个实际对象前，检查是否已经锁定了它，以确保其他对象不能改变它。</w:t>
      </w:r>
      <w:r w:rsidRPr="009C408D">
        <w:rPr>
          <w:rFonts w:ascii="Segoe UI" w:eastAsia="宋体" w:hAnsi="Segoe UI" w:cs="Segoe UI"/>
          <w:color w:val="212529"/>
          <w:sz w:val="21"/>
          <w:szCs w:val="21"/>
        </w:rPr>
        <w:cr/>
      </w:r>
    </w:p>
    <w:p w:rsidR="009C32E8" w:rsidRDefault="009C32E8" w:rsidP="009C32E8">
      <w:pPr>
        <w:shd w:val="clear" w:color="auto" w:fill="FFFFFF"/>
        <w:spacing w:before="100" w:beforeAutospacing="1" w:after="100" w:afterAutospacing="1" w:line="288" w:lineRule="atLeast"/>
        <w:rPr>
          <w:rFonts w:ascii="Segoe UI" w:eastAsia="宋体" w:hAnsi="Segoe UI" w:cs="Segoe UI"/>
          <w:color w:val="212529"/>
          <w:sz w:val="21"/>
          <w:szCs w:val="21"/>
        </w:rPr>
      </w:pPr>
    </w:p>
    <w:p w:rsidR="009C32E8" w:rsidRPr="0050211C" w:rsidRDefault="009C32E8" w:rsidP="0050211C">
      <w:pPr>
        <w:rPr>
          <w:b/>
        </w:rPr>
      </w:pPr>
      <w:r w:rsidRPr="0050211C">
        <w:rPr>
          <w:b/>
        </w:rPr>
        <w:t> </w:t>
      </w:r>
      <w:r w:rsidRPr="0050211C">
        <w:rPr>
          <w:rFonts w:hint="eastAsia"/>
          <w:b/>
        </w:rPr>
        <w:t>与其他模式的关系</w:t>
      </w:r>
    </w:p>
    <w:p w:rsidR="009C32E8" w:rsidRDefault="00C21DB6" w:rsidP="009C32E8">
      <w:pPr>
        <w:pStyle w:val="a3"/>
        <w:numPr>
          <w:ilvl w:val="0"/>
          <w:numId w:val="5"/>
        </w:numPr>
        <w:shd w:val="clear" w:color="auto" w:fill="FFFFFF"/>
        <w:ind w:left="0"/>
        <w:rPr>
          <w:rFonts w:ascii="Arial" w:hAnsi="Arial" w:cs="Arial"/>
          <w:color w:val="444444"/>
          <w:sz w:val="18"/>
          <w:szCs w:val="18"/>
        </w:rPr>
      </w:pPr>
      <w:hyperlink r:id="rId6" w:history="1">
        <w:r w:rsidR="009C32E8">
          <w:rPr>
            <w:rStyle w:val="a8"/>
            <w:rFonts w:ascii="宋体" w:eastAsia="宋体" w:hAnsi="宋体" w:cs="宋体" w:hint="eastAsia"/>
            <w:b/>
            <w:bCs/>
            <w:color w:val="444444"/>
            <w:sz w:val="18"/>
            <w:szCs w:val="18"/>
          </w:rPr>
          <w:t>适配器</w:t>
        </w:r>
        <w:r w:rsidR="009C32E8">
          <w:rPr>
            <w:rStyle w:val="hidden-in-book"/>
            <w:rFonts w:ascii="宋体" w:eastAsia="宋体" w:hAnsi="宋体" w:cs="宋体" w:hint="eastAsia"/>
            <w:b/>
            <w:bCs/>
            <w:color w:val="444444"/>
            <w:sz w:val="18"/>
            <w:szCs w:val="18"/>
          </w:rPr>
          <w:t>模式</w:t>
        </w:r>
      </w:hyperlink>
      <w:r w:rsidR="009C32E8">
        <w:rPr>
          <w:rFonts w:ascii="宋体" w:eastAsia="宋体" w:hAnsi="宋体" w:cs="宋体" w:hint="eastAsia"/>
          <w:color w:val="444444"/>
          <w:sz w:val="18"/>
          <w:szCs w:val="18"/>
        </w:rPr>
        <w:t>能为被封装对象提供不同的接口</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hyperlink r:id="rId7" w:history="1">
        <w:r w:rsidR="009C32E8">
          <w:rPr>
            <w:rStyle w:val="a8"/>
            <w:rFonts w:ascii="宋体" w:eastAsia="宋体" w:hAnsi="宋体" w:cs="宋体" w:hint="eastAsia"/>
            <w:b/>
            <w:bCs/>
            <w:color w:val="444444"/>
            <w:sz w:val="18"/>
            <w:szCs w:val="18"/>
          </w:rPr>
          <w:t>代理</w:t>
        </w:r>
        <w:r w:rsidR="009C32E8">
          <w:rPr>
            <w:rStyle w:val="hidden-in-book"/>
            <w:rFonts w:ascii="宋体" w:eastAsia="宋体" w:hAnsi="宋体" w:cs="宋体" w:hint="eastAsia"/>
            <w:b/>
            <w:bCs/>
            <w:color w:val="444444"/>
            <w:sz w:val="18"/>
            <w:szCs w:val="18"/>
          </w:rPr>
          <w:t>模式</w:t>
        </w:r>
      </w:hyperlink>
      <w:r w:rsidR="009C32E8">
        <w:rPr>
          <w:rFonts w:ascii="宋体" w:eastAsia="宋体" w:hAnsi="宋体" w:cs="宋体" w:hint="eastAsia"/>
          <w:color w:val="444444"/>
          <w:sz w:val="18"/>
          <w:szCs w:val="18"/>
        </w:rPr>
        <w:t>能为对象提供相同的接口</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hyperlink r:id="rId8" w:history="1">
        <w:r w:rsidR="009C32E8">
          <w:rPr>
            <w:rStyle w:val="a8"/>
            <w:rFonts w:ascii="宋体" w:eastAsia="宋体" w:hAnsi="宋体" w:cs="宋体" w:hint="eastAsia"/>
            <w:b/>
            <w:bCs/>
            <w:color w:val="444444"/>
            <w:sz w:val="18"/>
            <w:szCs w:val="18"/>
          </w:rPr>
          <w:t>装饰</w:t>
        </w:r>
        <w:r w:rsidR="009C32E8">
          <w:rPr>
            <w:rStyle w:val="hidden-in-book"/>
            <w:rFonts w:ascii="宋体" w:eastAsia="宋体" w:hAnsi="宋体" w:cs="宋体" w:hint="eastAsia"/>
            <w:b/>
            <w:bCs/>
            <w:color w:val="444444"/>
            <w:sz w:val="18"/>
            <w:szCs w:val="18"/>
          </w:rPr>
          <w:t>模式</w:t>
        </w:r>
      </w:hyperlink>
      <w:r w:rsidR="009C32E8">
        <w:rPr>
          <w:rFonts w:ascii="宋体" w:eastAsia="宋体" w:hAnsi="宋体" w:cs="宋体" w:hint="eastAsia"/>
          <w:color w:val="444444"/>
          <w:sz w:val="18"/>
          <w:szCs w:val="18"/>
        </w:rPr>
        <w:t>则能为对象提供加强的接口</w:t>
      </w:r>
      <w:r w:rsidR="009C32E8">
        <w:rPr>
          <w:rStyle w:val="chpule2"/>
          <w:rFonts w:ascii="宋体" w:eastAsia="宋体" w:hAnsi="宋体" w:cs="宋体" w:hint="eastAsia"/>
          <w:color w:val="444444"/>
          <w:spacing w:val="-144"/>
        </w:rPr>
        <w:t>。</w:t>
      </w:r>
    </w:p>
    <w:p w:rsidR="009C32E8" w:rsidRDefault="00C21DB6" w:rsidP="009C32E8">
      <w:pPr>
        <w:pStyle w:val="a3"/>
        <w:numPr>
          <w:ilvl w:val="0"/>
          <w:numId w:val="5"/>
        </w:numPr>
        <w:shd w:val="clear" w:color="auto" w:fill="FFFFFF"/>
        <w:ind w:left="0"/>
        <w:rPr>
          <w:rFonts w:ascii="Arial" w:hAnsi="Arial" w:cs="Arial"/>
          <w:color w:val="444444"/>
          <w:sz w:val="18"/>
          <w:szCs w:val="18"/>
        </w:rPr>
      </w:pPr>
      <w:hyperlink r:id="rId9" w:history="1">
        <w:r w:rsidR="009C32E8">
          <w:rPr>
            <w:rStyle w:val="a8"/>
            <w:rFonts w:ascii="宋体" w:eastAsia="宋体" w:hAnsi="宋体" w:cs="宋体" w:hint="eastAsia"/>
            <w:b/>
            <w:bCs/>
            <w:color w:val="444444"/>
            <w:sz w:val="18"/>
            <w:szCs w:val="18"/>
          </w:rPr>
          <w:t>外观</w:t>
        </w:r>
        <w:r w:rsidR="009C32E8">
          <w:rPr>
            <w:rStyle w:val="hidden-in-book"/>
            <w:rFonts w:ascii="宋体" w:eastAsia="宋体" w:hAnsi="宋体" w:cs="宋体" w:hint="eastAsia"/>
            <w:b/>
            <w:bCs/>
            <w:color w:val="444444"/>
            <w:sz w:val="18"/>
            <w:szCs w:val="18"/>
          </w:rPr>
          <w:t>模式</w:t>
        </w:r>
      </w:hyperlink>
      <w:r w:rsidR="009C32E8">
        <w:rPr>
          <w:rFonts w:ascii="宋体" w:eastAsia="宋体" w:hAnsi="宋体" w:cs="宋体" w:hint="eastAsia"/>
          <w:color w:val="444444"/>
          <w:sz w:val="18"/>
          <w:szCs w:val="18"/>
        </w:rPr>
        <w:t>与</w:t>
      </w:r>
      <w:hyperlink r:id="rId10" w:history="1">
        <w:r w:rsidR="009C32E8">
          <w:rPr>
            <w:rStyle w:val="a8"/>
            <w:rFonts w:ascii="宋体" w:eastAsia="宋体" w:hAnsi="宋体" w:cs="宋体" w:hint="eastAsia"/>
            <w:b/>
            <w:bCs/>
            <w:color w:val="444444"/>
            <w:sz w:val="18"/>
            <w:szCs w:val="18"/>
          </w:rPr>
          <w:t>代理</w:t>
        </w:r>
      </w:hyperlink>
      <w:r w:rsidR="009C32E8">
        <w:rPr>
          <w:rFonts w:ascii="宋体" w:eastAsia="宋体" w:hAnsi="宋体" w:cs="宋体" w:hint="eastAsia"/>
          <w:color w:val="444444"/>
          <w:sz w:val="18"/>
          <w:szCs w:val="18"/>
        </w:rPr>
        <w:t>的相似之处在于它们都缓存了一个复杂实体并自行对其进行初始化</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Style w:val="a5"/>
          <w:rFonts w:ascii="宋体" w:eastAsia="宋体" w:hAnsi="宋体" w:cs="宋体" w:hint="eastAsia"/>
          <w:i w:val="0"/>
          <w:iCs w:val="0"/>
          <w:color w:val="000000"/>
          <w:sz w:val="18"/>
          <w:szCs w:val="18"/>
        </w:rPr>
        <w:t>代理</w:t>
      </w:r>
      <w:r w:rsidR="009C32E8">
        <w:rPr>
          <w:rFonts w:ascii="宋体" w:eastAsia="宋体" w:hAnsi="宋体" w:cs="宋体" w:hint="eastAsia"/>
          <w:color w:val="444444"/>
          <w:sz w:val="18"/>
          <w:szCs w:val="18"/>
        </w:rPr>
        <w:t>与其服务对象遵循同一接口</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Fonts w:ascii="宋体" w:eastAsia="宋体" w:hAnsi="宋体" w:cs="宋体" w:hint="eastAsia"/>
          <w:color w:val="444444"/>
          <w:sz w:val="18"/>
          <w:szCs w:val="18"/>
        </w:rPr>
        <w:t>使得自己和服务对象可以互换</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Fonts w:ascii="宋体" w:eastAsia="宋体" w:hAnsi="宋体" w:cs="宋体" w:hint="eastAsia"/>
          <w:color w:val="444444"/>
          <w:sz w:val="18"/>
          <w:szCs w:val="18"/>
        </w:rPr>
        <w:t>在这一点上它与</w:t>
      </w:r>
      <w:r w:rsidR="009C32E8">
        <w:rPr>
          <w:rStyle w:val="a5"/>
          <w:rFonts w:ascii="宋体" w:eastAsia="宋体" w:hAnsi="宋体" w:cs="宋体" w:hint="eastAsia"/>
          <w:i w:val="0"/>
          <w:iCs w:val="0"/>
          <w:color w:val="000000"/>
          <w:sz w:val="18"/>
          <w:szCs w:val="18"/>
        </w:rPr>
        <w:t>外观</w:t>
      </w:r>
      <w:r w:rsidR="009C32E8">
        <w:rPr>
          <w:rFonts w:ascii="宋体" w:eastAsia="宋体" w:hAnsi="宋体" w:cs="宋体" w:hint="eastAsia"/>
          <w:color w:val="444444"/>
          <w:sz w:val="18"/>
          <w:szCs w:val="18"/>
        </w:rPr>
        <w:t>不同</w:t>
      </w:r>
      <w:r w:rsidR="009C32E8">
        <w:rPr>
          <w:rStyle w:val="chpule2"/>
          <w:rFonts w:ascii="宋体" w:eastAsia="宋体" w:hAnsi="宋体" w:cs="宋体" w:hint="eastAsia"/>
          <w:color w:val="444444"/>
          <w:spacing w:val="-144"/>
        </w:rPr>
        <w:t>。</w:t>
      </w:r>
    </w:p>
    <w:p w:rsidR="009C32E8" w:rsidRPr="009C32E8" w:rsidRDefault="00C21DB6" w:rsidP="009C32E8">
      <w:pPr>
        <w:pStyle w:val="a3"/>
        <w:numPr>
          <w:ilvl w:val="0"/>
          <w:numId w:val="5"/>
        </w:numPr>
        <w:shd w:val="clear" w:color="auto" w:fill="FFFFFF"/>
        <w:ind w:left="0"/>
        <w:rPr>
          <w:rFonts w:ascii="Arial" w:hAnsi="Arial" w:cs="Arial"/>
          <w:color w:val="444444"/>
          <w:sz w:val="18"/>
          <w:szCs w:val="18"/>
        </w:rPr>
      </w:pPr>
      <w:hyperlink r:id="rId11" w:history="1">
        <w:r w:rsidR="009C32E8">
          <w:rPr>
            <w:rStyle w:val="a8"/>
            <w:rFonts w:ascii="宋体" w:eastAsia="宋体" w:hAnsi="宋体" w:cs="宋体" w:hint="eastAsia"/>
            <w:b/>
            <w:bCs/>
            <w:color w:val="444444"/>
            <w:sz w:val="18"/>
            <w:szCs w:val="18"/>
          </w:rPr>
          <w:t>装饰</w:t>
        </w:r>
      </w:hyperlink>
      <w:r w:rsidR="009C32E8">
        <w:rPr>
          <w:rFonts w:ascii="宋体" w:eastAsia="宋体" w:hAnsi="宋体" w:cs="宋体" w:hint="eastAsia"/>
          <w:color w:val="444444"/>
          <w:sz w:val="18"/>
          <w:szCs w:val="18"/>
        </w:rPr>
        <w:t>和</w:t>
      </w:r>
      <w:hyperlink r:id="rId12" w:history="1">
        <w:r w:rsidR="009C32E8">
          <w:rPr>
            <w:rStyle w:val="a8"/>
            <w:rFonts w:ascii="宋体" w:eastAsia="宋体" w:hAnsi="宋体" w:cs="宋体" w:hint="eastAsia"/>
            <w:b/>
            <w:bCs/>
            <w:color w:val="444444"/>
            <w:sz w:val="18"/>
            <w:szCs w:val="18"/>
          </w:rPr>
          <w:t>代理</w:t>
        </w:r>
      </w:hyperlink>
      <w:r w:rsidR="009C32E8">
        <w:rPr>
          <w:rFonts w:ascii="宋体" w:eastAsia="宋体" w:hAnsi="宋体" w:cs="宋体" w:hint="eastAsia"/>
          <w:color w:val="444444"/>
          <w:sz w:val="18"/>
          <w:szCs w:val="18"/>
        </w:rPr>
        <w:t>有着相似的结构</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Fonts w:ascii="宋体" w:eastAsia="宋体" w:hAnsi="宋体" w:cs="宋体" w:hint="eastAsia"/>
          <w:color w:val="444444"/>
          <w:sz w:val="18"/>
          <w:szCs w:val="18"/>
        </w:rPr>
        <w:t>但是其意图却非常不同</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Fonts w:ascii="宋体" w:eastAsia="宋体" w:hAnsi="宋体" w:cs="宋体" w:hint="eastAsia"/>
          <w:color w:val="444444"/>
          <w:sz w:val="18"/>
          <w:szCs w:val="18"/>
        </w:rPr>
        <w:t>这两个模式的构建都基于组合原则</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Fonts w:ascii="宋体" w:eastAsia="宋体" w:hAnsi="宋体" w:cs="宋体" w:hint="eastAsia"/>
          <w:color w:val="444444"/>
          <w:sz w:val="18"/>
          <w:szCs w:val="18"/>
        </w:rPr>
        <w:t>也就是说一个对象应该将部分工作委派给另一个对象</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Fonts w:ascii="宋体" w:eastAsia="宋体" w:hAnsi="宋体" w:cs="宋体" w:hint="eastAsia"/>
          <w:color w:val="444444"/>
          <w:sz w:val="18"/>
          <w:szCs w:val="18"/>
        </w:rPr>
        <w:t>两者之间的不同之处在于</w:t>
      </w:r>
      <w:r w:rsidR="009C32E8">
        <w:rPr>
          <w:rStyle w:val="a5"/>
          <w:rFonts w:ascii="宋体" w:eastAsia="宋体" w:hAnsi="宋体" w:cs="宋体" w:hint="eastAsia"/>
          <w:i w:val="0"/>
          <w:iCs w:val="0"/>
          <w:color w:val="000000"/>
          <w:sz w:val="18"/>
          <w:szCs w:val="18"/>
        </w:rPr>
        <w:t>代理</w:t>
      </w:r>
      <w:r w:rsidR="009C32E8">
        <w:rPr>
          <w:rFonts w:ascii="宋体" w:eastAsia="宋体" w:hAnsi="宋体" w:cs="宋体" w:hint="eastAsia"/>
          <w:color w:val="444444"/>
          <w:sz w:val="18"/>
          <w:szCs w:val="18"/>
        </w:rPr>
        <w:t>通常</w:t>
      </w:r>
      <w:r w:rsidR="009C32E8" w:rsidRPr="00514420">
        <w:rPr>
          <w:rFonts w:ascii="宋体" w:eastAsia="宋体" w:hAnsi="宋体" w:cs="宋体" w:hint="eastAsia"/>
          <w:color w:val="FF0000"/>
          <w:sz w:val="18"/>
          <w:szCs w:val="18"/>
        </w:rPr>
        <w:t>自行管理其服务对象的生命周期</w:t>
      </w:r>
      <w:r w:rsidR="009C32E8">
        <w:rPr>
          <w:rStyle w:val="chpule2"/>
          <w:rFonts w:ascii="宋体" w:eastAsia="宋体" w:hAnsi="宋体" w:cs="宋体" w:hint="eastAsia"/>
          <w:color w:val="444444"/>
          <w:spacing w:val="-144"/>
        </w:rPr>
        <w:t>，</w:t>
      </w:r>
      <w:r w:rsidR="009C32E8">
        <w:rPr>
          <w:rStyle w:val="chpuri2"/>
          <w:rFonts w:ascii="Arial" w:hAnsi="Arial" w:cs="Arial"/>
          <w:color w:val="444444"/>
          <w:sz w:val="18"/>
          <w:szCs w:val="18"/>
        </w:rPr>
        <w:t> </w:t>
      </w:r>
      <w:r w:rsidR="009C32E8">
        <w:rPr>
          <w:rFonts w:ascii="宋体" w:eastAsia="宋体" w:hAnsi="宋体" w:cs="宋体" w:hint="eastAsia"/>
          <w:color w:val="444444"/>
          <w:sz w:val="18"/>
          <w:szCs w:val="18"/>
        </w:rPr>
        <w:t>而</w:t>
      </w:r>
      <w:r w:rsidR="009C32E8" w:rsidRPr="00514420">
        <w:rPr>
          <w:rStyle w:val="a5"/>
          <w:rFonts w:ascii="宋体" w:eastAsia="宋体" w:hAnsi="宋体" w:cs="宋体" w:hint="eastAsia"/>
          <w:i w:val="0"/>
          <w:iCs w:val="0"/>
          <w:color w:val="FF0000"/>
          <w:sz w:val="18"/>
          <w:szCs w:val="18"/>
        </w:rPr>
        <w:t>装饰</w:t>
      </w:r>
      <w:r w:rsidR="009C32E8" w:rsidRPr="00514420">
        <w:rPr>
          <w:rFonts w:ascii="宋体" w:eastAsia="宋体" w:hAnsi="宋体" w:cs="宋体" w:hint="eastAsia"/>
          <w:color w:val="FF0000"/>
          <w:sz w:val="18"/>
          <w:szCs w:val="18"/>
        </w:rPr>
        <w:t>的生成则总是由客户端进行控</w:t>
      </w:r>
      <w:r w:rsidR="009C32E8">
        <w:rPr>
          <w:rFonts w:ascii="宋体" w:eastAsia="宋体" w:hAnsi="宋体" w:cs="宋体" w:hint="eastAsia"/>
          <w:color w:val="444444"/>
          <w:sz w:val="18"/>
          <w:szCs w:val="18"/>
        </w:rPr>
        <w:t>制</w:t>
      </w:r>
      <w:r w:rsidR="009C32E8">
        <w:rPr>
          <w:rStyle w:val="chpule2"/>
          <w:rFonts w:ascii="宋体" w:eastAsia="宋体" w:hAnsi="宋体" w:cs="宋体" w:hint="eastAsia"/>
          <w:color w:val="444444"/>
          <w:spacing w:val="-144"/>
        </w:rPr>
        <w:t>。</w:t>
      </w:r>
    </w:p>
    <w:sectPr w:rsidR="009C32E8" w:rsidRPr="009C32E8" w:rsidSect="000E6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14F47"/>
    <w:multiLevelType w:val="hybridMultilevel"/>
    <w:tmpl w:val="3820A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F35BE4"/>
    <w:multiLevelType w:val="hybridMultilevel"/>
    <w:tmpl w:val="0546B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5170D84"/>
    <w:multiLevelType w:val="multilevel"/>
    <w:tmpl w:val="7DB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175FC"/>
    <w:multiLevelType w:val="multilevel"/>
    <w:tmpl w:val="17B0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5D61FD"/>
    <w:multiLevelType w:val="multilevel"/>
    <w:tmpl w:val="D0E0A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7C09FD"/>
    <w:multiLevelType w:val="multilevel"/>
    <w:tmpl w:val="BDE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7A20F5"/>
    <w:rsid w:val="000E6E41"/>
    <w:rsid w:val="002B036B"/>
    <w:rsid w:val="0038483F"/>
    <w:rsid w:val="003A6564"/>
    <w:rsid w:val="004A7621"/>
    <w:rsid w:val="004C691A"/>
    <w:rsid w:val="0050211C"/>
    <w:rsid w:val="00514420"/>
    <w:rsid w:val="00575953"/>
    <w:rsid w:val="007A20F5"/>
    <w:rsid w:val="00844C32"/>
    <w:rsid w:val="00863205"/>
    <w:rsid w:val="008A329C"/>
    <w:rsid w:val="008A7F79"/>
    <w:rsid w:val="009C32E8"/>
    <w:rsid w:val="009C408D"/>
    <w:rsid w:val="009F7F70"/>
    <w:rsid w:val="00B50EB1"/>
    <w:rsid w:val="00BB7A5B"/>
    <w:rsid w:val="00BE6D83"/>
    <w:rsid w:val="00C21DB6"/>
    <w:rsid w:val="00C81278"/>
    <w:rsid w:val="00CE568D"/>
    <w:rsid w:val="00D406C0"/>
    <w:rsid w:val="00DE2F07"/>
    <w:rsid w:val="00EC1E4E"/>
    <w:rsid w:val="00FD6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E41"/>
  </w:style>
  <w:style w:type="paragraph" w:styleId="1">
    <w:name w:val="heading 1"/>
    <w:basedOn w:val="a"/>
    <w:link w:val="1Char"/>
    <w:uiPriority w:val="9"/>
    <w:qFormat/>
    <w:rsid w:val="002B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B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36B"/>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2B036B"/>
    <w:rPr>
      <w:rFonts w:ascii="Times New Roman" w:eastAsia="Times New Roman" w:hAnsi="Times New Roman" w:cs="Times New Roman"/>
      <w:b/>
      <w:bCs/>
      <w:sz w:val="36"/>
      <w:szCs w:val="36"/>
    </w:rPr>
  </w:style>
  <w:style w:type="paragraph" w:styleId="a3">
    <w:name w:val="Normal (Web)"/>
    <w:basedOn w:val="a"/>
    <w:uiPriority w:val="99"/>
    <w:unhideWhenUsed/>
    <w:rsid w:val="002B036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50EB1"/>
    <w:rPr>
      <w:rFonts w:ascii="Courier New" w:eastAsia="Times New Roman" w:hAnsi="Courier New" w:cs="Courier New"/>
      <w:sz w:val="20"/>
      <w:szCs w:val="20"/>
    </w:rPr>
  </w:style>
  <w:style w:type="paragraph" w:styleId="a4">
    <w:name w:val="Balloon Text"/>
    <w:basedOn w:val="a"/>
    <w:link w:val="Char"/>
    <w:uiPriority w:val="99"/>
    <w:semiHidden/>
    <w:unhideWhenUsed/>
    <w:rsid w:val="00D406C0"/>
    <w:pPr>
      <w:spacing w:after="0" w:line="240" w:lineRule="auto"/>
    </w:pPr>
    <w:rPr>
      <w:sz w:val="18"/>
      <w:szCs w:val="18"/>
    </w:rPr>
  </w:style>
  <w:style w:type="character" w:customStyle="1" w:styleId="Char">
    <w:name w:val="批注框文本 Char"/>
    <w:basedOn w:val="a0"/>
    <w:link w:val="a4"/>
    <w:uiPriority w:val="99"/>
    <w:semiHidden/>
    <w:rsid w:val="00D406C0"/>
    <w:rPr>
      <w:sz w:val="18"/>
      <w:szCs w:val="18"/>
    </w:rPr>
  </w:style>
  <w:style w:type="character" w:styleId="a5">
    <w:name w:val="Emphasis"/>
    <w:basedOn w:val="a0"/>
    <w:uiPriority w:val="20"/>
    <w:qFormat/>
    <w:rsid w:val="00844C32"/>
    <w:rPr>
      <w:i/>
      <w:iCs/>
    </w:rPr>
  </w:style>
  <w:style w:type="character" w:styleId="a6">
    <w:name w:val="Strong"/>
    <w:basedOn w:val="a0"/>
    <w:uiPriority w:val="22"/>
    <w:qFormat/>
    <w:rsid w:val="00844C32"/>
    <w:rPr>
      <w:b/>
      <w:bCs/>
    </w:rPr>
  </w:style>
  <w:style w:type="character" w:customStyle="1" w:styleId="hidden-in-book">
    <w:name w:val="hidden-in-book"/>
    <w:basedOn w:val="a0"/>
    <w:rsid w:val="00844C32"/>
  </w:style>
  <w:style w:type="character" w:customStyle="1" w:styleId="chpule2">
    <w:name w:val="chpule2"/>
    <w:basedOn w:val="a0"/>
    <w:rsid w:val="00844C32"/>
  </w:style>
  <w:style w:type="character" w:customStyle="1" w:styleId="chpuri2">
    <w:name w:val="chpuri2"/>
    <w:basedOn w:val="a0"/>
    <w:rsid w:val="00844C32"/>
  </w:style>
  <w:style w:type="paragraph" w:styleId="a7">
    <w:name w:val="List Paragraph"/>
    <w:basedOn w:val="a"/>
    <w:uiPriority w:val="34"/>
    <w:qFormat/>
    <w:rsid w:val="009C408D"/>
    <w:pPr>
      <w:ind w:firstLineChars="200" w:firstLine="420"/>
    </w:pPr>
  </w:style>
  <w:style w:type="character" w:customStyle="1" w:styleId="chpule1">
    <w:name w:val="chpule1"/>
    <w:basedOn w:val="a0"/>
    <w:rsid w:val="00BB7A5B"/>
  </w:style>
  <w:style w:type="character" w:customStyle="1" w:styleId="chpuri1">
    <w:name w:val="chpuri1"/>
    <w:basedOn w:val="a0"/>
    <w:rsid w:val="00BB7A5B"/>
  </w:style>
  <w:style w:type="character" w:customStyle="1" w:styleId="ls-05">
    <w:name w:val="ls-05"/>
    <w:basedOn w:val="a0"/>
    <w:rsid w:val="00BB7A5B"/>
  </w:style>
  <w:style w:type="character" w:styleId="a8">
    <w:name w:val="Hyperlink"/>
    <w:basedOn w:val="a0"/>
    <w:uiPriority w:val="99"/>
    <w:semiHidden/>
    <w:unhideWhenUsed/>
    <w:rsid w:val="009C32E8"/>
    <w:rPr>
      <w:color w:val="0000FF"/>
      <w:u w:val="single"/>
    </w:rPr>
  </w:style>
</w:styles>
</file>

<file path=word/webSettings.xml><?xml version="1.0" encoding="utf-8"?>
<w:webSettings xmlns:r="http://schemas.openxmlformats.org/officeDocument/2006/relationships" xmlns:w="http://schemas.openxmlformats.org/wordprocessingml/2006/main">
  <w:divs>
    <w:div w:id="17006065">
      <w:bodyDiv w:val="1"/>
      <w:marLeft w:val="0"/>
      <w:marRight w:val="0"/>
      <w:marTop w:val="0"/>
      <w:marBottom w:val="0"/>
      <w:divBdr>
        <w:top w:val="none" w:sz="0" w:space="0" w:color="auto"/>
        <w:left w:val="none" w:sz="0" w:space="0" w:color="auto"/>
        <w:bottom w:val="none" w:sz="0" w:space="0" w:color="auto"/>
        <w:right w:val="none" w:sz="0" w:space="0" w:color="auto"/>
      </w:divBdr>
      <w:divsChild>
        <w:div w:id="743911467">
          <w:marLeft w:val="0"/>
          <w:marRight w:val="0"/>
          <w:marTop w:val="0"/>
          <w:marBottom w:val="0"/>
          <w:divBdr>
            <w:top w:val="none" w:sz="0" w:space="0" w:color="auto"/>
            <w:left w:val="none" w:sz="0" w:space="0" w:color="auto"/>
            <w:bottom w:val="dotted" w:sz="4" w:space="0" w:color="EEEEEE"/>
            <w:right w:val="none" w:sz="0" w:space="0" w:color="auto"/>
          </w:divBdr>
        </w:div>
      </w:divsChild>
    </w:div>
    <w:div w:id="419179102">
      <w:bodyDiv w:val="1"/>
      <w:marLeft w:val="0"/>
      <w:marRight w:val="0"/>
      <w:marTop w:val="0"/>
      <w:marBottom w:val="0"/>
      <w:divBdr>
        <w:top w:val="none" w:sz="0" w:space="0" w:color="auto"/>
        <w:left w:val="none" w:sz="0" w:space="0" w:color="auto"/>
        <w:bottom w:val="none" w:sz="0" w:space="0" w:color="auto"/>
        <w:right w:val="none" w:sz="0" w:space="0" w:color="auto"/>
      </w:divBdr>
    </w:div>
    <w:div w:id="469514987">
      <w:bodyDiv w:val="1"/>
      <w:marLeft w:val="0"/>
      <w:marRight w:val="0"/>
      <w:marTop w:val="0"/>
      <w:marBottom w:val="0"/>
      <w:divBdr>
        <w:top w:val="none" w:sz="0" w:space="0" w:color="auto"/>
        <w:left w:val="none" w:sz="0" w:space="0" w:color="auto"/>
        <w:bottom w:val="none" w:sz="0" w:space="0" w:color="auto"/>
        <w:right w:val="none" w:sz="0" w:space="0" w:color="auto"/>
      </w:divBdr>
      <w:divsChild>
        <w:div w:id="1532452027">
          <w:marLeft w:val="0"/>
          <w:marRight w:val="0"/>
          <w:marTop w:val="0"/>
          <w:marBottom w:val="0"/>
          <w:divBdr>
            <w:top w:val="none" w:sz="0" w:space="0" w:color="auto"/>
            <w:left w:val="none" w:sz="0" w:space="0" w:color="auto"/>
            <w:bottom w:val="dotted" w:sz="4" w:space="0" w:color="EEEEEE"/>
            <w:right w:val="none" w:sz="0" w:space="0" w:color="auto"/>
          </w:divBdr>
        </w:div>
      </w:divsChild>
    </w:div>
    <w:div w:id="479268104">
      <w:bodyDiv w:val="1"/>
      <w:marLeft w:val="0"/>
      <w:marRight w:val="0"/>
      <w:marTop w:val="0"/>
      <w:marBottom w:val="0"/>
      <w:divBdr>
        <w:top w:val="none" w:sz="0" w:space="0" w:color="auto"/>
        <w:left w:val="none" w:sz="0" w:space="0" w:color="auto"/>
        <w:bottom w:val="none" w:sz="0" w:space="0" w:color="auto"/>
        <w:right w:val="none" w:sz="0" w:space="0" w:color="auto"/>
      </w:divBdr>
    </w:div>
    <w:div w:id="861164260">
      <w:bodyDiv w:val="1"/>
      <w:marLeft w:val="0"/>
      <w:marRight w:val="0"/>
      <w:marTop w:val="0"/>
      <w:marBottom w:val="0"/>
      <w:divBdr>
        <w:top w:val="none" w:sz="0" w:space="0" w:color="auto"/>
        <w:left w:val="none" w:sz="0" w:space="0" w:color="auto"/>
        <w:bottom w:val="none" w:sz="0" w:space="0" w:color="auto"/>
        <w:right w:val="none" w:sz="0" w:space="0" w:color="auto"/>
      </w:divBdr>
      <w:divsChild>
        <w:div w:id="499396359">
          <w:marLeft w:val="0"/>
          <w:marRight w:val="0"/>
          <w:marTop w:val="0"/>
          <w:marBottom w:val="0"/>
          <w:divBdr>
            <w:top w:val="none" w:sz="0" w:space="0" w:color="auto"/>
            <w:left w:val="none" w:sz="0" w:space="0" w:color="auto"/>
            <w:bottom w:val="dotted" w:sz="4" w:space="0" w:color="EEEEEE"/>
            <w:right w:val="none" w:sz="0" w:space="0" w:color="auto"/>
          </w:divBdr>
        </w:div>
      </w:divsChild>
    </w:div>
    <w:div w:id="1557626387">
      <w:bodyDiv w:val="1"/>
      <w:marLeft w:val="0"/>
      <w:marRight w:val="0"/>
      <w:marTop w:val="0"/>
      <w:marBottom w:val="0"/>
      <w:divBdr>
        <w:top w:val="none" w:sz="0" w:space="0" w:color="auto"/>
        <w:left w:val="none" w:sz="0" w:space="0" w:color="auto"/>
        <w:bottom w:val="none" w:sz="0" w:space="0" w:color="auto"/>
        <w:right w:val="none" w:sz="0" w:space="0" w:color="auto"/>
      </w:divBdr>
    </w:div>
    <w:div w:id="1624120530">
      <w:bodyDiv w:val="1"/>
      <w:marLeft w:val="0"/>
      <w:marRight w:val="0"/>
      <w:marTop w:val="0"/>
      <w:marBottom w:val="0"/>
      <w:divBdr>
        <w:top w:val="none" w:sz="0" w:space="0" w:color="auto"/>
        <w:left w:val="none" w:sz="0" w:space="0" w:color="auto"/>
        <w:bottom w:val="none" w:sz="0" w:space="0" w:color="auto"/>
        <w:right w:val="none" w:sz="0" w:space="0" w:color="auto"/>
      </w:divBdr>
    </w:div>
    <w:div w:id="1675373744">
      <w:bodyDiv w:val="1"/>
      <w:marLeft w:val="0"/>
      <w:marRight w:val="0"/>
      <w:marTop w:val="0"/>
      <w:marBottom w:val="0"/>
      <w:divBdr>
        <w:top w:val="none" w:sz="0" w:space="0" w:color="auto"/>
        <w:left w:val="none" w:sz="0" w:space="0" w:color="auto"/>
        <w:bottom w:val="none" w:sz="0" w:space="0" w:color="auto"/>
        <w:right w:val="none" w:sz="0" w:space="0" w:color="auto"/>
      </w:divBdr>
      <w:divsChild>
        <w:div w:id="248269074">
          <w:marLeft w:val="0"/>
          <w:marRight w:val="0"/>
          <w:marTop w:val="0"/>
          <w:marBottom w:val="0"/>
          <w:divBdr>
            <w:top w:val="none" w:sz="0" w:space="0" w:color="auto"/>
            <w:left w:val="none" w:sz="0" w:space="0" w:color="auto"/>
            <w:bottom w:val="dotted" w:sz="4" w:space="0" w:color="EEEEEE"/>
            <w:right w:val="none" w:sz="0" w:space="0" w:color="auto"/>
          </w:divBdr>
        </w:div>
      </w:divsChild>
    </w:div>
    <w:div w:id="1792478336">
      <w:bodyDiv w:val="1"/>
      <w:marLeft w:val="0"/>
      <w:marRight w:val="0"/>
      <w:marTop w:val="0"/>
      <w:marBottom w:val="0"/>
      <w:divBdr>
        <w:top w:val="none" w:sz="0" w:space="0" w:color="auto"/>
        <w:left w:val="none" w:sz="0" w:space="0" w:color="auto"/>
        <w:bottom w:val="none" w:sz="0" w:space="0" w:color="auto"/>
        <w:right w:val="none" w:sz="0" w:space="0" w:color="auto"/>
      </w:divBdr>
    </w:div>
    <w:div w:id="18122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cn/design-patterns/deco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cn/design-patterns/proxy" TargetMode="External"/><Relationship Id="rId12" Type="http://schemas.openxmlformats.org/officeDocument/2006/relationships/hyperlink" Target="https://refactoringguru.cn/design-patterns/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cn/design-patterns/adapter" TargetMode="External"/><Relationship Id="rId11" Type="http://schemas.openxmlformats.org/officeDocument/2006/relationships/hyperlink" Target="https://refactoringguru.cn/design-patterns/decorator" TargetMode="External"/><Relationship Id="rId5" Type="http://schemas.openxmlformats.org/officeDocument/2006/relationships/image" Target="media/image1.png"/><Relationship Id="rId10" Type="http://schemas.openxmlformats.org/officeDocument/2006/relationships/hyperlink" Target="https://refactoringguru.cn/design-patterns/proxy" TargetMode="External"/><Relationship Id="rId4" Type="http://schemas.openxmlformats.org/officeDocument/2006/relationships/webSettings" Target="webSettings.xml"/><Relationship Id="rId9" Type="http://schemas.openxmlformats.org/officeDocument/2006/relationships/hyperlink" Target="https://refactoringguru.cn/design-patterns/faca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Administrator</cp:lastModifiedBy>
  <cp:revision>29</cp:revision>
  <dcterms:created xsi:type="dcterms:W3CDTF">2021-08-02T06:57:00Z</dcterms:created>
  <dcterms:modified xsi:type="dcterms:W3CDTF">2021-08-21T14:26:00Z</dcterms:modified>
</cp:coreProperties>
</file>