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CB6B" w14:textId="0DA88AE3" w:rsidR="00D31CA3" w:rsidRDefault="00D31CA3"/>
    <w:p w14:paraId="1957CB5C" w14:textId="44FB1FDA" w:rsidR="008456B0" w:rsidRDefault="008456B0" w:rsidP="008456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AER8375 – Mini rapport </w:t>
      </w:r>
      <w:r w:rsidR="007662DA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6832D41E" w14:textId="12761D1C" w:rsidR="00B56B53" w:rsidRDefault="009E03BB" w:rsidP="006506D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 :</w:t>
      </w:r>
    </w:p>
    <w:p w14:paraId="2585984A" w14:textId="6512AF4C" w:rsidR="00FE15E9" w:rsidRDefault="0073245F" w:rsidP="00431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L’endurance est mesurée par le temps de vol. Ainsi pour maximiser l’endurance, l’objectif est de minimiser </w:t>
      </w:r>
      <w:r w:rsidR="007879CB">
        <w:rPr>
          <w:rFonts w:ascii="Times New Roman" w:hAnsi="Times New Roman" w:cs="Times New Roman"/>
          <w:sz w:val="24"/>
          <w:szCs w:val="24"/>
        </w:rPr>
        <w:t>la consommation d’essence</w:t>
      </w:r>
      <w:r w:rsidR="00FD4FD4">
        <w:rPr>
          <w:rFonts w:ascii="Times New Roman" w:hAnsi="Times New Roman" w:cs="Times New Roman"/>
          <w:sz w:val="24"/>
          <w:szCs w:val="24"/>
        </w:rPr>
        <w:t xml:space="preserve">. En fait, en </w:t>
      </w:r>
      <w:r w:rsidR="00A0645A">
        <w:rPr>
          <w:rFonts w:ascii="Times New Roman" w:hAnsi="Times New Roman" w:cs="Times New Roman"/>
          <w:sz w:val="24"/>
          <w:szCs w:val="24"/>
        </w:rPr>
        <w:t xml:space="preserve">intégrant sur </w:t>
      </w:r>
      <w:r w:rsidR="00527C52">
        <w:rPr>
          <w:rFonts w:ascii="Times New Roman" w:hAnsi="Times New Roman" w:cs="Times New Roman"/>
          <w:sz w:val="24"/>
          <w:szCs w:val="24"/>
        </w:rPr>
        <w:t xml:space="preserve">un segment </w:t>
      </w:r>
      <w:r w:rsidR="00732914">
        <w:rPr>
          <w:rFonts w:ascii="Times New Roman" w:hAnsi="Times New Roman" w:cs="Times New Roman"/>
          <w:sz w:val="24"/>
          <w:szCs w:val="24"/>
        </w:rPr>
        <w:t xml:space="preserve">de vol il est possible d’obtenir un </w:t>
      </w:r>
      <w:r w:rsidR="009A4F8F">
        <w:rPr>
          <w:rFonts w:ascii="Times New Roman" w:hAnsi="Times New Roman" w:cs="Times New Roman"/>
          <w:sz w:val="24"/>
          <w:szCs w:val="24"/>
        </w:rPr>
        <w:t>paramètre</w:t>
      </w:r>
      <w:r w:rsidR="00732914">
        <w:rPr>
          <w:rFonts w:ascii="Times New Roman" w:hAnsi="Times New Roman" w:cs="Times New Roman"/>
          <w:sz w:val="24"/>
          <w:szCs w:val="24"/>
        </w:rPr>
        <w:t xml:space="preserve"> qui décrit l’endurance d’un avion tel :</w:t>
      </w:r>
    </w:p>
    <w:p w14:paraId="7F03F581" w14:textId="6324F04C" w:rsidR="00114A7A" w:rsidRPr="00491B31" w:rsidRDefault="00491B31" w:rsidP="00431A5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SFC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CA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en>
              </m:f>
            </m:e>
          </m:d>
        </m:oMath>
      </m:oMathPara>
    </w:p>
    <w:p w14:paraId="4D55D469" w14:textId="77777777" w:rsidR="0057777B" w:rsidRDefault="001367E4" w:rsidP="00431A5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367E4">
        <w:rPr>
          <w:rFonts w:ascii="Times New Roman" w:eastAsiaTheme="minorEastAsia" w:hAnsi="Times New Roman" w:cs="Times New Roman"/>
          <w:sz w:val="24"/>
          <w:szCs w:val="24"/>
        </w:rPr>
        <w:t>En prenant le 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emps que le SFC est constant, nous pouvons voir que l’endurance est </w:t>
      </w:r>
      <w:r w:rsidR="00D90334">
        <w:rPr>
          <w:rFonts w:ascii="Times New Roman" w:eastAsiaTheme="minorEastAsia" w:hAnsi="Times New Roman" w:cs="Times New Roman"/>
          <w:sz w:val="24"/>
          <w:szCs w:val="24"/>
        </w:rPr>
        <w:t>maximis</w:t>
      </w:r>
      <w:r w:rsidR="00D90334" w:rsidRPr="001367E4">
        <w:rPr>
          <w:rFonts w:ascii="Times New Roman" w:eastAsiaTheme="minorEastAsia" w:hAnsi="Times New Roman" w:cs="Times New Roman"/>
          <w:sz w:val="24"/>
          <w:szCs w:val="24"/>
        </w:rPr>
        <w:t>ée</w:t>
      </w:r>
      <w:r w:rsidR="00EC27FA">
        <w:rPr>
          <w:rFonts w:ascii="Times New Roman" w:eastAsiaTheme="minorEastAsia" w:hAnsi="Times New Roman" w:cs="Times New Roman"/>
          <w:sz w:val="24"/>
          <w:szCs w:val="24"/>
        </w:rPr>
        <w:t xml:space="preserve"> lorsque la finesse est </w:t>
      </w:r>
      <w:r w:rsidR="00D90334">
        <w:rPr>
          <w:rFonts w:ascii="Times New Roman" w:eastAsiaTheme="minorEastAsia" w:hAnsi="Times New Roman" w:cs="Times New Roman"/>
          <w:sz w:val="24"/>
          <w:szCs w:val="24"/>
        </w:rPr>
        <w:t>maximale</w:t>
      </w:r>
      <w:r w:rsidR="00EC27FA">
        <w:rPr>
          <w:rFonts w:ascii="Times New Roman" w:eastAsiaTheme="minorEastAsia" w:hAnsi="Times New Roman" w:cs="Times New Roman"/>
          <w:sz w:val="24"/>
          <w:szCs w:val="24"/>
        </w:rPr>
        <w:t>, ceci revient à voler à la vitesse de trainée minimum.</w:t>
      </w:r>
      <w:r w:rsidR="00872D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0334">
        <w:rPr>
          <w:rFonts w:ascii="Times New Roman" w:eastAsiaTheme="minorEastAsia" w:hAnsi="Times New Roman" w:cs="Times New Roman"/>
          <w:sz w:val="24"/>
          <w:szCs w:val="24"/>
        </w:rPr>
        <w:t>La finesse (L/D) ou (CL/CD) peut ensuite être manipuler pour obtenir qu’à vitesse de trainée minimale</w:t>
      </w:r>
      <w:r w:rsidR="0057777B">
        <w:rPr>
          <w:rFonts w:ascii="Times New Roman" w:eastAsiaTheme="minorEastAsia" w:hAnsi="Times New Roman" w:cs="Times New Roman"/>
          <w:sz w:val="24"/>
          <w:szCs w:val="24"/>
        </w:rPr>
        <w:t> :</w:t>
      </w:r>
    </w:p>
    <w:p w14:paraId="47D59418" w14:textId="72EAFD9D" w:rsidR="00491B31" w:rsidRPr="00D90334" w:rsidRDefault="00000000" w:rsidP="00431A56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rad>
        </m:oMath>
      </m:oMathPara>
    </w:p>
    <w:p w14:paraId="004C88E1" w14:textId="7D1AC1FB" w:rsidR="007662DA" w:rsidRDefault="007662DA" w:rsidP="00431A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 :</w:t>
      </w:r>
    </w:p>
    <w:p w14:paraId="711CF44D" w14:textId="27F13F41" w:rsidR="00736F19" w:rsidRDefault="00D81A9E" w:rsidP="00431A56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36F19">
        <w:rPr>
          <w:rFonts w:ascii="Times New Roman" w:hAnsi="Times New Roman" w:cs="Times New Roman"/>
          <w:sz w:val="24"/>
          <w:szCs w:val="24"/>
        </w:rPr>
        <w:t>La température aura un impact sur la consommation d’essence et la</w:t>
      </w:r>
      <w:r w:rsidR="00EF60FE" w:rsidRPr="00736F19">
        <w:rPr>
          <w:rFonts w:ascii="Times New Roman" w:hAnsi="Times New Roman" w:cs="Times New Roman"/>
          <w:sz w:val="24"/>
          <w:szCs w:val="24"/>
        </w:rPr>
        <w:t xml:space="preserve"> vitesse vrai. Tous deux augmenteront avec l’augmentation de la température. Ainsi, en cas normal le tout </w:t>
      </w:r>
      <w:r w:rsidR="006867F4">
        <w:rPr>
          <w:rFonts w:ascii="Times New Roman" w:hAnsi="Times New Roman" w:cs="Times New Roman"/>
          <w:sz w:val="24"/>
          <w:szCs w:val="24"/>
        </w:rPr>
        <w:t>s’équilibre</w:t>
      </w:r>
      <w:r w:rsidR="00EF60FE" w:rsidRPr="00736F19">
        <w:rPr>
          <w:rFonts w:ascii="Times New Roman" w:hAnsi="Times New Roman" w:cs="Times New Roman"/>
          <w:sz w:val="24"/>
          <w:szCs w:val="24"/>
        </w:rPr>
        <w:t xml:space="preserve"> </w:t>
      </w:r>
      <w:r w:rsidR="006867F4">
        <w:rPr>
          <w:rFonts w:ascii="Times New Roman" w:hAnsi="Times New Roman" w:cs="Times New Roman"/>
          <w:sz w:val="24"/>
          <w:szCs w:val="24"/>
        </w:rPr>
        <w:t>et l’impact</w:t>
      </w:r>
      <w:r w:rsidR="009C5292" w:rsidRPr="00736F19">
        <w:rPr>
          <w:rFonts w:ascii="Times New Roman" w:hAnsi="Times New Roman" w:cs="Times New Roman"/>
          <w:sz w:val="24"/>
          <w:szCs w:val="24"/>
        </w:rPr>
        <w:t xml:space="preserve"> sur le SAR</w:t>
      </w:r>
      <w:r w:rsidR="006867F4">
        <w:rPr>
          <w:rFonts w:ascii="Times New Roman" w:hAnsi="Times New Roman" w:cs="Times New Roman"/>
          <w:sz w:val="24"/>
          <w:szCs w:val="24"/>
        </w:rPr>
        <w:t xml:space="preserve"> est négligeable</w:t>
      </w:r>
      <w:r w:rsidR="009C5292" w:rsidRPr="00736F19">
        <w:rPr>
          <w:rFonts w:ascii="Times New Roman" w:hAnsi="Times New Roman" w:cs="Times New Roman"/>
          <w:sz w:val="24"/>
          <w:szCs w:val="24"/>
        </w:rPr>
        <w:t xml:space="preserve">. </w:t>
      </w:r>
      <w:r w:rsidR="0093245F" w:rsidRPr="00736F19">
        <w:rPr>
          <w:rFonts w:ascii="Times New Roman" w:hAnsi="Times New Roman" w:cs="Times New Roman"/>
          <w:sz w:val="24"/>
          <w:szCs w:val="24"/>
        </w:rPr>
        <w:t>Cependant</w:t>
      </w:r>
      <w:r w:rsidR="009C5292" w:rsidRPr="00736F19">
        <w:rPr>
          <w:rFonts w:ascii="Times New Roman" w:hAnsi="Times New Roman" w:cs="Times New Roman"/>
          <w:sz w:val="24"/>
          <w:szCs w:val="24"/>
        </w:rPr>
        <w:t xml:space="preserve">, l’effet de la consommation d’essence peut être plus grand lorsque la vitesse est </w:t>
      </w:r>
      <w:r w:rsidR="0093245F" w:rsidRPr="00736F19">
        <w:rPr>
          <w:rFonts w:ascii="Times New Roman" w:hAnsi="Times New Roman" w:cs="Times New Roman"/>
          <w:sz w:val="24"/>
          <w:szCs w:val="24"/>
        </w:rPr>
        <w:t xml:space="preserve">limitée par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CR</m:t>
            </m:r>
          </m:sub>
        </m:sSub>
      </m:oMath>
      <w:r w:rsidR="0093245F" w:rsidRPr="00736F1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BD0E8AB" w14:textId="2A86C3E4" w:rsidR="00736F19" w:rsidRDefault="00922883" w:rsidP="00431A56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L’altitude de croisière aura un effet </w:t>
      </w:r>
      <w:r w:rsidR="001A301C">
        <w:rPr>
          <w:rFonts w:ascii="Times New Roman" w:eastAsiaTheme="minorEastAsia" w:hAnsi="Times New Roman" w:cs="Times New Roman"/>
          <w:sz w:val="24"/>
          <w:szCs w:val="24"/>
        </w:rPr>
        <w:t xml:space="preserve">sur la consommation de carburant. L’altitude qui maximise le rapport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M*L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F95275">
        <w:rPr>
          <w:rFonts w:ascii="Times New Roman" w:eastAsiaTheme="minorEastAsia" w:hAnsi="Times New Roman" w:cs="Times New Roman"/>
          <w:sz w:val="24"/>
          <w:szCs w:val="24"/>
        </w:rPr>
        <w:t xml:space="preserve"> formera un optimum ou la consommation de carburant sera minimiser. Que l’</w:t>
      </w:r>
      <w:r w:rsidR="00826FF7">
        <w:rPr>
          <w:rFonts w:ascii="Times New Roman" w:eastAsiaTheme="minorEastAsia" w:hAnsi="Times New Roman" w:cs="Times New Roman"/>
          <w:sz w:val="24"/>
          <w:szCs w:val="24"/>
        </w:rPr>
        <w:t xml:space="preserve">avion diminue ou augmente son altitude par rapport à cette optimum, la consommation de carburant augmentera. </w:t>
      </w:r>
      <w:r w:rsidR="00261771">
        <w:rPr>
          <w:rFonts w:ascii="Times New Roman" w:eastAsiaTheme="minorEastAsia" w:hAnsi="Times New Roman" w:cs="Times New Roman"/>
          <w:sz w:val="24"/>
          <w:szCs w:val="24"/>
        </w:rPr>
        <w:t>Une augmentation de la consommation de carburant diminuera le SAR.</w:t>
      </w:r>
    </w:p>
    <w:p w14:paraId="3B1AFAF1" w14:textId="6EF87BBC" w:rsidR="00261771" w:rsidRPr="00261771" w:rsidRDefault="00265F82" w:rsidP="0026177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36F19">
        <w:rPr>
          <w:rFonts w:ascii="Times New Roman" w:eastAsiaTheme="minorEastAsia" w:hAnsi="Times New Roman" w:cs="Times New Roman"/>
          <w:sz w:val="24"/>
          <w:szCs w:val="24"/>
        </w:rPr>
        <w:t xml:space="preserve">Puisque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SR=SAR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V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vent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V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en>
        </m:f>
      </m:oMath>
      <w:r w:rsidR="00E7208F" w:rsidRPr="00736F19">
        <w:rPr>
          <w:rFonts w:ascii="Times New Roman" w:eastAsiaTheme="minorEastAsia" w:hAnsi="Times New Roman" w:cs="Times New Roman"/>
          <w:sz w:val="24"/>
          <w:szCs w:val="24"/>
        </w:rPr>
        <w:t xml:space="preserve">, pour un même SAR, le SR </w:t>
      </w:r>
      <w:r w:rsidR="00B84701">
        <w:rPr>
          <w:rFonts w:ascii="Times New Roman" w:eastAsiaTheme="minorEastAsia" w:hAnsi="Times New Roman" w:cs="Times New Roman"/>
          <w:sz w:val="24"/>
          <w:szCs w:val="24"/>
        </w:rPr>
        <w:t>sera supérieur à SAR</w:t>
      </w:r>
      <w:r w:rsidR="00E7208F" w:rsidRPr="00736F19">
        <w:rPr>
          <w:rFonts w:ascii="Times New Roman" w:eastAsiaTheme="minorEastAsia" w:hAnsi="Times New Roman" w:cs="Times New Roman"/>
          <w:sz w:val="24"/>
          <w:szCs w:val="24"/>
        </w:rPr>
        <w:t xml:space="preserve"> lors d’un vent de dos et </w:t>
      </w:r>
      <w:r w:rsidR="00B84701">
        <w:rPr>
          <w:rFonts w:ascii="Times New Roman" w:eastAsiaTheme="minorEastAsia" w:hAnsi="Times New Roman" w:cs="Times New Roman"/>
          <w:sz w:val="24"/>
          <w:szCs w:val="24"/>
        </w:rPr>
        <w:t>inférieur</w:t>
      </w:r>
      <w:r w:rsidR="00E7208F" w:rsidRPr="00736F19">
        <w:rPr>
          <w:rFonts w:ascii="Times New Roman" w:eastAsiaTheme="minorEastAsia" w:hAnsi="Times New Roman" w:cs="Times New Roman"/>
          <w:sz w:val="24"/>
          <w:szCs w:val="24"/>
        </w:rPr>
        <w:t xml:space="preserve"> lors d’un vent de face.</w:t>
      </w:r>
      <w:r w:rsidR="006B0D78" w:rsidRPr="00736F19">
        <w:rPr>
          <w:rFonts w:ascii="Times New Roman" w:eastAsiaTheme="minorEastAsia" w:hAnsi="Times New Roman" w:cs="Times New Roman"/>
          <w:sz w:val="24"/>
          <w:szCs w:val="24"/>
        </w:rPr>
        <w:t xml:space="preserve"> Ainsi, l’avion devra consommer plus d’essence pour faire la même distance au sol (</w:t>
      </w:r>
      <w:r w:rsidR="0051494F" w:rsidRPr="00736F19"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6B0D78" w:rsidRPr="00736F19">
        <w:rPr>
          <w:rFonts w:ascii="Times New Roman" w:eastAsiaTheme="minorEastAsia" w:hAnsi="Times New Roman" w:cs="Times New Roman"/>
          <w:sz w:val="24"/>
          <w:szCs w:val="24"/>
        </w:rPr>
        <w:t>ange).</w:t>
      </w:r>
      <w:r w:rsidR="008A0DDA">
        <w:rPr>
          <w:rFonts w:ascii="Times New Roman" w:eastAsiaTheme="minorEastAsia" w:hAnsi="Times New Roman" w:cs="Times New Roman"/>
          <w:sz w:val="24"/>
          <w:szCs w:val="24"/>
        </w:rPr>
        <w:t xml:space="preserve"> Ainsi,</w:t>
      </w:r>
      <w:r w:rsidR="00EE0F9D" w:rsidRPr="00736F19">
        <w:rPr>
          <w:rFonts w:ascii="Times New Roman" w:eastAsiaTheme="minorEastAsia" w:hAnsi="Times New Roman" w:cs="Times New Roman"/>
          <w:sz w:val="24"/>
          <w:szCs w:val="24"/>
        </w:rPr>
        <w:t xml:space="preserve"> un vent de dos diminuera </w:t>
      </w:r>
      <w:r w:rsidR="00A42708" w:rsidRPr="00736F19">
        <w:rPr>
          <w:rFonts w:ascii="Times New Roman" w:eastAsiaTheme="minorEastAsia" w:hAnsi="Times New Roman" w:cs="Times New Roman"/>
          <w:sz w:val="24"/>
          <w:szCs w:val="24"/>
        </w:rPr>
        <w:t>le nombre de Mach pour MRC et LRC.</w:t>
      </w:r>
      <w:r w:rsidR="00261771">
        <w:rPr>
          <w:rFonts w:ascii="Times New Roman" w:eastAsiaTheme="minorEastAsia" w:hAnsi="Times New Roman" w:cs="Times New Roman"/>
          <w:sz w:val="24"/>
          <w:szCs w:val="24"/>
        </w:rPr>
        <w:t xml:space="preserve"> Inversement, un vent de face augmentera le nombre de Mach pour MRC et LRC.</w:t>
      </w:r>
    </w:p>
    <w:p w14:paraId="36923098" w14:textId="57CF5C23" w:rsidR="00A42708" w:rsidRDefault="00A42708" w:rsidP="00431A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3 :</w:t>
      </w:r>
    </w:p>
    <w:p w14:paraId="51D4AACF" w14:textId="56245265" w:rsidR="00EF733D" w:rsidRDefault="008D26CB" w:rsidP="00431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prochaines étapes nous ont permis d’obtenir </w:t>
      </w:r>
      <w:r w:rsidR="00D40BC4">
        <w:rPr>
          <w:rFonts w:ascii="Times New Roman" w:hAnsi="Times New Roman" w:cs="Times New Roman"/>
          <w:sz w:val="24"/>
          <w:szCs w:val="24"/>
        </w:rPr>
        <w:t>les données recherchées</w:t>
      </w:r>
      <w:r w:rsidR="000F35CC">
        <w:rPr>
          <w:rFonts w:ascii="Times New Roman" w:hAnsi="Times New Roman" w:cs="Times New Roman"/>
          <w:sz w:val="24"/>
          <w:szCs w:val="24"/>
        </w:rPr>
        <w:t xml:space="preserve"> qui permettent de décrire la mission dans son entier.</w:t>
      </w:r>
    </w:p>
    <w:p w14:paraId="335F4F0B" w14:textId="3883FFA2" w:rsidR="000F35CC" w:rsidRDefault="000F35CC" w:rsidP="00431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D’abord, il est possible d’inscrire dans note code les données d’entrée</w:t>
      </w:r>
      <w:r w:rsidR="009F6F70">
        <w:rPr>
          <w:rFonts w:ascii="Times New Roman" w:hAnsi="Times New Roman" w:cs="Times New Roman"/>
          <w:sz w:val="24"/>
          <w:szCs w:val="24"/>
        </w:rPr>
        <w:t xml:space="preserve">, </w:t>
      </w:r>
      <w:r w:rsidR="00BA2930">
        <w:rPr>
          <w:rFonts w:ascii="Times New Roman" w:hAnsi="Times New Roman" w:cs="Times New Roman"/>
          <w:sz w:val="24"/>
          <w:szCs w:val="24"/>
        </w:rPr>
        <w:t>qui</w:t>
      </w:r>
      <w:r w:rsidR="009F6F70">
        <w:rPr>
          <w:rFonts w:ascii="Times New Roman" w:hAnsi="Times New Roman" w:cs="Times New Roman"/>
          <w:sz w:val="24"/>
          <w:szCs w:val="24"/>
        </w:rPr>
        <w:t xml:space="preserve"> ne seront pas réécrite dans ce document puisqu’elles sont </w:t>
      </w:r>
      <w:r w:rsidR="00BA2930">
        <w:rPr>
          <w:rFonts w:ascii="Times New Roman" w:hAnsi="Times New Roman" w:cs="Times New Roman"/>
          <w:sz w:val="24"/>
          <w:szCs w:val="24"/>
        </w:rPr>
        <w:t>disponibles</w:t>
      </w:r>
      <w:r w:rsidR="009F6F70">
        <w:rPr>
          <w:rFonts w:ascii="Times New Roman" w:hAnsi="Times New Roman" w:cs="Times New Roman"/>
          <w:sz w:val="24"/>
          <w:szCs w:val="24"/>
        </w:rPr>
        <w:t xml:space="preserve"> dans le fichier </w:t>
      </w:r>
      <w:r w:rsidR="00BA2930">
        <w:rPr>
          <w:rFonts w:ascii="Times New Roman" w:hAnsi="Times New Roman" w:cs="Times New Roman"/>
          <w:sz w:val="24"/>
          <w:szCs w:val="24"/>
        </w:rPr>
        <w:t>du travail pratique.</w:t>
      </w:r>
    </w:p>
    <w:p w14:paraId="6AA05DFE" w14:textId="039BED9D" w:rsidR="00CB1189" w:rsidRDefault="00BA2930" w:rsidP="00431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 données </w:t>
      </w:r>
      <w:r w:rsidR="00CB1189">
        <w:rPr>
          <w:rFonts w:ascii="Times New Roman" w:hAnsi="Times New Roman" w:cs="Times New Roman"/>
          <w:sz w:val="24"/>
          <w:szCs w:val="24"/>
        </w:rPr>
        <w:t>d’entrée, nous pouvons déduire quelques éléments additionnels qui seront utile pour la suite</w:t>
      </w:r>
      <w:r w:rsidR="00E72D0C">
        <w:rPr>
          <w:rFonts w:ascii="Times New Roman" w:hAnsi="Times New Roman" w:cs="Times New Roman"/>
          <w:sz w:val="24"/>
          <w:szCs w:val="24"/>
        </w:rPr>
        <w:t>, p</w:t>
      </w:r>
      <w:r w:rsidR="00D40BC4">
        <w:rPr>
          <w:rFonts w:ascii="Times New Roman" w:hAnsi="Times New Roman" w:cs="Times New Roman"/>
          <w:sz w:val="24"/>
          <w:szCs w:val="24"/>
        </w:rPr>
        <w:t xml:space="preserve">lus principalement, les poids </w:t>
      </w:r>
      <w:r w:rsidR="00E72D0C">
        <w:rPr>
          <w:rFonts w:ascii="Times New Roman" w:hAnsi="Times New Roman" w:cs="Times New Roman"/>
          <w:sz w:val="24"/>
          <w:szCs w:val="24"/>
        </w:rPr>
        <w:t>critique de la mission.</w:t>
      </w:r>
      <w:r w:rsidR="00C04F65">
        <w:rPr>
          <w:rFonts w:ascii="Times New Roman" w:hAnsi="Times New Roman" w:cs="Times New Roman"/>
          <w:sz w:val="24"/>
          <w:szCs w:val="24"/>
        </w:rPr>
        <w:t xml:space="preserve"> </w:t>
      </w:r>
      <w:r w:rsidR="00030831">
        <w:rPr>
          <w:rFonts w:ascii="Times New Roman" w:hAnsi="Times New Roman" w:cs="Times New Roman"/>
          <w:sz w:val="24"/>
          <w:szCs w:val="24"/>
        </w:rPr>
        <w:t xml:space="preserve"> </w:t>
      </w:r>
      <w:r w:rsidR="00E72D0C">
        <w:rPr>
          <w:rFonts w:ascii="Times New Roman" w:hAnsi="Times New Roman" w:cs="Times New Roman"/>
          <w:sz w:val="24"/>
          <w:szCs w:val="24"/>
        </w:rPr>
        <w:t>Ainsi, nous obtenons qu</w:t>
      </w:r>
      <w:r w:rsidR="005B61C6">
        <w:rPr>
          <w:rFonts w:ascii="Times New Roman" w:hAnsi="Times New Roman" w:cs="Times New Roman"/>
          <w:sz w:val="24"/>
          <w:szCs w:val="24"/>
        </w:rPr>
        <w:t xml:space="preserve">’en </w:t>
      </w:r>
      <w:r w:rsidR="00745ADE">
        <w:rPr>
          <w:rFonts w:ascii="Times New Roman" w:hAnsi="Times New Roman" w:cs="Times New Roman"/>
          <w:sz w:val="24"/>
          <w:szCs w:val="24"/>
        </w:rPr>
        <w:t>additionnant</w:t>
      </w:r>
      <w:r w:rsidR="005B61C6">
        <w:rPr>
          <w:rFonts w:ascii="Times New Roman" w:hAnsi="Times New Roman" w:cs="Times New Roman"/>
          <w:sz w:val="24"/>
          <w:szCs w:val="24"/>
        </w:rPr>
        <w:t xml:space="preserve"> le </w:t>
      </w:r>
      <w:r w:rsidR="00745ADE">
        <w:rPr>
          <w:rFonts w:ascii="Times New Roman" w:hAnsi="Times New Roman" w:cs="Times New Roman"/>
          <w:sz w:val="24"/>
          <w:szCs w:val="24"/>
        </w:rPr>
        <w:t xml:space="preserve">Operating Wight </w:t>
      </w:r>
      <w:proofErr w:type="spellStart"/>
      <w:r w:rsidR="00745ADE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="00745ADE">
        <w:rPr>
          <w:rFonts w:ascii="Times New Roman" w:hAnsi="Times New Roman" w:cs="Times New Roman"/>
          <w:sz w:val="24"/>
          <w:szCs w:val="24"/>
        </w:rPr>
        <w:t xml:space="preserve"> (OWE) au poids du cargo</w:t>
      </w:r>
      <w:r w:rsidR="004B0C9F">
        <w:rPr>
          <w:rFonts w:ascii="Times New Roman" w:hAnsi="Times New Roman" w:cs="Times New Roman"/>
          <w:sz w:val="24"/>
          <w:szCs w:val="24"/>
        </w:rPr>
        <w:t>,</w:t>
      </w:r>
      <w:r w:rsidR="00745ADE">
        <w:rPr>
          <w:rFonts w:ascii="Times New Roman" w:hAnsi="Times New Roman" w:cs="Times New Roman"/>
          <w:sz w:val="24"/>
          <w:szCs w:val="24"/>
        </w:rPr>
        <w:t xml:space="preserve"> qui est ici seulement les passagers donc qui est dicté par le poids des passagers multiplié par le nombre de passager (20*225=</w:t>
      </w:r>
      <w:r w:rsidR="004B0C9F">
        <w:rPr>
          <w:rFonts w:ascii="Times New Roman" w:hAnsi="Times New Roman" w:cs="Times New Roman"/>
          <w:sz w:val="24"/>
          <w:szCs w:val="24"/>
        </w:rPr>
        <w:t xml:space="preserve">4500lb), nous obtenons </w:t>
      </w:r>
      <w:r w:rsidR="0016091F">
        <w:rPr>
          <w:rFonts w:ascii="Times New Roman" w:hAnsi="Times New Roman" w:cs="Times New Roman"/>
          <w:sz w:val="24"/>
          <w:szCs w:val="24"/>
        </w:rPr>
        <w:t>le poids de l’avion chargé sans le carburant</w:t>
      </w:r>
      <w:r w:rsidR="00043F13">
        <w:rPr>
          <w:rFonts w:ascii="Times New Roman" w:hAnsi="Times New Roman" w:cs="Times New Roman"/>
          <w:sz w:val="24"/>
          <w:szCs w:val="24"/>
        </w:rPr>
        <w:t xml:space="preserve"> (ZFW)</w:t>
      </w:r>
      <w:r w:rsidR="0065115B">
        <w:rPr>
          <w:rFonts w:ascii="Times New Roman" w:hAnsi="Times New Roman" w:cs="Times New Roman"/>
          <w:sz w:val="24"/>
          <w:szCs w:val="24"/>
        </w:rPr>
        <w:t xml:space="preserve">. En ajoutant </w:t>
      </w:r>
      <w:r w:rsidR="00043F13">
        <w:rPr>
          <w:rFonts w:ascii="Times New Roman" w:hAnsi="Times New Roman" w:cs="Times New Roman"/>
          <w:sz w:val="24"/>
          <w:szCs w:val="24"/>
        </w:rPr>
        <w:t>au ZFW</w:t>
      </w:r>
      <w:r w:rsidR="0065115B">
        <w:rPr>
          <w:rFonts w:ascii="Times New Roman" w:hAnsi="Times New Roman" w:cs="Times New Roman"/>
          <w:sz w:val="24"/>
          <w:szCs w:val="24"/>
        </w:rPr>
        <w:t xml:space="preserve"> le </w:t>
      </w:r>
      <w:r w:rsidR="00043F13">
        <w:rPr>
          <w:rFonts w:ascii="Times New Roman" w:hAnsi="Times New Roman" w:cs="Times New Roman"/>
          <w:sz w:val="24"/>
          <w:szCs w:val="24"/>
        </w:rPr>
        <w:t xml:space="preserve">poids du carburant total, nous obtenons le poids que l’avion aura </w:t>
      </w:r>
      <w:r w:rsidR="00FD27B3">
        <w:rPr>
          <w:rFonts w:ascii="Times New Roman" w:hAnsi="Times New Roman" w:cs="Times New Roman"/>
          <w:sz w:val="24"/>
          <w:szCs w:val="24"/>
        </w:rPr>
        <w:t xml:space="preserve">sur la rampe au départ de la mission (RW). </w:t>
      </w:r>
      <w:r w:rsidR="00AA6497">
        <w:rPr>
          <w:rFonts w:ascii="Times New Roman" w:hAnsi="Times New Roman" w:cs="Times New Roman"/>
          <w:sz w:val="24"/>
          <w:szCs w:val="24"/>
        </w:rPr>
        <w:t xml:space="preserve">Il est aussi possible de calculer le poids à l’atterrissage (LW) en ajoutant le </w:t>
      </w:r>
      <w:r w:rsidR="003C0423">
        <w:rPr>
          <w:rFonts w:ascii="Times New Roman" w:hAnsi="Times New Roman" w:cs="Times New Roman"/>
          <w:sz w:val="24"/>
          <w:szCs w:val="24"/>
        </w:rPr>
        <w:t xml:space="preserve">poids </w:t>
      </w:r>
      <w:r w:rsidR="00653FE4">
        <w:rPr>
          <w:rFonts w:ascii="Times New Roman" w:hAnsi="Times New Roman" w:cs="Times New Roman"/>
          <w:sz w:val="24"/>
          <w:szCs w:val="24"/>
        </w:rPr>
        <w:t>des réserves de carburant</w:t>
      </w:r>
      <w:r w:rsidR="00D075BD">
        <w:rPr>
          <w:rFonts w:ascii="Times New Roman" w:hAnsi="Times New Roman" w:cs="Times New Roman"/>
          <w:sz w:val="24"/>
          <w:szCs w:val="24"/>
        </w:rPr>
        <w:t xml:space="preserve"> au ZFW. </w:t>
      </w:r>
      <w:r w:rsidR="00943D73">
        <w:rPr>
          <w:rFonts w:ascii="Times New Roman" w:hAnsi="Times New Roman" w:cs="Times New Roman"/>
          <w:sz w:val="24"/>
          <w:szCs w:val="24"/>
        </w:rPr>
        <w:t xml:space="preserve">Finalement, le poids au décollage (TOW) peut être obtenue en </w:t>
      </w:r>
      <w:r w:rsidR="00E20E12">
        <w:rPr>
          <w:rFonts w:ascii="Times New Roman" w:hAnsi="Times New Roman" w:cs="Times New Roman"/>
          <w:sz w:val="24"/>
          <w:szCs w:val="24"/>
        </w:rPr>
        <w:t>enlevant l</w:t>
      </w:r>
      <w:r w:rsidR="00D77EBD">
        <w:rPr>
          <w:rFonts w:ascii="Times New Roman" w:hAnsi="Times New Roman" w:cs="Times New Roman"/>
          <w:sz w:val="24"/>
          <w:szCs w:val="24"/>
        </w:rPr>
        <w:t>e poids de taxi du RW.</w:t>
      </w:r>
      <w:r w:rsidR="00837D48">
        <w:rPr>
          <w:rFonts w:ascii="Times New Roman" w:hAnsi="Times New Roman" w:cs="Times New Roman"/>
          <w:sz w:val="24"/>
          <w:szCs w:val="24"/>
        </w:rPr>
        <w:t xml:space="preserve"> Voici </w:t>
      </w:r>
      <w:r w:rsidR="00816905">
        <w:rPr>
          <w:rFonts w:ascii="Times New Roman" w:hAnsi="Times New Roman" w:cs="Times New Roman"/>
          <w:sz w:val="24"/>
          <w:szCs w:val="24"/>
        </w:rPr>
        <w:t>les poids obtenus</w:t>
      </w:r>
      <w:r w:rsidR="00837D48">
        <w:rPr>
          <w:rFonts w:ascii="Times New Roman" w:hAnsi="Times New Roman" w:cs="Times New Roman"/>
          <w:sz w:val="24"/>
          <w:szCs w:val="24"/>
        </w:rPr>
        <w:t>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B84701" w14:paraId="33634A1E" w14:textId="77777777" w:rsidTr="006D1421">
        <w:tc>
          <w:tcPr>
            <w:tcW w:w="3670" w:type="dxa"/>
          </w:tcPr>
          <w:p w14:paraId="0ED4F179" w14:textId="06BE31AA" w:rsidR="00B84701" w:rsidRPr="006D1421" w:rsidRDefault="006D1421" w:rsidP="006D14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RW</w:t>
            </w:r>
            <w:r w:rsidR="00B84701" w:rsidRPr="006D142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ab/>
            </w:r>
          </w:p>
        </w:tc>
        <w:tc>
          <w:tcPr>
            <w:tcW w:w="4960" w:type="dxa"/>
          </w:tcPr>
          <w:p w14:paraId="1A4064AF" w14:textId="18F154E1" w:rsidR="00B84701" w:rsidRDefault="00B84701" w:rsidP="00B847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="006D1421">
              <w:rPr>
                <w:rFonts w:ascii="Times New Roman" w:hAnsi="Times New Roman" w:cs="Times New Roman"/>
                <w:sz w:val="24"/>
                <w:szCs w:val="24"/>
              </w:rPr>
              <w:t>,000 lb</w:t>
            </w:r>
          </w:p>
        </w:tc>
      </w:tr>
      <w:tr w:rsidR="00B84701" w14:paraId="2AB89165" w14:textId="77777777" w:rsidTr="006D1421">
        <w:tc>
          <w:tcPr>
            <w:tcW w:w="3670" w:type="dxa"/>
          </w:tcPr>
          <w:p w14:paraId="031F31C0" w14:textId="5A46C480" w:rsidR="00B84701" w:rsidRDefault="006D1421" w:rsidP="00B847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</w:t>
            </w:r>
          </w:p>
        </w:tc>
        <w:tc>
          <w:tcPr>
            <w:tcW w:w="4960" w:type="dxa"/>
          </w:tcPr>
          <w:p w14:paraId="5EC445D9" w14:textId="26F4170F" w:rsidR="00B84701" w:rsidRDefault="006D1421" w:rsidP="00B847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50,800 lb</w:t>
            </w:r>
          </w:p>
        </w:tc>
      </w:tr>
      <w:tr w:rsidR="00B84701" w14:paraId="685FC1A3" w14:textId="77777777" w:rsidTr="006D1421">
        <w:tc>
          <w:tcPr>
            <w:tcW w:w="3670" w:type="dxa"/>
          </w:tcPr>
          <w:p w14:paraId="05AE87F7" w14:textId="200516E7" w:rsidR="00B84701" w:rsidRDefault="006D1421" w:rsidP="00B847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</w:p>
        </w:tc>
        <w:tc>
          <w:tcPr>
            <w:tcW w:w="4960" w:type="dxa"/>
          </w:tcPr>
          <w:p w14:paraId="13A2D205" w14:textId="1A7606CF" w:rsidR="00B84701" w:rsidRDefault="006D1421" w:rsidP="00B847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37,900 lb</w:t>
            </w:r>
          </w:p>
        </w:tc>
      </w:tr>
      <w:tr w:rsidR="00B84701" w14:paraId="7409B1D3" w14:textId="77777777" w:rsidTr="006D1421">
        <w:tc>
          <w:tcPr>
            <w:tcW w:w="3670" w:type="dxa"/>
          </w:tcPr>
          <w:p w14:paraId="3C94706B" w14:textId="451D9E28" w:rsidR="00B84701" w:rsidRDefault="006D1421" w:rsidP="00B847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ZFW</w:t>
            </w:r>
          </w:p>
        </w:tc>
        <w:tc>
          <w:tcPr>
            <w:tcW w:w="4960" w:type="dxa"/>
          </w:tcPr>
          <w:p w14:paraId="25A9896C" w14:textId="76079C7D" w:rsidR="00B84701" w:rsidRDefault="006D1421" w:rsidP="00B847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36,000 lb</w:t>
            </w:r>
          </w:p>
        </w:tc>
      </w:tr>
    </w:tbl>
    <w:p w14:paraId="3988740B" w14:textId="77777777" w:rsidR="00B84701" w:rsidRDefault="00B84701" w:rsidP="00B8470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E16577" w14:textId="58B12214" w:rsidR="00D77EBD" w:rsidRDefault="00683D10" w:rsidP="00431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Avec les poids définissant le décollage et l’atterrissage </w:t>
      </w:r>
      <w:r w:rsidR="00BD0072">
        <w:rPr>
          <w:rFonts w:ascii="Times New Roman" w:hAnsi="Times New Roman" w:cs="Times New Roman"/>
          <w:sz w:val="24"/>
          <w:szCs w:val="24"/>
        </w:rPr>
        <w:t xml:space="preserve">obtenues, 3 vérifications doivent être faites. Premièrement, que le RW ne dépasse pas le </w:t>
      </w:r>
      <w:r w:rsidR="00D74E5D">
        <w:rPr>
          <w:rFonts w:ascii="Times New Roman" w:hAnsi="Times New Roman" w:cs="Times New Roman"/>
          <w:sz w:val="24"/>
          <w:szCs w:val="24"/>
        </w:rPr>
        <w:t xml:space="preserve">maximum RW (MRW), que le TOW ne dépasse pas le maximum TOW (MTOW) et que le LW ne dépasse pas le maximum LW (MLW). </w:t>
      </w:r>
      <w:r w:rsidR="00C45DD9">
        <w:rPr>
          <w:rFonts w:ascii="Times New Roman" w:hAnsi="Times New Roman" w:cs="Times New Roman"/>
          <w:sz w:val="24"/>
          <w:szCs w:val="24"/>
        </w:rPr>
        <w:t>Les vérifications</w:t>
      </w:r>
      <w:r w:rsidR="00C45DD9" w:rsidRPr="00C45DD9">
        <w:rPr>
          <w:rFonts w:ascii="Times New Roman" w:hAnsi="Times New Roman" w:cs="Times New Roman"/>
          <w:sz w:val="24"/>
          <w:szCs w:val="24"/>
        </w:rPr>
        <w:t xml:space="preserve"> sont faites directement dans le code et n</w:t>
      </w:r>
      <w:r w:rsidR="00C45DD9">
        <w:rPr>
          <w:rFonts w:ascii="Times New Roman" w:hAnsi="Times New Roman" w:cs="Times New Roman"/>
          <w:sz w:val="24"/>
          <w:szCs w:val="24"/>
        </w:rPr>
        <w:t>e sont respectés dans notre cas de figure.</w:t>
      </w:r>
    </w:p>
    <w:p w14:paraId="109B2B78" w14:textId="33BF69E1" w:rsidR="00C45DD9" w:rsidRDefault="00BD533E" w:rsidP="00431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Ensuite, l’altitude de croisière </w:t>
      </w:r>
      <w:r w:rsidR="00AA2E6B">
        <w:rPr>
          <w:rFonts w:ascii="Times New Roman" w:hAnsi="Times New Roman" w:cs="Times New Roman"/>
          <w:sz w:val="24"/>
          <w:szCs w:val="24"/>
        </w:rPr>
        <w:t>peut être</w:t>
      </w:r>
      <w:r>
        <w:rPr>
          <w:rFonts w:ascii="Times New Roman" w:hAnsi="Times New Roman" w:cs="Times New Roman"/>
          <w:sz w:val="24"/>
          <w:szCs w:val="24"/>
        </w:rPr>
        <w:t xml:space="preserve"> obtenues en </w:t>
      </w:r>
      <w:r w:rsidR="00950769">
        <w:rPr>
          <w:rFonts w:ascii="Times New Roman" w:hAnsi="Times New Roman" w:cs="Times New Roman"/>
          <w:sz w:val="24"/>
          <w:szCs w:val="24"/>
        </w:rPr>
        <w:t xml:space="preserve">obtenant l’altitude maximum respectant la limite de </w:t>
      </w:r>
      <w:r w:rsidR="000C4732">
        <w:rPr>
          <w:rFonts w:ascii="Times New Roman" w:hAnsi="Times New Roman" w:cs="Times New Roman"/>
          <w:sz w:val="24"/>
          <w:szCs w:val="24"/>
        </w:rPr>
        <w:t xml:space="preserve">taux de monté de 300pi/min. L’altitude de 36,000 pi (FL360) est obtenues comme altitude respectant le taux de monté et respectant les </w:t>
      </w:r>
      <w:r w:rsidR="00901182">
        <w:rPr>
          <w:rFonts w:ascii="Times New Roman" w:hAnsi="Times New Roman" w:cs="Times New Roman"/>
          <w:sz w:val="24"/>
          <w:szCs w:val="24"/>
        </w:rPr>
        <w:t>F</w:t>
      </w:r>
      <w:r w:rsidR="000C4732">
        <w:rPr>
          <w:rFonts w:ascii="Times New Roman" w:hAnsi="Times New Roman" w:cs="Times New Roman"/>
          <w:sz w:val="24"/>
          <w:szCs w:val="24"/>
        </w:rPr>
        <w:t xml:space="preserve">light </w:t>
      </w:r>
      <w:proofErr w:type="spellStart"/>
      <w:r w:rsidR="00901182">
        <w:rPr>
          <w:rFonts w:ascii="Times New Roman" w:hAnsi="Times New Roman" w:cs="Times New Roman"/>
          <w:sz w:val="24"/>
          <w:szCs w:val="24"/>
        </w:rPr>
        <w:t>L</w:t>
      </w:r>
      <w:r w:rsidR="000C4732">
        <w:rPr>
          <w:rFonts w:ascii="Times New Roman" w:hAnsi="Times New Roman" w:cs="Times New Roman"/>
          <w:sz w:val="24"/>
          <w:szCs w:val="24"/>
        </w:rPr>
        <w:t>evel</w:t>
      </w:r>
      <w:proofErr w:type="spellEnd"/>
      <w:r w:rsidR="000C4732">
        <w:rPr>
          <w:rFonts w:ascii="Times New Roman" w:hAnsi="Times New Roman" w:cs="Times New Roman"/>
          <w:sz w:val="24"/>
          <w:szCs w:val="24"/>
        </w:rPr>
        <w:t xml:space="preserve">. Ainsi, cette altitude sera gardée durant tout le long de la croisière. Il a été décidé de ne pas faire </w:t>
      </w:r>
      <w:r w:rsidR="000C4732">
        <w:rPr>
          <w:rFonts w:ascii="Times New Roman" w:hAnsi="Times New Roman" w:cs="Times New Roman"/>
          <w:sz w:val="24"/>
          <w:szCs w:val="24"/>
        </w:rPr>
        <w:lastRenderedPageBreak/>
        <w:t xml:space="preserve">de </w:t>
      </w:r>
      <w:proofErr w:type="spellStart"/>
      <w:r w:rsidR="000C4732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="000C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32">
        <w:rPr>
          <w:rFonts w:ascii="Times New Roman" w:hAnsi="Times New Roman" w:cs="Times New Roman"/>
          <w:sz w:val="24"/>
          <w:szCs w:val="24"/>
        </w:rPr>
        <w:t>climb</w:t>
      </w:r>
      <w:proofErr w:type="spellEnd"/>
      <w:r w:rsidR="000C4732">
        <w:rPr>
          <w:rFonts w:ascii="Times New Roman" w:hAnsi="Times New Roman" w:cs="Times New Roman"/>
          <w:sz w:val="24"/>
          <w:szCs w:val="24"/>
        </w:rPr>
        <w:t xml:space="preserve"> puisque cela </w:t>
      </w:r>
      <w:r w:rsidR="00AA2E6B">
        <w:rPr>
          <w:rFonts w:ascii="Times New Roman" w:hAnsi="Times New Roman" w:cs="Times New Roman"/>
          <w:sz w:val="24"/>
          <w:szCs w:val="24"/>
        </w:rPr>
        <w:t>complexifiera</w:t>
      </w:r>
      <w:r w:rsidR="000C4732">
        <w:rPr>
          <w:rFonts w:ascii="Times New Roman" w:hAnsi="Times New Roman" w:cs="Times New Roman"/>
          <w:sz w:val="24"/>
          <w:szCs w:val="24"/>
        </w:rPr>
        <w:t xml:space="preserve"> les prochaines étapes sans ajouté </w:t>
      </w:r>
      <w:r w:rsidR="00326253">
        <w:rPr>
          <w:rFonts w:ascii="Times New Roman" w:hAnsi="Times New Roman" w:cs="Times New Roman"/>
          <w:sz w:val="24"/>
          <w:szCs w:val="24"/>
        </w:rPr>
        <w:t>énormément de précision à l’estimation que nous voulons faire.</w:t>
      </w:r>
    </w:p>
    <w:p w14:paraId="176D3880" w14:textId="082E4E7D" w:rsidR="00AA2E6B" w:rsidRDefault="00760DAD" w:rsidP="00431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 la suite</w:t>
      </w:r>
      <w:r w:rsidR="00901182">
        <w:rPr>
          <w:rFonts w:ascii="Times New Roman" w:hAnsi="Times New Roman" w:cs="Times New Roman"/>
          <w:sz w:val="24"/>
          <w:szCs w:val="24"/>
        </w:rPr>
        <w:t>, la fonction de monté peut être appelé du TP3A pour obtenir les performances de cette phase.</w:t>
      </w:r>
      <w:r w:rsidR="00416F06">
        <w:rPr>
          <w:rFonts w:ascii="Times New Roman" w:hAnsi="Times New Roman" w:cs="Times New Roman"/>
          <w:sz w:val="24"/>
          <w:szCs w:val="24"/>
        </w:rPr>
        <w:t xml:space="preserve"> </w:t>
      </w:r>
      <w:r w:rsidR="004E34F4">
        <w:rPr>
          <w:rFonts w:ascii="Times New Roman" w:hAnsi="Times New Roman" w:cs="Times New Roman"/>
          <w:sz w:val="24"/>
          <w:szCs w:val="24"/>
        </w:rPr>
        <w:t>Voici les données obtenues et ce qui en découle</w:t>
      </w:r>
    </w:p>
    <w:p w14:paraId="20BFFE21" w14:textId="406E5719" w:rsidR="004E34F4" w:rsidRDefault="004E34F4" w:rsidP="00431A5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Consommation de carburant durant la monté permet d’obtenir le poids au début de la phase de croisière</w:t>
      </w:r>
    </w:p>
    <w:p w14:paraId="5D84EC51" w14:textId="3E5FBABE" w:rsidR="004E34F4" w:rsidRDefault="004E34F4" w:rsidP="00431A5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de montée, soit 193.16 nm</w:t>
      </w:r>
    </w:p>
    <w:p w14:paraId="6D5DA905" w14:textId="331452E0" w:rsidR="008A20C8" w:rsidRDefault="00605F40" w:rsidP="00431A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 la suite, un processus itératif est utilisé pour calculer la phase de croisière et la phase de descente. Ceci est fait puisque le poids </w:t>
      </w:r>
      <w:r w:rsidR="00DF2133">
        <w:rPr>
          <w:rFonts w:ascii="Times New Roman" w:hAnsi="Times New Roman" w:cs="Times New Roman"/>
          <w:sz w:val="24"/>
          <w:szCs w:val="24"/>
        </w:rPr>
        <w:t xml:space="preserve">évolue tout au long de la croisière et se poids affectera la consommation de carburant de la descente. </w:t>
      </w:r>
      <w:r w:rsidR="00FA6C6B">
        <w:rPr>
          <w:rFonts w:ascii="Times New Roman" w:hAnsi="Times New Roman" w:cs="Times New Roman"/>
          <w:sz w:val="24"/>
          <w:szCs w:val="24"/>
        </w:rPr>
        <w:t xml:space="preserve">Ainsi, les itérations nous </w:t>
      </w:r>
      <w:r w:rsidR="0033212A">
        <w:rPr>
          <w:rFonts w:ascii="Times New Roman" w:hAnsi="Times New Roman" w:cs="Times New Roman"/>
          <w:sz w:val="24"/>
          <w:szCs w:val="24"/>
        </w:rPr>
        <w:t>permettent</w:t>
      </w:r>
      <w:r w:rsidR="00FA6C6B">
        <w:rPr>
          <w:rFonts w:ascii="Times New Roman" w:hAnsi="Times New Roman" w:cs="Times New Roman"/>
          <w:sz w:val="24"/>
          <w:szCs w:val="24"/>
        </w:rPr>
        <w:t xml:space="preserve"> d’assurer que nous atterrissons avec le </w:t>
      </w:r>
      <w:r w:rsidR="005C6292">
        <w:rPr>
          <w:rFonts w:ascii="Times New Roman" w:hAnsi="Times New Roman" w:cs="Times New Roman"/>
          <w:sz w:val="24"/>
          <w:szCs w:val="24"/>
        </w:rPr>
        <w:t xml:space="preserve">LW décrit plus haut qui inclus seulement le </w:t>
      </w:r>
      <w:proofErr w:type="spellStart"/>
      <w:r w:rsidR="005C6292">
        <w:rPr>
          <w:rFonts w:ascii="Times New Roman" w:hAnsi="Times New Roman" w:cs="Times New Roman"/>
          <w:sz w:val="24"/>
          <w:szCs w:val="24"/>
        </w:rPr>
        <w:t>payload</w:t>
      </w:r>
      <w:proofErr w:type="spellEnd"/>
      <w:r w:rsidR="005C6292">
        <w:rPr>
          <w:rFonts w:ascii="Times New Roman" w:hAnsi="Times New Roman" w:cs="Times New Roman"/>
          <w:sz w:val="24"/>
          <w:szCs w:val="24"/>
        </w:rPr>
        <w:t xml:space="preserve"> et le poids des réserves de carburant. </w:t>
      </w:r>
      <w:r w:rsidR="006E12FE">
        <w:rPr>
          <w:rFonts w:ascii="Times New Roman" w:hAnsi="Times New Roman" w:cs="Times New Roman"/>
          <w:sz w:val="24"/>
          <w:szCs w:val="24"/>
        </w:rPr>
        <w:t>Voici les étapes décrivant la boucle en plus grand détail</w:t>
      </w:r>
    </w:p>
    <w:p w14:paraId="56482B88" w14:textId="0FC33A13" w:rsidR="008B7D64" w:rsidRDefault="008B7D64" w:rsidP="00431A5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Estimé le poids avant la descente par le poids </w:t>
      </w:r>
      <w:r w:rsidR="00C07263">
        <w:rPr>
          <w:rFonts w:ascii="Times New Roman" w:hAnsi="Times New Roman" w:cs="Times New Roman"/>
          <w:sz w:val="24"/>
          <w:szCs w:val="24"/>
        </w:rPr>
        <w:t>après l</w:t>
      </w:r>
      <w:r w:rsidR="008940B2">
        <w:rPr>
          <w:rFonts w:ascii="Times New Roman" w:hAnsi="Times New Roman" w:cs="Times New Roman"/>
          <w:sz w:val="24"/>
          <w:szCs w:val="24"/>
        </w:rPr>
        <w:t>a monté moins la quantité de carburant durant la croisière (</w:t>
      </w:r>
      <w:r w:rsidR="00787309">
        <w:rPr>
          <w:rFonts w:ascii="Times New Roman" w:hAnsi="Times New Roman" w:cs="Times New Roman"/>
          <w:sz w:val="24"/>
          <w:szCs w:val="24"/>
        </w:rPr>
        <w:t>estimé initial de 0 pour le poids de carburant de croisière)</w:t>
      </w:r>
      <w:r w:rsidR="003623BB">
        <w:rPr>
          <w:rFonts w:ascii="Times New Roman" w:hAnsi="Times New Roman" w:cs="Times New Roman"/>
          <w:sz w:val="24"/>
          <w:szCs w:val="24"/>
        </w:rPr>
        <w:t>;</w:t>
      </w:r>
    </w:p>
    <w:p w14:paraId="259D8FD2" w14:textId="010DF6D7" w:rsidR="006E12FE" w:rsidRDefault="008B7D64" w:rsidP="00431A5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 de la descente (TP3A)</w:t>
      </w:r>
      <w:r w:rsidR="00787309">
        <w:rPr>
          <w:rFonts w:ascii="Times New Roman" w:hAnsi="Times New Roman" w:cs="Times New Roman"/>
          <w:sz w:val="24"/>
          <w:szCs w:val="24"/>
        </w:rPr>
        <w:t xml:space="preserve"> avec cette estimation de poids avant la descente</w:t>
      </w:r>
      <w:r w:rsidR="0014123C">
        <w:rPr>
          <w:rFonts w:ascii="Times New Roman" w:hAnsi="Times New Roman" w:cs="Times New Roman"/>
          <w:sz w:val="24"/>
          <w:szCs w:val="24"/>
        </w:rPr>
        <w:t>, poids de carburant de la descente obtenue par ce calcul</w:t>
      </w:r>
      <w:r w:rsidR="003623BB">
        <w:rPr>
          <w:rFonts w:ascii="Times New Roman" w:hAnsi="Times New Roman" w:cs="Times New Roman"/>
          <w:sz w:val="24"/>
          <w:szCs w:val="24"/>
        </w:rPr>
        <w:t>;</w:t>
      </w:r>
    </w:p>
    <w:p w14:paraId="102C7D28" w14:textId="4829A78F" w:rsidR="00787309" w:rsidRDefault="008D2598" w:rsidP="00431A5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Poids de fin croisière recalculé en prenant </w:t>
      </w:r>
      <w:r w:rsidR="0014123C">
        <w:rPr>
          <w:rFonts w:ascii="Times New Roman" w:hAnsi="Times New Roman" w:cs="Times New Roman"/>
          <w:sz w:val="24"/>
          <w:szCs w:val="24"/>
        </w:rPr>
        <w:t>la nouvelle valeur de poids de carburant à la descente</w:t>
      </w:r>
      <w:r w:rsidR="003623BB">
        <w:rPr>
          <w:rFonts w:ascii="Times New Roman" w:hAnsi="Times New Roman" w:cs="Times New Roman"/>
          <w:sz w:val="24"/>
          <w:szCs w:val="24"/>
        </w:rPr>
        <w:t>;</w:t>
      </w:r>
    </w:p>
    <w:p w14:paraId="30752FF5" w14:textId="64952141" w:rsidR="00EC2458" w:rsidRDefault="00E97C9D" w:rsidP="00431A5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 poids en début de croisière et ce nouvelle estimé du poids en fin de croisière, </w:t>
      </w:r>
      <w:r w:rsidR="003623BB">
        <w:rPr>
          <w:rFonts w:ascii="Times New Roman" w:hAnsi="Times New Roman" w:cs="Times New Roman"/>
          <w:sz w:val="24"/>
          <w:szCs w:val="24"/>
        </w:rPr>
        <w:t>le poids de carburant utilisé en croisière est estimé;</w:t>
      </w:r>
    </w:p>
    <w:p w14:paraId="07B7C000" w14:textId="30E2D5A3" w:rsidR="003623BB" w:rsidRDefault="003623BB" w:rsidP="00431A5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code croisière (TP3B) est utilisé avec ce poids de </w:t>
      </w:r>
      <w:r w:rsidR="00D827D7">
        <w:rPr>
          <w:rFonts w:ascii="Times New Roman" w:hAnsi="Times New Roman" w:cs="Times New Roman"/>
          <w:sz w:val="24"/>
          <w:szCs w:val="24"/>
        </w:rPr>
        <w:t>carburant</w:t>
      </w:r>
      <w:r>
        <w:rPr>
          <w:rFonts w:ascii="Times New Roman" w:hAnsi="Times New Roman" w:cs="Times New Roman"/>
          <w:sz w:val="24"/>
          <w:szCs w:val="24"/>
        </w:rPr>
        <w:t xml:space="preserve"> pour obten</w:t>
      </w:r>
      <w:r w:rsidR="00D827D7">
        <w:rPr>
          <w:rFonts w:ascii="Times New Roman" w:hAnsi="Times New Roman" w:cs="Times New Roman"/>
          <w:sz w:val="24"/>
          <w:szCs w:val="24"/>
        </w:rPr>
        <w:t>ir un estimé de distance de croisière.</w:t>
      </w:r>
    </w:p>
    <w:p w14:paraId="3FEEE744" w14:textId="1D76E3D6" w:rsidR="00D827D7" w:rsidRDefault="00D827D7" w:rsidP="00431A5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poi</w:t>
      </w:r>
      <w:r w:rsidR="008446D9">
        <w:rPr>
          <w:rFonts w:ascii="Times New Roman" w:hAnsi="Times New Roman" w:cs="Times New Roman"/>
          <w:sz w:val="24"/>
          <w:szCs w:val="24"/>
        </w:rPr>
        <w:t xml:space="preserve">ds recalculé de </w:t>
      </w:r>
      <w:r w:rsidR="00CC3F8E">
        <w:rPr>
          <w:rFonts w:ascii="Times New Roman" w:hAnsi="Times New Roman" w:cs="Times New Roman"/>
          <w:sz w:val="24"/>
          <w:szCs w:val="24"/>
        </w:rPr>
        <w:t>fin</w:t>
      </w:r>
      <w:r w:rsidR="008446D9">
        <w:rPr>
          <w:rFonts w:ascii="Times New Roman" w:hAnsi="Times New Roman" w:cs="Times New Roman"/>
          <w:sz w:val="24"/>
          <w:szCs w:val="24"/>
        </w:rPr>
        <w:t xml:space="preserve"> </w:t>
      </w:r>
      <w:r w:rsidR="00CC3F8E">
        <w:rPr>
          <w:rFonts w:ascii="Times New Roman" w:hAnsi="Times New Roman" w:cs="Times New Roman"/>
          <w:sz w:val="24"/>
          <w:szCs w:val="24"/>
        </w:rPr>
        <w:t>de</w:t>
      </w:r>
      <w:r w:rsidR="008446D9">
        <w:rPr>
          <w:rFonts w:ascii="Times New Roman" w:hAnsi="Times New Roman" w:cs="Times New Roman"/>
          <w:sz w:val="24"/>
          <w:szCs w:val="24"/>
        </w:rPr>
        <w:t xml:space="preserve"> croisière est </w:t>
      </w:r>
      <w:r w:rsidR="00816905">
        <w:rPr>
          <w:rFonts w:ascii="Times New Roman" w:hAnsi="Times New Roman" w:cs="Times New Roman"/>
          <w:sz w:val="24"/>
          <w:szCs w:val="24"/>
        </w:rPr>
        <w:t>réinséré</w:t>
      </w:r>
      <w:r w:rsidR="008446D9">
        <w:rPr>
          <w:rFonts w:ascii="Times New Roman" w:hAnsi="Times New Roman" w:cs="Times New Roman"/>
          <w:sz w:val="24"/>
          <w:szCs w:val="24"/>
        </w:rPr>
        <w:t xml:space="preserve"> au début de la boucle jusqu’à ce que </w:t>
      </w:r>
      <w:r w:rsidR="00816905">
        <w:rPr>
          <w:rFonts w:ascii="Times New Roman" w:hAnsi="Times New Roman" w:cs="Times New Roman"/>
          <w:sz w:val="24"/>
          <w:szCs w:val="24"/>
        </w:rPr>
        <w:t>l’estimé basé</w:t>
      </w:r>
      <w:r w:rsidR="00FF4665">
        <w:rPr>
          <w:rFonts w:ascii="Times New Roman" w:hAnsi="Times New Roman" w:cs="Times New Roman"/>
          <w:sz w:val="24"/>
          <w:szCs w:val="24"/>
        </w:rPr>
        <w:t xml:space="preserve"> sur le poids de carburant en descente et celui</w:t>
      </w:r>
      <w:r w:rsidR="005A4A48">
        <w:rPr>
          <w:rFonts w:ascii="Times New Roman" w:hAnsi="Times New Roman" w:cs="Times New Roman"/>
          <w:sz w:val="24"/>
          <w:szCs w:val="24"/>
        </w:rPr>
        <w:t xml:space="preserve"> basé sur le poids de carburant en croisière se rapproche </w:t>
      </w:r>
      <w:r w:rsidR="0082750A">
        <w:rPr>
          <w:rFonts w:ascii="Times New Roman" w:hAnsi="Times New Roman" w:cs="Times New Roman"/>
          <w:sz w:val="24"/>
          <w:szCs w:val="24"/>
        </w:rPr>
        <w:t>à l’unité</w:t>
      </w:r>
      <w:r w:rsidR="005A4A48">
        <w:rPr>
          <w:rFonts w:ascii="Times New Roman" w:hAnsi="Times New Roman" w:cs="Times New Roman"/>
          <w:sz w:val="24"/>
          <w:szCs w:val="24"/>
        </w:rPr>
        <w:t xml:space="preserve"> près.</w:t>
      </w:r>
    </w:p>
    <w:p w14:paraId="68F235C9" w14:textId="10864D4D" w:rsidR="00333B8F" w:rsidRPr="00333B8F" w:rsidRDefault="00333B8F" w:rsidP="00333B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résumé</w:t>
      </w:r>
      <w:r w:rsidR="00A26E6E">
        <w:rPr>
          <w:rFonts w:ascii="Times New Roman" w:hAnsi="Times New Roman" w:cs="Times New Roman"/>
          <w:sz w:val="24"/>
          <w:szCs w:val="24"/>
        </w:rPr>
        <w:t>, l</w:t>
      </w:r>
      <w:r w:rsidR="00260C17">
        <w:rPr>
          <w:rFonts w:ascii="Times New Roman" w:hAnsi="Times New Roman" w:cs="Times New Roman"/>
          <w:sz w:val="24"/>
          <w:szCs w:val="24"/>
        </w:rPr>
        <w:t>a premi</w:t>
      </w:r>
      <w:r w:rsidR="00A26E6E">
        <w:rPr>
          <w:rFonts w:ascii="Times New Roman" w:hAnsi="Times New Roman" w:cs="Times New Roman"/>
          <w:sz w:val="24"/>
          <w:szCs w:val="24"/>
        </w:rPr>
        <w:t xml:space="preserve">ère étape est de calculé </w:t>
      </w:r>
      <w:r w:rsidR="00260C17">
        <w:rPr>
          <w:rFonts w:ascii="Times New Roman" w:hAnsi="Times New Roman" w:cs="Times New Roman"/>
          <w:sz w:val="24"/>
          <w:szCs w:val="24"/>
        </w:rPr>
        <w:t>les poids de décollage et atterrissage</w:t>
      </w:r>
      <w:r w:rsidR="00A26E6E">
        <w:rPr>
          <w:rFonts w:ascii="Times New Roman" w:hAnsi="Times New Roman" w:cs="Times New Roman"/>
          <w:sz w:val="24"/>
          <w:szCs w:val="24"/>
        </w:rPr>
        <w:t xml:space="preserve">. La deuxième étape consiste à </w:t>
      </w:r>
      <w:r w:rsidR="001E3A25">
        <w:rPr>
          <w:rFonts w:ascii="Times New Roman" w:hAnsi="Times New Roman" w:cs="Times New Roman"/>
          <w:sz w:val="24"/>
          <w:szCs w:val="24"/>
        </w:rPr>
        <w:t>calculer</w:t>
      </w:r>
      <w:r w:rsidR="00A26E6E">
        <w:rPr>
          <w:rFonts w:ascii="Times New Roman" w:hAnsi="Times New Roman" w:cs="Times New Roman"/>
          <w:sz w:val="24"/>
          <w:szCs w:val="24"/>
        </w:rPr>
        <w:t xml:space="preserve"> les performances de</w:t>
      </w:r>
      <w:r w:rsidR="001E3A25">
        <w:rPr>
          <w:rFonts w:ascii="Times New Roman" w:hAnsi="Times New Roman" w:cs="Times New Roman"/>
          <w:sz w:val="24"/>
          <w:szCs w:val="24"/>
        </w:rPr>
        <w:t xml:space="preserve"> la monté ce qui nous permets d’obtenir le poids en fin de monté et ainsi en début de croisière. La troisième</w:t>
      </w:r>
      <w:r w:rsidR="00225496">
        <w:rPr>
          <w:rFonts w:ascii="Times New Roman" w:hAnsi="Times New Roman" w:cs="Times New Roman"/>
          <w:sz w:val="24"/>
          <w:szCs w:val="24"/>
        </w:rPr>
        <w:t xml:space="preserve"> et dernière </w:t>
      </w:r>
      <w:r w:rsidR="001E3A25">
        <w:rPr>
          <w:rFonts w:ascii="Times New Roman" w:hAnsi="Times New Roman" w:cs="Times New Roman"/>
          <w:sz w:val="24"/>
          <w:szCs w:val="24"/>
        </w:rPr>
        <w:t>étape est d’itéré</w:t>
      </w:r>
      <w:r w:rsidR="0079766A">
        <w:rPr>
          <w:rFonts w:ascii="Times New Roman" w:hAnsi="Times New Roman" w:cs="Times New Roman"/>
          <w:sz w:val="24"/>
          <w:szCs w:val="24"/>
        </w:rPr>
        <w:t xml:space="preserve"> sur le code de croisière et de descente pour assurer que l’atterrissage est bien au LW désiré </w:t>
      </w:r>
      <w:r w:rsidR="0047310D">
        <w:rPr>
          <w:rFonts w:ascii="Times New Roman" w:hAnsi="Times New Roman" w:cs="Times New Roman"/>
          <w:sz w:val="24"/>
          <w:szCs w:val="24"/>
        </w:rPr>
        <w:t xml:space="preserve">en </w:t>
      </w:r>
      <w:r w:rsidR="00225496">
        <w:rPr>
          <w:rFonts w:ascii="Times New Roman" w:hAnsi="Times New Roman" w:cs="Times New Roman"/>
          <w:sz w:val="24"/>
          <w:szCs w:val="24"/>
        </w:rPr>
        <w:t xml:space="preserve">vérifiant que </w:t>
      </w:r>
      <w:r w:rsidR="00225496">
        <w:rPr>
          <w:rFonts w:ascii="Times New Roman" w:hAnsi="Times New Roman" w:cs="Times New Roman"/>
          <w:sz w:val="24"/>
          <w:szCs w:val="24"/>
        </w:rPr>
        <w:lastRenderedPageBreak/>
        <w:t xml:space="preserve">les poids estimé en descente </w:t>
      </w:r>
      <w:r w:rsidR="00B150E2">
        <w:rPr>
          <w:rFonts w:ascii="Times New Roman" w:hAnsi="Times New Roman" w:cs="Times New Roman"/>
          <w:sz w:val="24"/>
          <w:szCs w:val="24"/>
        </w:rPr>
        <w:t>concordent</w:t>
      </w:r>
      <w:r w:rsidR="00225496">
        <w:rPr>
          <w:rFonts w:ascii="Times New Roman" w:hAnsi="Times New Roman" w:cs="Times New Roman"/>
          <w:sz w:val="24"/>
          <w:szCs w:val="24"/>
        </w:rPr>
        <w:t xml:space="preserve"> ou poids de carburant de croisière. </w:t>
      </w:r>
      <w:r w:rsidR="00B150E2">
        <w:rPr>
          <w:rFonts w:ascii="Times New Roman" w:hAnsi="Times New Roman" w:cs="Times New Roman"/>
          <w:sz w:val="24"/>
          <w:szCs w:val="24"/>
        </w:rPr>
        <w:t>Ainsi, il est possible d’obtenir les paramètres importants de la mission comme décrit dans le tableau suivant 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402"/>
        <w:gridCol w:w="3118"/>
      </w:tblGrid>
      <w:tr w:rsidR="00131C89" w14:paraId="2870AB59" w14:textId="77777777" w:rsidTr="00EF733D">
        <w:tc>
          <w:tcPr>
            <w:tcW w:w="3402" w:type="dxa"/>
          </w:tcPr>
          <w:p w14:paraId="11656ED2" w14:textId="2AB0AC5B" w:rsidR="00131C89" w:rsidRDefault="00131C89" w:rsidP="00431A5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Distance de montée (nm)</w:t>
            </w:r>
          </w:p>
        </w:tc>
        <w:tc>
          <w:tcPr>
            <w:tcW w:w="3118" w:type="dxa"/>
          </w:tcPr>
          <w:p w14:paraId="7B5935C4" w14:textId="7D9E95E8" w:rsidR="00BB1E79" w:rsidRDefault="00BB1E79" w:rsidP="00431A5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193</w:t>
            </w:r>
            <w:r w:rsidR="00775B2C">
              <w:rPr>
                <w:rFonts w:ascii="Times New Roman" w:eastAsiaTheme="minorEastAsia" w:hAnsi="Times New Roman" w:cs="Times New Roman"/>
                <w:sz w:val="24"/>
                <w:szCs w:val="24"/>
              </w:rPr>
              <w:t>.16</w:t>
            </w:r>
          </w:p>
        </w:tc>
      </w:tr>
      <w:tr w:rsidR="00131C89" w14:paraId="0335C521" w14:textId="77777777" w:rsidTr="00EF733D">
        <w:tc>
          <w:tcPr>
            <w:tcW w:w="3402" w:type="dxa"/>
          </w:tcPr>
          <w:p w14:paraId="056A34A6" w14:textId="15394FEF" w:rsidR="00131C89" w:rsidRDefault="00131C89" w:rsidP="00431A5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Altitude de croisière</w:t>
            </w:r>
          </w:p>
        </w:tc>
        <w:tc>
          <w:tcPr>
            <w:tcW w:w="3118" w:type="dxa"/>
          </w:tcPr>
          <w:p w14:paraId="56728A70" w14:textId="253272F7" w:rsidR="00131C89" w:rsidRDefault="00072013" w:rsidP="00431A5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FL360</w:t>
            </w:r>
          </w:p>
        </w:tc>
      </w:tr>
      <w:tr w:rsidR="00131C89" w14:paraId="516B22DC" w14:textId="77777777" w:rsidTr="00EF733D">
        <w:tc>
          <w:tcPr>
            <w:tcW w:w="3402" w:type="dxa"/>
          </w:tcPr>
          <w:p w14:paraId="40D83FAE" w14:textId="177A50BA" w:rsidR="00131C89" w:rsidRDefault="00BA23C9" w:rsidP="00431A5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Distance de croisière (nm)</w:t>
            </w:r>
          </w:p>
        </w:tc>
        <w:tc>
          <w:tcPr>
            <w:tcW w:w="3118" w:type="dxa"/>
          </w:tcPr>
          <w:p w14:paraId="430FD4FF" w14:textId="0A5409FE" w:rsidR="00131C89" w:rsidRDefault="00072013" w:rsidP="00431A5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2285</w:t>
            </w:r>
            <w:r w:rsidR="00EF733D">
              <w:rPr>
                <w:rFonts w:ascii="Times New Roman" w:eastAsiaTheme="minorEastAsia" w:hAnsi="Times New Roman" w:cs="Times New Roman"/>
                <w:sz w:val="24"/>
                <w:szCs w:val="24"/>
              </w:rPr>
              <w:t>.00</w:t>
            </w:r>
          </w:p>
        </w:tc>
      </w:tr>
      <w:tr w:rsidR="00131C89" w14:paraId="270E18EA" w14:textId="77777777" w:rsidTr="00EF733D">
        <w:tc>
          <w:tcPr>
            <w:tcW w:w="3402" w:type="dxa"/>
          </w:tcPr>
          <w:p w14:paraId="1625452A" w14:textId="035117B1" w:rsidR="00131C89" w:rsidRDefault="00BA23C9" w:rsidP="00431A5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Distance descente (nm)</w:t>
            </w:r>
          </w:p>
        </w:tc>
        <w:tc>
          <w:tcPr>
            <w:tcW w:w="3118" w:type="dxa"/>
          </w:tcPr>
          <w:p w14:paraId="2EDB1DAC" w14:textId="69F118FD" w:rsidR="00131C89" w:rsidRDefault="00775B2C" w:rsidP="00431A5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88.19</w:t>
            </w:r>
          </w:p>
        </w:tc>
      </w:tr>
      <w:tr w:rsidR="00131C89" w14:paraId="4ADD45D1" w14:textId="77777777" w:rsidTr="00EF733D">
        <w:tc>
          <w:tcPr>
            <w:tcW w:w="3402" w:type="dxa"/>
          </w:tcPr>
          <w:p w14:paraId="62DEA325" w14:textId="47FADF80" w:rsidR="00131C89" w:rsidRDefault="00BB1E79" w:rsidP="00431A5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Distance total (nm)</w:t>
            </w:r>
          </w:p>
        </w:tc>
        <w:tc>
          <w:tcPr>
            <w:tcW w:w="3118" w:type="dxa"/>
          </w:tcPr>
          <w:p w14:paraId="1225AFFD" w14:textId="2188AF5F" w:rsidR="00131C89" w:rsidRDefault="00775B2C" w:rsidP="00431A5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2566.24</w:t>
            </w:r>
          </w:p>
        </w:tc>
      </w:tr>
      <w:tr w:rsidR="00131C89" w14:paraId="4F271F86" w14:textId="77777777" w:rsidTr="00EF733D">
        <w:tc>
          <w:tcPr>
            <w:tcW w:w="3402" w:type="dxa"/>
          </w:tcPr>
          <w:p w14:paraId="25CC32A7" w14:textId="272CA675" w:rsidR="00131C89" w:rsidRDefault="00BB1E79" w:rsidP="00431A56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Carburant total consommé (lb)</w:t>
            </w:r>
          </w:p>
        </w:tc>
        <w:tc>
          <w:tcPr>
            <w:tcW w:w="3118" w:type="dxa"/>
          </w:tcPr>
          <w:p w14:paraId="25BFEE56" w14:textId="70AF04B5" w:rsidR="00131C89" w:rsidRDefault="00EF733D" w:rsidP="00431A5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13100</w:t>
            </w:r>
          </w:p>
        </w:tc>
      </w:tr>
    </w:tbl>
    <w:p w14:paraId="40697476" w14:textId="77777777" w:rsidR="0093245F" w:rsidRPr="0093245F" w:rsidRDefault="0093245F" w:rsidP="00431A5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93245F" w:rsidRPr="0093245F" w:rsidSect="007662DA">
      <w:head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33B62" w14:textId="77777777" w:rsidR="0067770D" w:rsidRDefault="0067770D" w:rsidP="00960B37">
      <w:pPr>
        <w:spacing w:after="0" w:line="240" w:lineRule="auto"/>
      </w:pPr>
      <w:r>
        <w:separator/>
      </w:r>
    </w:p>
  </w:endnote>
  <w:endnote w:type="continuationSeparator" w:id="0">
    <w:p w14:paraId="329D3A25" w14:textId="77777777" w:rsidR="0067770D" w:rsidRDefault="0067770D" w:rsidP="0096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9DC27" w14:textId="77777777" w:rsidR="0067770D" w:rsidRDefault="0067770D" w:rsidP="00960B37">
      <w:pPr>
        <w:spacing w:after="0" w:line="240" w:lineRule="auto"/>
      </w:pPr>
      <w:r>
        <w:separator/>
      </w:r>
    </w:p>
  </w:footnote>
  <w:footnote w:type="continuationSeparator" w:id="0">
    <w:p w14:paraId="0F53E5F5" w14:textId="77777777" w:rsidR="0067770D" w:rsidRDefault="0067770D" w:rsidP="00960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5C7F7" w14:textId="34D704BA" w:rsidR="00EC5BE6" w:rsidRPr="00CB5661" w:rsidRDefault="003C6969" w:rsidP="008456B0">
    <w:pPr>
      <w:pStyle w:val="Header"/>
      <w:rPr>
        <w:rFonts w:ascii="Times New Roman" w:hAnsi="Times New Roman" w:cs="Times New Roman"/>
        <w:sz w:val="24"/>
        <w:szCs w:val="24"/>
        <w:lang w:val="en-CA"/>
      </w:rPr>
    </w:pPr>
    <w:r w:rsidRPr="00CB5661">
      <w:rPr>
        <w:rFonts w:ascii="Times New Roman" w:hAnsi="Times New Roman" w:cs="Times New Roman"/>
        <w:sz w:val="24"/>
        <w:szCs w:val="24"/>
        <w:lang w:val="en-CA"/>
      </w:rPr>
      <w:t>Hugo-Alexandre Latulippe</w:t>
    </w:r>
    <w:r w:rsidR="00827997" w:rsidRPr="00CB5661">
      <w:rPr>
        <w:rFonts w:ascii="Times New Roman" w:hAnsi="Times New Roman" w:cs="Times New Roman"/>
        <w:sz w:val="24"/>
        <w:szCs w:val="24"/>
        <w:lang w:val="en-CA"/>
      </w:rPr>
      <w:t xml:space="preserve"> </w:t>
    </w:r>
    <w:r w:rsidR="00EC5BE6" w:rsidRPr="00CB5661">
      <w:rPr>
        <w:rFonts w:ascii="Times New Roman" w:hAnsi="Times New Roman" w:cs="Times New Roman"/>
        <w:sz w:val="24"/>
        <w:szCs w:val="24"/>
        <w:lang w:val="en-CA"/>
      </w:rPr>
      <w:t>–</w:t>
    </w:r>
    <w:r w:rsidR="00827997" w:rsidRPr="00CB5661">
      <w:rPr>
        <w:rFonts w:ascii="Times New Roman" w:hAnsi="Times New Roman" w:cs="Times New Roman"/>
        <w:sz w:val="24"/>
        <w:szCs w:val="24"/>
        <w:lang w:val="en-CA"/>
      </w:rPr>
      <w:t xml:space="preserve"> </w:t>
    </w:r>
    <w:r w:rsidRPr="00CB5661">
      <w:rPr>
        <w:rFonts w:ascii="Times New Roman" w:hAnsi="Times New Roman" w:cs="Times New Roman"/>
        <w:sz w:val="24"/>
        <w:szCs w:val="24"/>
        <w:lang w:val="en-CA"/>
      </w:rPr>
      <w:t>2010431</w:t>
    </w:r>
    <w:r w:rsidR="00EC5BE6" w:rsidRPr="00CB5661">
      <w:rPr>
        <w:rFonts w:ascii="Times New Roman" w:hAnsi="Times New Roman" w:cs="Times New Roman"/>
        <w:sz w:val="24"/>
        <w:szCs w:val="24"/>
        <w:lang w:val="en-CA"/>
      </w:rPr>
      <w:tab/>
    </w:r>
    <w:r w:rsidR="00EC5BE6" w:rsidRPr="00CB5661">
      <w:rPr>
        <w:rFonts w:ascii="Times New Roman" w:hAnsi="Times New Roman" w:cs="Times New Roman"/>
        <w:sz w:val="24"/>
        <w:szCs w:val="24"/>
        <w:lang w:val="en-CA"/>
      </w:rPr>
      <w:tab/>
      <w:t xml:space="preserve">N° </w:t>
    </w:r>
    <w:r w:rsidRPr="00CB5661">
      <w:rPr>
        <w:rFonts w:ascii="Times New Roman" w:hAnsi="Times New Roman" w:cs="Times New Roman"/>
        <w:sz w:val="24"/>
        <w:szCs w:val="24"/>
        <w:lang w:val="en-CA"/>
      </w:rPr>
      <w:t>2</w:t>
    </w:r>
    <w:r w:rsidR="008B7D26" w:rsidRPr="00CB5661">
      <w:rPr>
        <w:rFonts w:ascii="Times New Roman" w:hAnsi="Times New Roman" w:cs="Times New Roman"/>
        <w:sz w:val="24"/>
        <w:szCs w:val="24"/>
        <w:lang w:val="en-CA"/>
      </w:rPr>
      <w:t>2</w:t>
    </w:r>
  </w:p>
  <w:p w14:paraId="384CA789" w14:textId="46533308" w:rsidR="008B7D26" w:rsidRPr="00CB5661" w:rsidRDefault="00CB5661" w:rsidP="008456B0">
    <w:pPr>
      <w:pStyle w:val="Header"/>
      <w:rPr>
        <w:rFonts w:ascii="Times New Roman" w:hAnsi="Times New Roman" w:cs="Times New Roman"/>
        <w:sz w:val="24"/>
        <w:szCs w:val="24"/>
        <w:lang w:val="en-CA"/>
      </w:rPr>
    </w:pPr>
    <w:r w:rsidRPr="00CB5661">
      <w:rPr>
        <w:rFonts w:ascii="Times New Roman" w:hAnsi="Times New Roman" w:cs="Times New Roman"/>
        <w:sz w:val="24"/>
        <w:szCs w:val="24"/>
        <w:lang w:val="en-CA"/>
      </w:rPr>
      <w:t xml:space="preserve">Cédric </w:t>
    </w:r>
    <w:proofErr w:type="spellStart"/>
    <w:r w:rsidRPr="00CB5661">
      <w:rPr>
        <w:rFonts w:ascii="Times New Roman" w:hAnsi="Times New Roman" w:cs="Times New Roman"/>
        <w:sz w:val="24"/>
        <w:szCs w:val="24"/>
        <w:lang w:val="en-CA"/>
      </w:rPr>
      <w:t>D</w:t>
    </w:r>
    <w:r>
      <w:rPr>
        <w:rFonts w:ascii="Times New Roman" w:hAnsi="Times New Roman" w:cs="Times New Roman"/>
        <w:sz w:val="24"/>
        <w:szCs w:val="24"/>
        <w:lang w:val="en-CA"/>
      </w:rPr>
      <w:t>olarian</w:t>
    </w:r>
    <w:proofErr w:type="spellEnd"/>
    <w:r>
      <w:rPr>
        <w:rFonts w:ascii="Times New Roman" w:hAnsi="Times New Roman" w:cs="Times New Roman"/>
        <w:sz w:val="24"/>
        <w:szCs w:val="24"/>
        <w:lang w:val="en-CA"/>
      </w:rPr>
      <w:t xml:space="preserve"> </w:t>
    </w:r>
    <w:r w:rsidRPr="00CB5661">
      <w:rPr>
        <w:rFonts w:ascii="Times New Roman" w:hAnsi="Times New Roman" w:cs="Times New Roman"/>
        <w:sz w:val="24"/>
        <w:szCs w:val="24"/>
        <w:lang w:val="en-CA"/>
      </w:rPr>
      <w:t>–</w:t>
    </w:r>
    <w:r w:rsidR="00F44C1E">
      <w:rPr>
        <w:rFonts w:ascii="Times New Roman" w:hAnsi="Times New Roman" w:cs="Times New Roman"/>
        <w:sz w:val="24"/>
        <w:szCs w:val="24"/>
        <w:lang w:val="en-CA"/>
      </w:rPr>
      <w:t xml:space="preserve"> </w:t>
    </w:r>
    <w:r w:rsidR="00F44C1E">
      <w:rPr>
        <w:rFonts w:ascii="Segoe UI Historic" w:hAnsi="Segoe UI Historic" w:cs="Segoe UI Historic"/>
        <w:color w:val="050505"/>
        <w:sz w:val="23"/>
        <w:szCs w:val="23"/>
        <w:shd w:val="clear" w:color="auto" w:fill="E4E6EB"/>
      </w:rPr>
      <w:t>2015842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377"/>
    <w:multiLevelType w:val="hybridMultilevel"/>
    <w:tmpl w:val="9C40DDDE"/>
    <w:lvl w:ilvl="0" w:tplc="42E6F1D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565E9"/>
    <w:multiLevelType w:val="hybridMultilevel"/>
    <w:tmpl w:val="DAB4B7FE"/>
    <w:lvl w:ilvl="0" w:tplc="F6024C4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C4C07"/>
    <w:multiLevelType w:val="hybridMultilevel"/>
    <w:tmpl w:val="36DAB1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298362">
    <w:abstractNumId w:val="2"/>
  </w:num>
  <w:num w:numId="2" w16cid:durableId="734819676">
    <w:abstractNumId w:val="0"/>
  </w:num>
  <w:num w:numId="3" w16cid:durableId="452869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50"/>
    <w:rsid w:val="00011903"/>
    <w:rsid w:val="0002551C"/>
    <w:rsid w:val="00030831"/>
    <w:rsid w:val="000364C6"/>
    <w:rsid w:val="0003788B"/>
    <w:rsid w:val="000378C3"/>
    <w:rsid w:val="00042B2C"/>
    <w:rsid w:val="00043F13"/>
    <w:rsid w:val="00046134"/>
    <w:rsid w:val="00061619"/>
    <w:rsid w:val="00062FEA"/>
    <w:rsid w:val="00067073"/>
    <w:rsid w:val="00072013"/>
    <w:rsid w:val="000822A1"/>
    <w:rsid w:val="00083D8A"/>
    <w:rsid w:val="00084A87"/>
    <w:rsid w:val="00085AD5"/>
    <w:rsid w:val="000A2847"/>
    <w:rsid w:val="000A2E54"/>
    <w:rsid w:val="000A3A63"/>
    <w:rsid w:val="000B01A7"/>
    <w:rsid w:val="000B103C"/>
    <w:rsid w:val="000B3CFC"/>
    <w:rsid w:val="000B4876"/>
    <w:rsid w:val="000C13AA"/>
    <w:rsid w:val="000C308A"/>
    <w:rsid w:val="000C4732"/>
    <w:rsid w:val="000C536E"/>
    <w:rsid w:val="000C7B56"/>
    <w:rsid w:val="000D2766"/>
    <w:rsid w:val="000E3AF5"/>
    <w:rsid w:val="000F11DD"/>
    <w:rsid w:val="000F1BAF"/>
    <w:rsid w:val="000F35CC"/>
    <w:rsid w:val="001032F0"/>
    <w:rsid w:val="00106ECB"/>
    <w:rsid w:val="00114A7A"/>
    <w:rsid w:val="0012072B"/>
    <w:rsid w:val="001224D1"/>
    <w:rsid w:val="00131C89"/>
    <w:rsid w:val="001367E4"/>
    <w:rsid w:val="00137D51"/>
    <w:rsid w:val="0014123C"/>
    <w:rsid w:val="00141F98"/>
    <w:rsid w:val="00150532"/>
    <w:rsid w:val="00154974"/>
    <w:rsid w:val="0016091F"/>
    <w:rsid w:val="00162EAB"/>
    <w:rsid w:val="0017021F"/>
    <w:rsid w:val="00170C8F"/>
    <w:rsid w:val="00170E1F"/>
    <w:rsid w:val="00180557"/>
    <w:rsid w:val="0018633C"/>
    <w:rsid w:val="00194978"/>
    <w:rsid w:val="001A24BE"/>
    <w:rsid w:val="001A301C"/>
    <w:rsid w:val="001A5E91"/>
    <w:rsid w:val="001C5981"/>
    <w:rsid w:val="001D6AB6"/>
    <w:rsid w:val="001D76D0"/>
    <w:rsid w:val="001E28A8"/>
    <w:rsid w:val="001E3576"/>
    <w:rsid w:val="001E3A25"/>
    <w:rsid w:val="001E7FDB"/>
    <w:rsid w:val="001F4991"/>
    <w:rsid w:val="00201087"/>
    <w:rsid w:val="002012FE"/>
    <w:rsid w:val="0020564C"/>
    <w:rsid w:val="00212D2E"/>
    <w:rsid w:val="00216C2D"/>
    <w:rsid w:val="00220763"/>
    <w:rsid w:val="002231B1"/>
    <w:rsid w:val="00225496"/>
    <w:rsid w:val="00226A7E"/>
    <w:rsid w:val="00242E86"/>
    <w:rsid w:val="002464A0"/>
    <w:rsid w:val="00260C17"/>
    <w:rsid w:val="00261771"/>
    <w:rsid w:val="002644F1"/>
    <w:rsid w:val="00265F82"/>
    <w:rsid w:val="0029128D"/>
    <w:rsid w:val="00291F59"/>
    <w:rsid w:val="0029266D"/>
    <w:rsid w:val="002A5579"/>
    <w:rsid w:val="002A580A"/>
    <w:rsid w:val="002A6666"/>
    <w:rsid w:val="002C130E"/>
    <w:rsid w:val="002C1C9B"/>
    <w:rsid w:val="002E3376"/>
    <w:rsid w:val="002E474A"/>
    <w:rsid w:val="002F08B1"/>
    <w:rsid w:val="0030540D"/>
    <w:rsid w:val="0031269B"/>
    <w:rsid w:val="003172E1"/>
    <w:rsid w:val="00326253"/>
    <w:rsid w:val="0033212A"/>
    <w:rsid w:val="00333B8F"/>
    <w:rsid w:val="00350010"/>
    <w:rsid w:val="00351328"/>
    <w:rsid w:val="003529EB"/>
    <w:rsid w:val="003623BB"/>
    <w:rsid w:val="00365696"/>
    <w:rsid w:val="00375FB6"/>
    <w:rsid w:val="00391744"/>
    <w:rsid w:val="003942B6"/>
    <w:rsid w:val="003A6780"/>
    <w:rsid w:val="003A67A4"/>
    <w:rsid w:val="003B3553"/>
    <w:rsid w:val="003B4D0D"/>
    <w:rsid w:val="003C0423"/>
    <w:rsid w:val="003C6548"/>
    <w:rsid w:val="003C6969"/>
    <w:rsid w:val="003D08A9"/>
    <w:rsid w:val="003D233A"/>
    <w:rsid w:val="003D68A3"/>
    <w:rsid w:val="003E0B85"/>
    <w:rsid w:val="003F26EE"/>
    <w:rsid w:val="004015EF"/>
    <w:rsid w:val="00405F64"/>
    <w:rsid w:val="00411A2B"/>
    <w:rsid w:val="00414F94"/>
    <w:rsid w:val="00416E6F"/>
    <w:rsid w:val="00416F06"/>
    <w:rsid w:val="00424CD3"/>
    <w:rsid w:val="0042587E"/>
    <w:rsid w:val="00431941"/>
    <w:rsid w:val="00431A56"/>
    <w:rsid w:val="004322BE"/>
    <w:rsid w:val="004323EA"/>
    <w:rsid w:val="0044489B"/>
    <w:rsid w:val="0044750F"/>
    <w:rsid w:val="00452611"/>
    <w:rsid w:val="004541ED"/>
    <w:rsid w:val="004565D6"/>
    <w:rsid w:val="00460B8A"/>
    <w:rsid w:val="0046127E"/>
    <w:rsid w:val="0047310D"/>
    <w:rsid w:val="00475F0C"/>
    <w:rsid w:val="00477BB7"/>
    <w:rsid w:val="00491B31"/>
    <w:rsid w:val="004B0C9F"/>
    <w:rsid w:val="004C2ADB"/>
    <w:rsid w:val="004C7A50"/>
    <w:rsid w:val="004E34F4"/>
    <w:rsid w:val="004E36BB"/>
    <w:rsid w:val="004E5C6C"/>
    <w:rsid w:val="004E5FDA"/>
    <w:rsid w:val="004F50FB"/>
    <w:rsid w:val="005028C5"/>
    <w:rsid w:val="00507B05"/>
    <w:rsid w:val="0051041F"/>
    <w:rsid w:val="00512801"/>
    <w:rsid w:val="00514765"/>
    <w:rsid w:val="0051494F"/>
    <w:rsid w:val="00514AAC"/>
    <w:rsid w:val="00515567"/>
    <w:rsid w:val="00525BBA"/>
    <w:rsid w:val="00527C52"/>
    <w:rsid w:val="00530ADB"/>
    <w:rsid w:val="00533F95"/>
    <w:rsid w:val="00534FAC"/>
    <w:rsid w:val="00542733"/>
    <w:rsid w:val="005542FB"/>
    <w:rsid w:val="005555D9"/>
    <w:rsid w:val="00556B0A"/>
    <w:rsid w:val="00562D74"/>
    <w:rsid w:val="00563C45"/>
    <w:rsid w:val="0056764B"/>
    <w:rsid w:val="0057552B"/>
    <w:rsid w:val="0057777B"/>
    <w:rsid w:val="0058231A"/>
    <w:rsid w:val="005A4A48"/>
    <w:rsid w:val="005B12C3"/>
    <w:rsid w:val="005B3051"/>
    <w:rsid w:val="005B61C6"/>
    <w:rsid w:val="005B73AC"/>
    <w:rsid w:val="005C181F"/>
    <w:rsid w:val="005C6292"/>
    <w:rsid w:val="005C7404"/>
    <w:rsid w:val="005E5905"/>
    <w:rsid w:val="005F167C"/>
    <w:rsid w:val="005F5B67"/>
    <w:rsid w:val="00605F40"/>
    <w:rsid w:val="0062004D"/>
    <w:rsid w:val="00621967"/>
    <w:rsid w:val="00625901"/>
    <w:rsid w:val="00630986"/>
    <w:rsid w:val="006506D6"/>
    <w:rsid w:val="0065115B"/>
    <w:rsid w:val="00653796"/>
    <w:rsid w:val="00653FE4"/>
    <w:rsid w:val="006564DE"/>
    <w:rsid w:val="00656917"/>
    <w:rsid w:val="00656AEC"/>
    <w:rsid w:val="006716DC"/>
    <w:rsid w:val="0067691B"/>
    <w:rsid w:val="0067770D"/>
    <w:rsid w:val="00683C3F"/>
    <w:rsid w:val="00683D10"/>
    <w:rsid w:val="006860D3"/>
    <w:rsid w:val="006867F4"/>
    <w:rsid w:val="00690B94"/>
    <w:rsid w:val="00690C78"/>
    <w:rsid w:val="006A17DB"/>
    <w:rsid w:val="006A1BB1"/>
    <w:rsid w:val="006A26AD"/>
    <w:rsid w:val="006A76DD"/>
    <w:rsid w:val="006B0D78"/>
    <w:rsid w:val="006C029F"/>
    <w:rsid w:val="006C3655"/>
    <w:rsid w:val="006C3CA3"/>
    <w:rsid w:val="006C4FAA"/>
    <w:rsid w:val="006C4FD8"/>
    <w:rsid w:val="006D117A"/>
    <w:rsid w:val="006D1421"/>
    <w:rsid w:val="006D2365"/>
    <w:rsid w:val="006D3787"/>
    <w:rsid w:val="006D4351"/>
    <w:rsid w:val="006E03EB"/>
    <w:rsid w:val="006E12FE"/>
    <w:rsid w:val="006E4F97"/>
    <w:rsid w:val="006E5B20"/>
    <w:rsid w:val="006F35B4"/>
    <w:rsid w:val="00702504"/>
    <w:rsid w:val="007074CA"/>
    <w:rsid w:val="00717543"/>
    <w:rsid w:val="00720B28"/>
    <w:rsid w:val="00721CFC"/>
    <w:rsid w:val="00726EA8"/>
    <w:rsid w:val="0073245F"/>
    <w:rsid w:val="00732914"/>
    <w:rsid w:val="00734620"/>
    <w:rsid w:val="00736F19"/>
    <w:rsid w:val="00736F1E"/>
    <w:rsid w:val="00743008"/>
    <w:rsid w:val="00745ADE"/>
    <w:rsid w:val="00746241"/>
    <w:rsid w:val="00746C00"/>
    <w:rsid w:val="00750C03"/>
    <w:rsid w:val="0075493C"/>
    <w:rsid w:val="00757335"/>
    <w:rsid w:val="00760DAD"/>
    <w:rsid w:val="00760F4C"/>
    <w:rsid w:val="007662DA"/>
    <w:rsid w:val="00772AAE"/>
    <w:rsid w:val="00773ED9"/>
    <w:rsid w:val="00775B2C"/>
    <w:rsid w:val="00787309"/>
    <w:rsid w:val="00787485"/>
    <w:rsid w:val="007879CB"/>
    <w:rsid w:val="0079766A"/>
    <w:rsid w:val="007A2076"/>
    <w:rsid w:val="007A2F1F"/>
    <w:rsid w:val="007A5C89"/>
    <w:rsid w:val="007B0271"/>
    <w:rsid w:val="007B1B4F"/>
    <w:rsid w:val="007B6776"/>
    <w:rsid w:val="007B7D24"/>
    <w:rsid w:val="007C5458"/>
    <w:rsid w:val="007D2DB9"/>
    <w:rsid w:val="007E02FE"/>
    <w:rsid w:val="007F7640"/>
    <w:rsid w:val="007F79CE"/>
    <w:rsid w:val="00800071"/>
    <w:rsid w:val="00805F54"/>
    <w:rsid w:val="008064FF"/>
    <w:rsid w:val="00815E00"/>
    <w:rsid w:val="00816905"/>
    <w:rsid w:val="00822161"/>
    <w:rsid w:val="00826FF7"/>
    <w:rsid w:val="0082750A"/>
    <w:rsid w:val="00827997"/>
    <w:rsid w:val="00835F8B"/>
    <w:rsid w:val="00836C02"/>
    <w:rsid w:val="00837D48"/>
    <w:rsid w:val="00842A24"/>
    <w:rsid w:val="008446D9"/>
    <w:rsid w:val="008456B0"/>
    <w:rsid w:val="00856FB3"/>
    <w:rsid w:val="00861C9F"/>
    <w:rsid w:val="00862849"/>
    <w:rsid w:val="00872C94"/>
    <w:rsid w:val="00872D15"/>
    <w:rsid w:val="00876F8F"/>
    <w:rsid w:val="008940B2"/>
    <w:rsid w:val="00897B51"/>
    <w:rsid w:val="008A0DDA"/>
    <w:rsid w:val="008A20C8"/>
    <w:rsid w:val="008A4278"/>
    <w:rsid w:val="008A4CD6"/>
    <w:rsid w:val="008A61F6"/>
    <w:rsid w:val="008B34E2"/>
    <w:rsid w:val="008B7D26"/>
    <w:rsid w:val="008B7D64"/>
    <w:rsid w:val="008D2598"/>
    <w:rsid w:val="008D26CB"/>
    <w:rsid w:val="008D45D3"/>
    <w:rsid w:val="008D74C8"/>
    <w:rsid w:val="008D7B86"/>
    <w:rsid w:val="008F0074"/>
    <w:rsid w:val="008F2E10"/>
    <w:rsid w:val="008F5B19"/>
    <w:rsid w:val="00901182"/>
    <w:rsid w:val="009073E5"/>
    <w:rsid w:val="0091602A"/>
    <w:rsid w:val="00921840"/>
    <w:rsid w:val="00922883"/>
    <w:rsid w:val="00927CDB"/>
    <w:rsid w:val="0093245F"/>
    <w:rsid w:val="0093394F"/>
    <w:rsid w:val="00943D73"/>
    <w:rsid w:val="0094598E"/>
    <w:rsid w:val="00950769"/>
    <w:rsid w:val="00960B37"/>
    <w:rsid w:val="00965817"/>
    <w:rsid w:val="0098067F"/>
    <w:rsid w:val="009A2BE8"/>
    <w:rsid w:val="009A4F8F"/>
    <w:rsid w:val="009B2EBA"/>
    <w:rsid w:val="009B2F7C"/>
    <w:rsid w:val="009C5292"/>
    <w:rsid w:val="009D4074"/>
    <w:rsid w:val="009E03BB"/>
    <w:rsid w:val="009E1DEA"/>
    <w:rsid w:val="009F2626"/>
    <w:rsid w:val="009F6F70"/>
    <w:rsid w:val="00A02627"/>
    <w:rsid w:val="00A0567D"/>
    <w:rsid w:val="00A0645A"/>
    <w:rsid w:val="00A11536"/>
    <w:rsid w:val="00A17053"/>
    <w:rsid w:val="00A207A3"/>
    <w:rsid w:val="00A20A66"/>
    <w:rsid w:val="00A26E6E"/>
    <w:rsid w:val="00A34986"/>
    <w:rsid w:val="00A34E3A"/>
    <w:rsid w:val="00A42708"/>
    <w:rsid w:val="00A45A44"/>
    <w:rsid w:val="00A505A7"/>
    <w:rsid w:val="00A52FCF"/>
    <w:rsid w:val="00A573B4"/>
    <w:rsid w:val="00A75ED8"/>
    <w:rsid w:val="00A77E1C"/>
    <w:rsid w:val="00A92D6F"/>
    <w:rsid w:val="00AA0631"/>
    <w:rsid w:val="00AA121D"/>
    <w:rsid w:val="00AA2E6B"/>
    <w:rsid w:val="00AA6497"/>
    <w:rsid w:val="00AA749B"/>
    <w:rsid w:val="00AB4FA5"/>
    <w:rsid w:val="00AC0CE6"/>
    <w:rsid w:val="00AC395A"/>
    <w:rsid w:val="00AC488E"/>
    <w:rsid w:val="00AC60DD"/>
    <w:rsid w:val="00AC6663"/>
    <w:rsid w:val="00AD1849"/>
    <w:rsid w:val="00AD59C7"/>
    <w:rsid w:val="00AD7700"/>
    <w:rsid w:val="00AE1133"/>
    <w:rsid w:val="00AE16E8"/>
    <w:rsid w:val="00AE4773"/>
    <w:rsid w:val="00AE4B13"/>
    <w:rsid w:val="00AE533E"/>
    <w:rsid w:val="00AE6383"/>
    <w:rsid w:val="00AE6CE5"/>
    <w:rsid w:val="00B150E2"/>
    <w:rsid w:val="00B20054"/>
    <w:rsid w:val="00B20623"/>
    <w:rsid w:val="00B206F0"/>
    <w:rsid w:val="00B22D1D"/>
    <w:rsid w:val="00B24A8F"/>
    <w:rsid w:val="00B261FC"/>
    <w:rsid w:val="00B3513F"/>
    <w:rsid w:val="00B448CC"/>
    <w:rsid w:val="00B475D5"/>
    <w:rsid w:val="00B528FD"/>
    <w:rsid w:val="00B531B5"/>
    <w:rsid w:val="00B53A75"/>
    <w:rsid w:val="00B53D36"/>
    <w:rsid w:val="00B56B53"/>
    <w:rsid w:val="00B60345"/>
    <w:rsid w:val="00B6142A"/>
    <w:rsid w:val="00B62477"/>
    <w:rsid w:val="00B626E5"/>
    <w:rsid w:val="00B71529"/>
    <w:rsid w:val="00B721E8"/>
    <w:rsid w:val="00B7671C"/>
    <w:rsid w:val="00B8263A"/>
    <w:rsid w:val="00B83AB7"/>
    <w:rsid w:val="00B84701"/>
    <w:rsid w:val="00B84736"/>
    <w:rsid w:val="00B907CB"/>
    <w:rsid w:val="00B90ADC"/>
    <w:rsid w:val="00BA23C9"/>
    <w:rsid w:val="00BA2930"/>
    <w:rsid w:val="00BA2B32"/>
    <w:rsid w:val="00BA5BEE"/>
    <w:rsid w:val="00BB1E79"/>
    <w:rsid w:val="00BB7345"/>
    <w:rsid w:val="00BC102D"/>
    <w:rsid w:val="00BD0072"/>
    <w:rsid w:val="00BD47AC"/>
    <w:rsid w:val="00BD533E"/>
    <w:rsid w:val="00BD53E4"/>
    <w:rsid w:val="00BD647A"/>
    <w:rsid w:val="00BD6ACF"/>
    <w:rsid w:val="00BD7A46"/>
    <w:rsid w:val="00BE1FCD"/>
    <w:rsid w:val="00BE5706"/>
    <w:rsid w:val="00BF4678"/>
    <w:rsid w:val="00C04F65"/>
    <w:rsid w:val="00C07263"/>
    <w:rsid w:val="00C10971"/>
    <w:rsid w:val="00C10BDE"/>
    <w:rsid w:val="00C12EC0"/>
    <w:rsid w:val="00C151E1"/>
    <w:rsid w:val="00C22709"/>
    <w:rsid w:val="00C24342"/>
    <w:rsid w:val="00C4278A"/>
    <w:rsid w:val="00C45DD9"/>
    <w:rsid w:val="00C5640E"/>
    <w:rsid w:val="00C647B4"/>
    <w:rsid w:val="00C916C2"/>
    <w:rsid w:val="00CA1F76"/>
    <w:rsid w:val="00CA2407"/>
    <w:rsid w:val="00CA34E7"/>
    <w:rsid w:val="00CB1189"/>
    <w:rsid w:val="00CB5661"/>
    <w:rsid w:val="00CC3F8E"/>
    <w:rsid w:val="00CD1007"/>
    <w:rsid w:val="00CD46AF"/>
    <w:rsid w:val="00CD5C8A"/>
    <w:rsid w:val="00CD65A8"/>
    <w:rsid w:val="00CE027F"/>
    <w:rsid w:val="00CE0945"/>
    <w:rsid w:val="00D06BF0"/>
    <w:rsid w:val="00D075BD"/>
    <w:rsid w:val="00D11361"/>
    <w:rsid w:val="00D140B0"/>
    <w:rsid w:val="00D16583"/>
    <w:rsid w:val="00D25FDD"/>
    <w:rsid w:val="00D27EC9"/>
    <w:rsid w:val="00D31CA3"/>
    <w:rsid w:val="00D40BC4"/>
    <w:rsid w:val="00D41D8F"/>
    <w:rsid w:val="00D43097"/>
    <w:rsid w:val="00D468F9"/>
    <w:rsid w:val="00D46EFD"/>
    <w:rsid w:val="00D47390"/>
    <w:rsid w:val="00D511DC"/>
    <w:rsid w:val="00D62A9E"/>
    <w:rsid w:val="00D74E5D"/>
    <w:rsid w:val="00D76935"/>
    <w:rsid w:val="00D77EBD"/>
    <w:rsid w:val="00D81A9E"/>
    <w:rsid w:val="00D827D7"/>
    <w:rsid w:val="00D90334"/>
    <w:rsid w:val="00DA2C26"/>
    <w:rsid w:val="00DA57E0"/>
    <w:rsid w:val="00DA6523"/>
    <w:rsid w:val="00DA66DA"/>
    <w:rsid w:val="00DA7190"/>
    <w:rsid w:val="00DA75D9"/>
    <w:rsid w:val="00DB45B3"/>
    <w:rsid w:val="00DB4614"/>
    <w:rsid w:val="00DB467B"/>
    <w:rsid w:val="00DB61E9"/>
    <w:rsid w:val="00DB799F"/>
    <w:rsid w:val="00DC1AA5"/>
    <w:rsid w:val="00DD1C63"/>
    <w:rsid w:val="00DD3D4A"/>
    <w:rsid w:val="00DD4B96"/>
    <w:rsid w:val="00DE047E"/>
    <w:rsid w:val="00DE36A4"/>
    <w:rsid w:val="00DE7082"/>
    <w:rsid w:val="00DF1BA4"/>
    <w:rsid w:val="00DF2133"/>
    <w:rsid w:val="00DF5C17"/>
    <w:rsid w:val="00E029F7"/>
    <w:rsid w:val="00E1445B"/>
    <w:rsid w:val="00E20E12"/>
    <w:rsid w:val="00E2347D"/>
    <w:rsid w:val="00E246A8"/>
    <w:rsid w:val="00E30471"/>
    <w:rsid w:val="00E3132D"/>
    <w:rsid w:val="00E318F0"/>
    <w:rsid w:val="00E44A08"/>
    <w:rsid w:val="00E504EB"/>
    <w:rsid w:val="00E51C16"/>
    <w:rsid w:val="00E52648"/>
    <w:rsid w:val="00E61D85"/>
    <w:rsid w:val="00E64FC9"/>
    <w:rsid w:val="00E70B8A"/>
    <w:rsid w:val="00E7208F"/>
    <w:rsid w:val="00E72D0C"/>
    <w:rsid w:val="00E74EA3"/>
    <w:rsid w:val="00E77604"/>
    <w:rsid w:val="00E80310"/>
    <w:rsid w:val="00E86CCD"/>
    <w:rsid w:val="00E9179C"/>
    <w:rsid w:val="00E92AB2"/>
    <w:rsid w:val="00E944BB"/>
    <w:rsid w:val="00E94503"/>
    <w:rsid w:val="00E94BA9"/>
    <w:rsid w:val="00E95ACA"/>
    <w:rsid w:val="00E97C9D"/>
    <w:rsid w:val="00EA007C"/>
    <w:rsid w:val="00EA11D4"/>
    <w:rsid w:val="00EA1B86"/>
    <w:rsid w:val="00EA432F"/>
    <w:rsid w:val="00EA61ED"/>
    <w:rsid w:val="00EB2A46"/>
    <w:rsid w:val="00EB2C8D"/>
    <w:rsid w:val="00EB4D33"/>
    <w:rsid w:val="00EC159E"/>
    <w:rsid w:val="00EC2458"/>
    <w:rsid w:val="00EC27FA"/>
    <w:rsid w:val="00EC5BE6"/>
    <w:rsid w:val="00ED7EF9"/>
    <w:rsid w:val="00EE0F9D"/>
    <w:rsid w:val="00EF60FE"/>
    <w:rsid w:val="00EF733D"/>
    <w:rsid w:val="00EF7466"/>
    <w:rsid w:val="00F1005B"/>
    <w:rsid w:val="00F20B3E"/>
    <w:rsid w:val="00F267F2"/>
    <w:rsid w:val="00F3573B"/>
    <w:rsid w:val="00F408C0"/>
    <w:rsid w:val="00F41272"/>
    <w:rsid w:val="00F428D3"/>
    <w:rsid w:val="00F44C1E"/>
    <w:rsid w:val="00F527DC"/>
    <w:rsid w:val="00F67FE4"/>
    <w:rsid w:val="00F87D31"/>
    <w:rsid w:val="00F95275"/>
    <w:rsid w:val="00FA45B6"/>
    <w:rsid w:val="00FA6C6B"/>
    <w:rsid w:val="00FB14C9"/>
    <w:rsid w:val="00FB28ED"/>
    <w:rsid w:val="00FB2FE2"/>
    <w:rsid w:val="00FB7BC7"/>
    <w:rsid w:val="00FC3DA2"/>
    <w:rsid w:val="00FC5440"/>
    <w:rsid w:val="00FC5701"/>
    <w:rsid w:val="00FD27B3"/>
    <w:rsid w:val="00FD409F"/>
    <w:rsid w:val="00FD4FD4"/>
    <w:rsid w:val="00FE15E9"/>
    <w:rsid w:val="00FE178F"/>
    <w:rsid w:val="00F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18917"/>
  <w15:chartTrackingRefBased/>
  <w15:docId w15:val="{24B71CB3-B9A8-409D-A4AF-2EB9EE4A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B37"/>
  </w:style>
  <w:style w:type="paragraph" w:styleId="Footer">
    <w:name w:val="footer"/>
    <w:basedOn w:val="Normal"/>
    <w:link w:val="FooterChar"/>
    <w:uiPriority w:val="99"/>
    <w:unhideWhenUsed/>
    <w:rsid w:val="0096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B37"/>
  </w:style>
  <w:style w:type="character" w:styleId="PlaceholderText">
    <w:name w:val="Placeholder Text"/>
    <w:basedOn w:val="DefaultParagraphFont"/>
    <w:uiPriority w:val="99"/>
    <w:semiHidden/>
    <w:rsid w:val="00B83AB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F8F"/>
    <w:rPr>
      <w:rFonts w:ascii="Courier New" w:eastAsia="Times New Roman" w:hAnsi="Courier New" w:cs="Courier New"/>
      <w:sz w:val="20"/>
      <w:szCs w:val="20"/>
      <w:lang w:val="en-CA" w:eastAsia="en-CA"/>
    </w:rPr>
  </w:style>
  <w:style w:type="table" w:styleId="TableGrid">
    <w:name w:val="Table Grid"/>
    <w:basedOn w:val="TableNormal"/>
    <w:uiPriority w:val="39"/>
    <w:rsid w:val="00131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3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5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919AD-5BD4-44F1-9491-68F4CB615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Noël</dc:creator>
  <cp:keywords/>
  <dc:description/>
  <cp:lastModifiedBy>Hugo-Alexandre Latulippe</cp:lastModifiedBy>
  <cp:revision>433</cp:revision>
  <cp:lastPrinted>2023-10-20T14:29:00Z</cp:lastPrinted>
  <dcterms:created xsi:type="dcterms:W3CDTF">2023-10-17T22:08:00Z</dcterms:created>
  <dcterms:modified xsi:type="dcterms:W3CDTF">2023-11-10T16:22:00Z</dcterms:modified>
</cp:coreProperties>
</file>