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cepbd9"/>
        <w:numPr/>
        <w:rPr/>
      </w:pPr>
      <w:r>
        <w:rPr/>
        <w:t>EAGLE EVF Main Board Replacement</w:t>
      </w:r>
    </w:p>
    <w:p>
      <w:pPr>
        <w:pStyle w:val="ablt93"/>
        <w:numPr>
          <w:ilvl w:val="0"/>
          <w:numId w:val="1"/>
        </w:numPr>
        <w:pBdr/>
        <w:ind/>
        <w:rPr>
          <w:b/>
        </w:rPr>
      </w:pPr>
      <w:r>
        <w:rPr>
          <w:b/>
        </w:rPr>
        <w:t>问题描述和验证</w:t>
      </w:r>
    </w:p>
    <w:p>
      <w:pPr>
        <w:pStyle w:val="ablt93"/>
        <w:pBdr/>
        <w:ind w:left="462"/>
        <w:rPr>
          <w:b/>
        </w:rPr>
      </w:pP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问题描述</w:t>
      </w:r>
    </w:p>
    <w:p>
      <w:pPr>
        <w:pStyle w:val="ablt93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通电时</w:t>
      </w:r>
      <w:r>
        <w:rPr>
          <w:i w:val="false"/>
          <w:strike w:val="false"/>
          <w:spacing w:val="0"/>
          <w:u w:val="none"/>
        </w:rPr>
        <w:t>冒烟并伴有烧焦味</w:t>
      </w:r>
      <w:r>
        <w:rPr>
          <w:i w:val="false"/>
          <w:strike w:val="false"/>
          <w:spacing w:val="0"/>
          <w:u w:val="none"/>
        </w:rPr>
        <w:t>；</w:t>
      </w:r>
    </w:p>
    <w:p>
      <w:pPr>
        <w:pStyle w:val="ablt93"/>
        <w:pBdr/>
        <w:ind w:left="0"/>
        <w:rPr/>
      </w:pPr>
      <w:r>
        <w:rPr/>
        <w:t>E</w:t>
      </w:r>
      <w:r>
        <w:rPr/>
        <w:t>A</w:t>
      </w:r>
      <w:r>
        <w:rPr/>
        <w:t>G</w:t>
      </w:r>
      <w:r>
        <w:rPr/>
        <w:t>L</w:t>
      </w:r>
      <w:r>
        <w:rPr/>
        <w:t>E</w:t>
      </w:r>
      <w:r>
        <w:rPr/>
        <w:t xml:space="preserve"> </w:t>
      </w:r>
      <w:r>
        <w:rPr/>
        <w:t>S</w:t>
      </w:r>
      <w:r>
        <w:rPr/>
        <w:t>D</w:t>
      </w:r>
      <w:r>
        <w:rPr/>
        <w:t>I</w:t>
      </w:r>
      <w:r>
        <w:rPr/>
        <w:t>电子寻像器</w:t>
      </w:r>
      <w:r>
        <w:rPr/>
        <w:t>没有画面</w:t>
      </w:r>
      <w:r>
        <w:rPr/>
        <w:t>，</w:t>
      </w:r>
      <w:r>
        <w:rPr/>
        <w:t>或者花屏</w:t>
      </w:r>
      <w:r>
        <w:rPr/>
        <w:t>；</w:t>
      </w:r>
    </w:p>
    <w:p>
      <w:pPr>
        <w:pStyle w:val="ablt93"/>
        <w:pBdr/>
        <w:ind w:left="0"/>
        <w:rPr/>
      </w:pPr>
      <w:r>
        <w:rPr/>
        <w:t>L</w:t>
      </w:r>
      <w:r>
        <w:rPr/>
        <w:t>O</w:t>
      </w:r>
      <w:r>
        <w:rPr/>
        <w:t>G</w:t>
      </w:r>
      <w:r>
        <w:rPr/>
        <w:t>O</w:t>
      </w:r>
      <w:r>
        <w:rPr/>
        <w:t>灯</w:t>
      </w:r>
      <w:r>
        <w:rPr/>
        <w:t>一直</w:t>
      </w:r>
      <w:r>
        <w:rPr/>
        <w:t>红色闪烁</w:t>
      </w:r>
      <w:r>
        <w:rPr/>
        <w:t>或者</w:t>
      </w:r>
      <w:r>
        <w:rPr/>
        <w:t>无法</w:t>
      </w:r>
      <w:r>
        <w:rPr/>
        <w:t>亮起</w:t>
      </w:r>
      <w:r>
        <w:rPr/>
        <w:t>；</w:t>
      </w:r>
    </w:p>
    <w:p>
      <w:pPr>
        <w:pStyle w:val="ablt93"/>
        <w:pBdr/>
        <w:ind w:left="0"/>
        <w:rPr/>
      </w:pPr>
      <w:r>
        <w:rPr/>
        <w:t>无法开机</w:t>
      </w:r>
      <w:r>
        <w:rPr/>
        <w:t>，</w:t>
      </w:r>
      <w:r>
        <w:rPr/>
        <w:t>录制</w:t>
      </w:r>
      <w:r>
        <w:rPr>
          <w:i w:val="false"/>
          <w:strike w:val="false"/>
          <w:spacing w:val="0"/>
          <w:u w:val="none"/>
        </w:rPr>
        <w:t>指示灯</w:t>
      </w:r>
      <w:r>
        <w:rPr>
          <w:i w:val="false"/>
          <w:strike w:val="false"/>
          <w:spacing w:val="0"/>
          <w:u w:val="none"/>
        </w:rPr>
        <w:t>、</w:t>
      </w:r>
      <w:r>
        <w:rPr>
          <w:i w:val="false"/>
          <w:strike w:val="false"/>
          <w:spacing w:val="0"/>
          <w:u w:val="none"/>
        </w:rPr>
        <w:t>L</w:t>
      </w:r>
      <w:r>
        <w:rPr>
          <w:i w:val="false"/>
          <w:strike w:val="false"/>
          <w:spacing w:val="0"/>
          <w:u w:val="none"/>
        </w:rPr>
        <w:t>O</w:t>
      </w:r>
      <w:r>
        <w:rPr>
          <w:i w:val="false"/>
          <w:strike w:val="false"/>
          <w:spacing w:val="0"/>
          <w:u w:val="none"/>
        </w:rPr>
        <w:t>G</w:t>
      </w:r>
      <w:r>
        <w:rPr>
          <w:i w:val="false"/>
          <w:strike w:val="false"/>
          <w:spacing w:val="0"/>
          <w:u w:val="none"/>
        </w:rPr>
        <w:t>O</w:t>
      </w:r>
      <w:r>
        <w:rPr>
          <w:i w:val="false"/>
          <w:strike w:val="false"/>
          <w:spacing w:val="0"/>
          <w:u w:val="none"/>
        </w:rPr>
        <w:t>指示灯</w:t>
      </w:r>
      <w:r>
        <w:rPr>
          <w:i w:val="false"/>
          <w:strike w:val="false"/>
          <w:spacing w:val="0"/>
          <w:u w:val="none"/>
        </w:rPr>
        <w:t>以及屏幕均未亮起</w:t>
      </w:r>
      <w:r>
        <w:rPr>
          <w:i w:val="false"/>
          <w:strike w:val="false"/>
          <w:spacing w:val="0"/>
          <w:u w:val="none"/>
        </w:rPr>
        <w:t>；</w:t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2"/>
        </w:numPr>
        <w:pBdr/>
        <w:ind/>
        <w:rPr/>
      </w:pPr>
      <w:r>
        <w:rPr/>
        <w:t>问题</w:t>
      </w:r>
      <w:r>
        <w:rPr/>
        <w:t>验证</w:t>
      </w:r>
    </w:p>
    <w:p>
      <w:pPr>
        <w:pStyle w:val="ablt93"/>
        <w:rPr/>
      </w:pPr>
      <w:r>
        <w:rPr/>
        <w:t>目的： 通过逐级排查确认主板损坏</w:t>
      </w:r>
    </w:p>
    <w:p>
      <w:pPr>
        <w:pStyle w:val="ablt93"/>
        <w:rPr/>
      </w:pPr>
      <w:r>
        <w:rPr/>
        <w:t>操作步骤：</w:t>
      </w:r>
    </w:p>
    <w:p>
      <w:pPr>
        <w:pStyle w:val="ablt93"/>
        <w:numPr>
          <w:ilvl w:val="0"/>
          <w:numId w:val="3"/>
        </w:numPr>
        <w:rPr/>
      </w:pPr>
      <w:r>
        <w:rPr/>
        <w:t>检查所有线缆连接</w:t>
      </w:r>
    </w:p>
    <w:p>
      <w:pPr>
        <w:pStyle w:val="ablt93"/>
        <w:numPr>
          <w:ilvl w:val="1"/>
          <w:numId w:val="4"/>
        </w:numPr>
        <w:rPr/>
      </w:pPr>
      <w:r>
        <w:rPr/>
        <w:t>确认SDI寻像器线缆（B型口或RS口）</w:t>
      </w:r>
      <w:r>
        <w:rPr/>
        <w:t>或</w:t>
      </w:r>
      <w:r>
        <w:rPr/>
        <w:t>寻像器复合线缆</w:t>
      </w:r>
      <w:r>
        <w:rPr/>
        <w:t>（CH25/50 或 BH50</w:t>
      </w:r>
      <w:r>
        <w:rPr/>
        <w:t>）</w:t>
      </w:r>
      <w:r>
        <w:rPr/>
        <w:t>型号</w:t>
      </w:r>
      <w:r>
        <w:rPr/>
        <w:t>完全插入设备接口</w:t>
      </w:r>
    </w:p>
    <w:p>
      <w:pPr>
        <w:pStyle w:val="ablt93"/>
        <w:numPr>
          <w:ilvl w:val="1"/>
          <w:numId w:val="4"/>
        </w:numPr>
        <w:rPr/>
      </w:pPr>
      <w:r>
        <w:rPr/>
        <w:t>检查Power In接口（LEMO接口）是否完全插入并锁紧</w:t>
      </w:r>
    </w:p>
    <w:p>
      <w:pPr>
        <w:pStyle w:val="ablt93"/>
        <w:numPr>
          <w:ilvl w:val="1"/>
          <w:numId w:val="4"/>
        </w:numPr>
        <w:rPr/>
      </w:pPr>
      <w:r>
        <w:rPr/>
        <w:t>重新插拔所有连接线缆</w:t>
      </w:r>
    </w:p>
    <w:p>
      <w:pPr>
        <w:pStyle w:val="ablt93"/>
        <w:numPr>
          <w:ilvl w:val="0"/>
          <w:numId w:val="5"/>
        </w:numPr>
        <w:rPr/>
      </w:pPr>
      <w:r>
        <w:rPr/>
        <w:t>替换线缆测试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a</w:t>
      </w:r>
      <w:r>
        <w:rPr/>
        <w:t>.</w:t>
      </w:r>
      <w:r>
        <w:rPr/>
        <w:t xml:space="preserve"> </w:t>
      </w:r>
      <w:r>
        <w:rPr/>
        <w:t>使用备用SDI寻像器线缆</w:t>
      </w:r>
      <w:r>
        <w:rPr/>
        <w:t>或</w:t>
      </w:r>
      <w:r>
        <w:rPr/>
        <w:t>寻像器</w:t>
      </w:r>
      <w:r>
        <w:rPr/>
        <w:t>复合线缆</w:t>
      </w:r>
      <w:r>
        <w:rPr/>
        <w:t>替换当前线缆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b</w:t>
      </w:r>
      <w:r>
        <w:rPr/>
        <w:t>.</w:t>
      </w:r>
      <w:r>
        <w:rPr/>
        <w:t xml:space="preserve"> </w:t>
      </w:r>
      <w:r>
        <w:rPr/>
        <w:t>重新连接并通电测试</w:t>
      </w:r>
    </w:p>
    <w:p>
      <w:pPr>
        <w:pStyle w:val="ablt93"/>
        <w:numPr>
          <w:ilvl w:val="0"/>
          <w:numId w:val="6"/>
        </w:numPr>
        <w:rPr/>
      </w:pPr>
      <w:r>
        <w:rPr/>
        <w:t>USB测试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a</w:t>
      </w:r>
      <w:r>
        <w:rPr/>
        <w:t>.</w:t>
      </w:r>
      <w:r>
        <w:rPr/>
        <w:t xml:space="preserve"> </w:t>
      </w:r>
      <w:r>
        <w:rPr/>
        <w:t>移除设备所有连接线缆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b</w:t>
      </w:r>
      <w:r>
        <w:rPr/>
        <w:t>.</w:t>
      </w:r>
      <w:r>
        <w:rPr/>
        <w:t xml:space="preserve"> </w:t>
      </w:r>
      <w:r>
        <w:rPr/>
        <w:t>使用USB-A转USB-C线连接：</w:t>
      </w:r>
    </w:p>
    <w:p>
      <w:pPr>
        <w:pStyle w:val="ablt93"/>
        <w:rPr/>
      </w:pPr>
      <w:r>
        <w:rPr/>
        <w:t xml:space="preserve"> </w:t>
      </w:r>
      <w:r>
        <w:rPr/>
        <w:t xml:space="preserve">   </w:t>
      </w:r>
      <w:r>
        <w:rPr/>
        <w:t xml:space="preserve">  </w:t>
      </w:r>
      <w:r>
        <w:rPr/>
        <w:t xml:space="preserve">  </w:t>
      </w:r>
      <w:r>
        <w:rPr/>
        <w:t>USB-C端 → 连接EAGLE设备</w:t>
      </w:r>
    </w:p>
    <w:p>
      <w:pPr>
        <w:pStyle w:val="ablt93"/>
        <w:rPr/>
      </w:pPr>
      <w:r>
        <w:rPr/>
        <w:t xml:space="preserve"> </w:t>
      </w:r>
      <w:r>
        <w:rPr/>
        <w:t xml:space="preserve"> </w:t>
      </w:r>
      <w:r>
        <w:rPr/>
        <w:t xml:space="preserve">  </w:t>
      </w:r>
      <w:r>
        <w:rPr/>
        <w:t xml:space="preserve">  </w:t>
      </w:r>
      <w:r>
        <w:rPr/>
        <w:t xml:space="preserve"> </w:t>
      </w:r>
      <w:r>
        <w:rPr/>
        <w:t xml:space="preserve"> </w:t>
      </w:r>
      <w:r>
        <w:rPr/>
        <w:t>USB-A端 → 连接电脑USB口或电源适配器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c</w:t>
      </w:r>
      <w:r>
        <w:rPr/>
        <w:t>.</w:t>
      </w:r>
      <w:r>
        <w:rPr/>
        <w:t xml:space="preserve"> </w:t>
      </w:r>
      <w:r>
        <w:rPr/>
        <w:t>观察设备屏幕显示状态</w:t>
      </w:r>
    </w:p>
    <w:p>
      <w:pPr>
        <w:pStyle w:val="ablt93"/>
        <w:rPr/>
      </w:pPr>
      <w:r>
        <w:rPr/>
        <w:t>最终判定：</w:t>
      </w:r>
    </w:p>
    <w:p>
      <w:pPr>
        <w:pStyle w:val="ablt93"/>
        <w:pBdr/>
        <w:ind/>
        <w:rPr/>
      </w:pPr>
      <w:r>
        <w:rPr/>
        <w:t>完成以上所有步骤后，若设备屏幕仍然完全不亮，即可确认为主板故障。</w:t>
      </w:r>
    </w:p>
    <w:p>
      <w:pPr>
        <w:pStyle w:val="ablt93"/>
        <w:pBdr/>
        <w:ind/>
        <w:rPr/>
      </w:pPr>
    </w:p>
    <w:p>
      <w:pPr>
        <w:pStyle w:val="ablt93"/>
        <w:rPr>
          <w:b/>
        </w:rPr>
      </w:pPr>
      <w:r>
        <w:rPr>
          <w:b/>
        </w:rPr>
        <w:t>四、主板验证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给</w:t>
      </w:r>
      <w:r>
        <w:rPr/>
        <w:t>设备</w:t>
      </w:r>
      <w:r>
        <w:rPr/>
        <w:t>通电</w:t>
      </w:r>
      <w:r>
        <w:rPr/>
        <w:t>并输入信号</w:t>
      </w:r>
      <w:r>
        <w:rPr/>
        <w:t>；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开启</w:t>
      </w:r>
      <w:r>
        <w:rPr/>
        <w:t>设备</w:t>
      </w:r>
      <w:r>
        <w:rPr/>
        <w:t>；</w:t>
      </w:r>
    </w:p>
    <w:p>
      <w:pPr>
        <w:pStyle w:val="ablt93"/>
        <w:numPr>
          <w:ilvl w:val="0"/>
          <w:numId w:val="7"/>
        </w:numPr>
        <w:pBdr/>
        <w:ind/>
        <w:rPr/>
      </w:pPr>
      <w:r>
        <w:rPr/>
        <w:t>设备</w:t>
      </w:r>
      <w:r>
        <w:rPr/>
        <w:t>屏幕</w:t>
      </w:r>
      <w:r>
        <w:rPr/>
        <w:t>显示</w:t>
      </w:r>
      <w:r>
        <w:rPr/>
        <w:t>画面</w:t>
      </w:r>
      <w:r>
        <w:rPr/>
        <w:t>，</w:t>
      </w:r>
      <w:r>
        <w:rPr/>
        <w:t>L</w:t>
      </w:r>
      <w:r>
        <w:rPr/>
        <w:t>O</w:t>
      </w:r>
      <w:r>
        <w:rPr/>
        <w:t>G</w:t>
      </w:r>
      <w:r>
        <w:rPr/>
        <w:t>O</w:t>
      </w:r>
      <w:r>
        <w:rPr/>
        <w:t>指示灯</w:t>
      </w:r>
      <w:r>
        <w:rPr/>
        <w:t>以及</w:t>
      </w:r>
      <w:r>
        <w:rPr/>
        <w:t>录制指示灯</w:t>
      </w:r>
      <w:r>
        <w:rPr/>
        <w:t>亮起</w:t>
      </w:r>
      <w:r>
        <w:rPr/>
        <w:t>，</w:t>
      </w:r>
      <w:r>
        <w:rPr/>
        <w:t>则</w:t>
      </w:r>
      <w:r>
        <w:rPr/>
        <w:t>主板</w:t>
      </w:r>
      <w:r>
        <w:rPr/>
        <w:t>更换成功</w:t>
      </w:r>
      <w:r>
        <w:rPr/>
        <w:t>。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cepbd9"/>
        <w:pBdr/>
        <w:ind/>
        <w:rPr/>
      </w:pPr>
      <w:r>
        <w:rPr/>
        <w:t>EVF Optics Module Replacement</w:t>
      </w:r>
    </w:p>
    <w:p>
      <w:pPr>
        <w:pStyle w:val="ablt93"/>
        <w:numPr>
          <w:ilvl w:val="0"/>
          <w:numId w:val="8"/>
        </w:numPr>
        <w:pBdr/>
        <w:ind/>
        <w:rPr>
          <w:b/>
        </w:rPr>
      </w:pPr>
      <w:r>
        <w:rPr>
          <w:b/>
        </w:rPr>
        <w:t>问题描述与验证</w:t>
      </w:r>
    </w:p>
    <w:p>
      <w:pPr>
        <w:pStyle w:val="ablt93"/>
        <w:pBdr/>
        <w:ind w:left="462"/>
        <w:rPr>
          <w:b/>
        </w:rPr>
      </w:pP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问题描述</w:t>
      </w:r>
    </w:p>
    <w:p>
      <w:pPr>
        <w:pStyle w:val="ablt93"/>
        <w:rPr/>
      </w:pPr>
      <w:r>
        <w:rPr/>
        <w:t>屏幕不亮，但LOGO、录制指示灯亮；</w:t>
      </w:r>
    </w:p>
    <w:p>
      <w:pPr>
        <w:pStyle w:val="ablt93"/>
        <w:rPr/>
      </w:pPr>
      <w:r>
        <w:rPr/>
        <w:t>屏幕上出现了之前图像的残影</w:t>
      </w:r>
    </w:p>
    <w:p>
      <w:pPr>
        <w:pStyle w:val="ablt93"/>
        <w:numPr>
          <w:ilvl w:val="0"/>
          <w:numId w:val="9"/>
        </w:numPr>
        <w:pBdr/>
        <w:ind/>
        <w:rPr/>
      </w:pPr>
      <w:r>
        <w:rPr/>
        <w:t>问题</w:t>
      </w:r>
      <w:r>
        <w:rPr/>
        <w:t>验证</w:t>
      </w:r>
    </w:p>
    <w:p>
      <w:pPr>
        <w:pStyle w:val="ablt93"/>
        <w:numPr/>
        <w:ind/>
        <w:rPr/>
      </w:pPr>
      <w:r>
        <w:rPr/>
        <w:t>目的： 通过逐级排查确认</w:t>
      </w:r>
      <w:r>
        <w:rPr/>
        <w:t>目镜</w:t>
      </w:r>
      <w:r>
        <w:rPr/>
        <w:t>损坏</w:t>
      </w:r>
    </w:p>
    <w:p>
      <w:pPr>
        <w:pStyle w:val="ablt93"/>
        <w:numPr/>
        <w:pBdr/>
        <w:ind/>
        <w:rPr/>
      </w:pPr>
      <w:r>
        <w:rPr/>
        <w:t>操作步骤：</w:t>
      </w:r>
    </w:p>
    <w:p>
      <w:pPr>
        <w:pStyle w:val="ablt93"/>
        <w:numPr>
          <w:ilvl w:val="0"/>
          <w:numId w:val="10"/>
        </w:numPr>
        <w:rPr/>
      </w:pPr>
      <w:r>
        <w:rPr/>
        <w:t>基础操作检查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a</w:t>
      </w:r>
      <w:r>
        <w:rPr/>
        <w:t>.</w:t>
      </w:r>
      <w:r>
        <w:rPr/>
        <w:t xml:space="preserve"> </w:t>
      </w:r>
      <w:r>
        <w:rPr/>
        <w:t>短按设备任意按键，观察屏幕是否亮起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b</w:t>
      </w:r>
      <w:r>
        <w:rPr/>
        <w:t>.</w:t>
      </w:r>
      <w:r>
        <w:rPr/>
        <w:t xml:space="preserve"> </w:t>
      </w:r>
      <w:r>
        <w:rPr/>
        <w:t>如屏幕无反应，重启设备后再次检查</w:t>
      </w:r>
    </w:p>
    <w:p>
      <w:pPr>
        <w:pStyle w:val="ablt93"/>
        <w:numPr>
          <w:ilvl w:val="0"/>
          <w:numId w:val="10"/>
        </w:numPr>
        <w:rPr/>
      </w:pPr>
      <w:r>
        <w:rPr/>
        <w:t>交叉</w:t>
      </w:r>
      <w:r>
        <w:rPr/>
        <w:t>测试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a</w:t>
      </w:r>
      <w:r>
        <w:rPr/>
        <w:t>.</w:t>
      </w:r>
      <w:r>
        <w:rPr/>
        <w:t xml:space="preserve"> </w:t>
      </w:r>
      <w:r>
        <w:rPr/>
        <w:t>分别拆卸故障设备与正常设备的目镜模组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b</w:t>
      </w:r>
      <w:r>
        <w:rPr/>
        <w:t>.</w:t>
      </w:r>
      <w:r>
        <w:rPr/>
        <w:t xml:space="preserve"> </w:t>
      </w:r>
      <w:r>
        <w:rPr/>
        <w:t>将正常目镜模组安装到故障设备上</w:t>
      </w:r>
    </w:p>
    <w:p>
      <w:pPr>
        <w:pStyle w:val="ablt93"/>
        <w:ind w:left="0"/>
        <w:rPr/>
      </w:pP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 xml:space="preserve"> </w:t>
      </w:r>
      <w:r>
        <w:rPr/>
        <w:t>c</w:t>
      </w:r>
      <w:r>
        <w:rPr/>
        <w:t>.</w:t>
      </w:r>
      <w:r>
        <w:rPr/>
        <w:t xml:space="preserve"> </w:t>
      </w:r>
      <w:r>
        <w:rPr/>
        <w:t>通电测试显示状态</w:t>
      </w:r>
    </w:p>
    <w:p>
      <w:pPr>
        <w:pStyle w:val="ablt93"/>
        <w:rPr/>
      </w:pPr>
      <w:r>
        <w:rPr/>
        <w:t>最终判定：</w:t>
      </w:r>
    </w:p>
    <w:p>
      <w:pPr>
        <w:pStyle w:val="ablt93"/>
        <w:rPr/>
      </w:pPr>
      <w:r>
        <w:rPr/>
        <w:t>若正常目镜在故障设备上能够显示，即可确认原目镜模组损坏，需要更换。</w:t>
      </w:r>
    </w:p>
    <w:p>
      <w:pPr>
        <w:pStyle w:val="ablt93"/>
        <w:numPr/>
        <w:ind/>
        <w:rPr/>
      </w:pP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11"/>
        </w:numPr>
        <w:pBdr/>
        <w:ind/>
        <w:rPr>
          <w:b/>
        </w:rPr>
      </w:pPr>
      <w:r>
        <w:rPr>
          <w:b/>
        </w:rPr>
        <w:t>目镜验证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给设备通电并输入信号；</w:t>
      </w:r>
    </w:p>
    <w:p>
      <w:pPr>
        <w:pStyle w:val="ablt93"/>
        <w:numPr>
          <w:ilvl w:val="0"/>
          <w:numId w:val="12"/>
        </w:numPr>
        <w:pBdr/>
        <w:ind/>
        <w:rPr/>
      </w:pPr>
      <w:r>
        <w:rPr/>
        <w:t>开启设备；</w:t>
      </w:r>
    </w:p>
    <w:p>
      <w:pPr>
        <w:pStyle w:val="ablt93"/>
        <w:numPr>
          <w:ilvl w:val="0"/>
          <w:numId w:val="12"/>
        </w:numPr>
        <w:pBdr/>
        <w:ind/>
        <w:rPr/>
      </w:pPr>
      <w:commentRangeStart w:id="0"/>
      <w:r>
        <w:rPr>
          <w:rFonts w:ascii="-apple-system" w:hAnsi="-apple-system" w:eastAsia="-apple-system" w:cs="-apple-system"/>
          <w:i w:val="false"/>
          <w:strike w:val="false"/>
          <w:color w:val="0F141A"/>
          <w:spacing w:val="0"/>
          <w:sz w:val="21"/>
          <w:u w:val="none"/>
          <w:shd w:val="clear" w:color="auto" w:fill="FFFFFF"/>
        </w:rPr>
        <w:t>若目镜仍无法正常显示画面，检查目镜排线是否正常连接至主板</w:t>
      </w:r>
      <w:r>
        <w:rPr>
          <w:rFonts w:ascii="-apple-system" w:hAnsi="-apple-system" w:eastAsia="-apple-system" w:cs="-apple-system"/>
          <w:i w:val="false"/>
          <w:strike w:val="false"/>
          <w:color w:val="0F141A"/>
          <w:spacing w:val="0"/>
          <w:sz w:val="21"/>
          <w:u w:val="none"/>
          <w:shd w:val="clear" w:color="auto" w:fill="FFFFFF"/>
        </w:rPr>
        <w:t>；</w:t>
      </w:r>
    </w:p>
    <w:p>
      <w:pPr>
        <w:pStyle w:val="ablt93"/>
        <w:numPr>
          <w:ilvl w:val="0"/>
          <w:numId w:val="12"/>
        </w:numPr>
        <w:pBdr>
          <w:bottom/>
        </w:pBdr>
        <w:ind/>
        <w:rPr/>
      </w:pPr>
      <w:r>
        <w:rPr/>
        <w:t>设备屏幕显示画面，LOGO指示灯以及录制指示灯亮起，则</w:t>
      </w:r>
      <w:r>
        <w:rPr/>
        <w:t>目镜</w:t>
      </w:r>
      <w:r>
        <w:rPr/>
        <w:t>更换成功。</w:t>
      </w:r>
      <w:commentRangeEnd w:id="0"/>
      <w:r>
        <w:rPr/>
        <w:commentReference w:id="0"/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0" w:author="刘星宇" w:date="2025-09-23T11:39:12Z" w:initials="">
    <w:p>
      <w:pPr>
        <w:rPr/>
      </w:pPr>
      <w:r>
        <w:rPr/>
        <w:t>加一条4. 若目镜仍无法正常显示画面，检查目镜排线是否正常连接至主板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)"/>
      <w:lvlJc w:val="left"/>
      <w:pPr>
        <w:ind w:left="253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0">
      <w:start w:val="1"/>
      <w:numFmt w:val="decimal"/>
      <w:lvlText w:val="%1)"/>
      <w:lvlJc w:val="left"/>
      <w:pPr>
        <w:ind w:left="336" w:hanging="336"/>
      </w:pPr>
      <w:rPr/>
    </w:lvl>
    <w:lvl w:ilvl="6">
      <w:start w:val="1"/>
      <w:numFmt w:val="decimal"/>
      <w:lvlText w:val="%7)"/>
      <w:lvlJc w:val="left"/>
      <w:pPr>
        <w:ind w:left="297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2">
    <w:lvl w:ilvl="2">
      <w:start w:val="1"/>
      <w:numFmt w:val="lowerRoman"/>
      <w:lvlText w:val="%3)"/>
      <w:lvlJc w:val="left"/>
      <w:pPr>
        <w:ind w:left="121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6">
      <w:start w:val="1"/>
      <w:numFmt w:val="decimal"/>
      <w:lvlText w:val="%7)"/>
      <w:lvlJc w:val="left"/>
      <w:pPr>
        <w:ind w:left="2976" w:hanging="336"/>
      </w:pPr>
    </w:lvl>
    <w:lvl w:ilvl="0">
      <w:start w:val="1"/>
      <w:numFmt w:val="decimal"/>
      <w:lvlText w:val="%1)"/>
      <w:lvlJc w:val="left"/>
      <w:pPr>
        <w:ind w:left="336" w:hanging="336"/>
      </w:pPr>
      <w:rPr/>
    </w:lvl>
    <w:lvl w:ilvl="7">
      <w:start w:val="1"/>
      <w:numFmt w:val="lowerLetter"/>
      <w:lvlText w:val="%8)"/>
      <w:lvlJc w:val="left"/>
      <w:pPr>
        <w:ind w:left="34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</w:abstractNum>
  <w:abstractNum w:abstractNumId="3">
    <w:lvl w:ilvl="8">
      <w:start w:val="1"/>
      <w:numFmt w:val="lowerLetter"/>
      <w:lvlText w:val="%9)"/>
      <w:lvlJc w:val="left"/>
      <w:pPr>
        <w:ind w:left="385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0">
      <w:start w:val="4"/>
      <w:numFmt w:val="chineseCountingThousand"/>
      <w:lvlText w:val="%1、"/>
      <w:lvlJc w:val="left"/>
      <w:pPr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abstractNum w:abstractNumId="4"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5">
    <w:lvl w:ilvl="8">
      <w:start w:val="1"/>
      <w:numFmt w:val="lowerRoman"/>
      <w:lvlText w:val="%9)"/>
      <w:lvlJc w:val="left"/>
      <w:pPr>
        <w:ind w:left="385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  <w:lvl w:ilvl="0">
      <w:start w:val="3"/>
      <w:numFmt w:val="decimal"/>
      <w:lvlText w:val="%1)"/>
      <w:lvlJc w:val="left"/>
      <w:pPr>
        <w:ind w:left="336" w:hanging="336"/>
      </w:pPr>
      <w:rPr/>
    </w:lvl>
    <w:lvl w:ilvl="5">
      <w:start w:val="1"/>
      <w:numFmt w:val="lowerRoman"/>
      <w:lvlText w:val="%6)"/>
      <w:lvlJc w:val="left"/>
      <w:pPr>
        <w:ind w:left="253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6">
      <w:start w:val="1"/>
      <w:numFmt w:val="decimal"/>
      <w:lvlText w:val="%7)"/>
      <w:lvlJc w:val="left"/>
      <w:pPr>
        <w:ind w:left="297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</w:abstractNum>
  <w:abstractNum w:abstractNumId="6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7">
    <w:lvl w:ilvl="0">
      <w:start w:val="2"/>
      <w:numFmt w:val="decimal"/>
      <w:lvlText w:val="%1)"/>
      <w:lvlJc w:val="left"/>
      <w:pPr>
        <w:ind w:left="336" w:hanging="336"/>
      </w:pPr>
      <w:rPr/>
    </w:lvl>
    <w:lvl w:ilvl="1">
      <w:start w:val="1"/>
      <w:numFmt w:val="lowerLetter"/>
      <w:lvlText w:val="%2)"/>
      <w:lvlJc w:val="left"/>
      <w:pPr>
        <w:ind w:left="776" w:hanging="336"/>
      </w:pPr>
    </w:lvl>
    <w:lvl w:ilvl="6">
      <w:start w:val="1"/>
      <w:numFmt w:val="decimal"/>
      <w:lvlText w:val="%7)"/>
      <w:lvlJc w:val="left"/>
      <w:pPr>
        <w:ind w:left="297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3">
      <w:start w:val="1"/>
      <w:numFmt w:val="decimal"/>
      <w:lvlText w:val="%4)"/>
      <w:lvlJc w:val="left"/>
      <w:pPr>
        <w:ind w:left="16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9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0"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</w:abstractNum>
  <w:abstractNum w:abstractNumId="11">
    <w:lvl w:ilvl="5">
      <w:start w:val="1"/>
      <w:numFmt w:val="lowerLetter"/>
      <w:lvlText w:val="%6)"/>
      <w:lvlJc w:val="left"/>
      <w:pPr>
        <w:ind w:left="253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1">
      <w:start w:val="1"/>
      <w:numFmt w:val="decimal"/>
      <w:lvlText w:val="%2、"/>
      <w:lvlJc w:val="left"/>
      <w:pPr>
        <w:ind w:left="776" w:hanging="336"/>
      </w:pPr>
    </w:lvl>
  </w:abstractNum>
  <w:abstractNum w:abstractNumId="12">
    <w:lvl w:ilvl="5">
      <w:start w:val="1"/>
      <w:numFmt w:val="lowerLetter"/>
      <w:lvlText w:val="%6)"/>
      <w:lvlJc w:val="left"/>
      <w:pPr>
        <w:ind w:left="253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num w:numId="5">
    <w:abstractNumId w:val="7"/>
  </w:num>
  <w:num w:numId="8">
    <w:abstractNumId w:val="11"/>
  </w:num>
  <w:num w:numId="1">
    <w:abstractNumId w:val="12"/>
  </w:num>
  <w:num w:numId="11">
    <w:abstractNumId w:val="3"/>
  </w:num>
  <w:num w:numId="12">
    <w:abstractNumId w:val="10"/>
  </w:num>
  <w:num w:numId="3">
    <w:abstractNumId w:val="1"/>
  </w:num>
  <w:num w:numId="2">
    <w:abstractNumId w:val="6"/>
  </w:num>
  <w:num w:numId="4">
    <w:abstractNumId w:val="9"/>
  </w:num>
  <w:num w:numId="6">
    <w:abstractNumId w:val="5"/>
  </w:num>
  <w:num w:numId="10">
    <w:abstractNumId w:val="2"/>
  </w:num>
  <w:num w:numId="7">
    <w:abstractNumId w:val="4"/>
  </w:num>
  <w:num w:numId="9">
    <w:abstractNumId w:val="8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compatibilityMode" w:uri="http://schemas.microsoft.com/office/word" w:val="15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ty7oc8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blt93" w:default="true">
    <w:name w:val="Normal"/>
    <w:pPr>
      <w:widowControl w:val="false"/>
      <w:jc w:val="left"/>
    </w:pPr>
  </w:style>
  <w:style w:type="paragraph" w:styleId="oyfdq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cepbd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comments" Target="comments.xml" /><Relationship Id="rId3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2026-02-02T01:35:05Z</dcterms:created>
  <dcterms:modified xsi:type="dcterms:W3CDTF">2026-02-02T01:35:05Z</dcterms:modified>
</cp:coreProperties>
</file>