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F71ACD" w14:textId="77777777" w:rsidR="00A1718F" w:rsidRPr="00A1718F" w:rsidRDefault="00A1718F" w:rsidP="00A1718F">
      <w:pPr>
        <w:rPr>
          <w:b/>
          <w:bCs/>
          <w:sz w:val="28"/>
          <w:szCs w:val="24"/>
        </w:rPr>
      </w:pPr>
      <w:r w:rsidRPr="00A1718F">
        <w:rPr>
          <w:b/>
          <w:bCs/>
          <w:sz w:val="28"/>
          <w:szCs w:val="24"/>
        </w:rPr>
        <w:t>Einführung</w:t>
      </w:r>
    </w:p>
    <w:p w14:paraId="61CBFEC4" w14:textId="77777777" w:rsidR="00A1718F" w:rsidRPr="00A1718F" w:rsidRDefault="00A1718F" w:rsidP="00A1718F">
      <w:pPr>
        <w:rPr>
          <w:b/>
          <w:bCs/>
        </w:rPr>
      </w:pPr>
      <w:r w:rsidRPr="00A1718F">
        <w:rPr>
          <w:b/>
          <w:bCs/>
        </w:rPr>
        <w:t>Projektziel</w:t>
      </w:r>
    </w:p>
    <w:p w14:paraId="69F98C4D" w14:textId="77777777" w:rsidR="00A1718F" w:rsidRPr="00A1718F" w:rsidRDefault="00A1718F" w:rsidP="00A1718F">
      <w:r w:rsidRPr="00A1718F">
        <w:t>Ziel des Projekts ist es, eine Inventar-App zu entwickeln, die es ermöglicht, das gesamte Inventar einer Schule effizient zu verwalten. Nutzer können das Inventar durchsuchen, filtern und gezielt Informationen zu bestimmten Räumen, Schränken oder Gegenständen abrufen. Die App bietet außerdem die Möglichkeit, QR-Codes zu scannen, um direkt auf Inhalte zuzugreifen.</w:t>
      </w:r>
    </w:p>
    <w:p w14:paraId="258863C7" w14:textId="77777777" w:rsidR="00A1718F" w:rsidRPr="00A1718F" w:rsidRDefault="00A1718F" w:rsidP="00A1718F">
      <w:pPr>
        <w:rPr>
          <w:b/>
          <w:bCs/>
        </w:rPr>
      </w:pPr>
      <w:r w:rsidRPr="00A1718F">
        <w:rPr>
          <w:b/>
          <w:bCs/>
        </w:rPr>
        <w:t>Projektbegründung</w:t>
      </w:r>
    </w:p>
    <w:p w14:paraId="7C68A228" w14:textId="01025CC1" w:rsidR="00A1718F" w:rsidRPr="00A1718F" w:rsidRDefault="00A1718F" w:rsidP="00A1718F">
      <w:r w:rsidRPr="00A1718F">
        <w:t xml:space="preserve">Die Verwaltung des Schulinventars stellt oft eine zeitaufwendige und fehleranfällige Aufgabe dar. Mit der digitalen Lösung soll die Organisation optimiert und der Zugriff auf Inventardaten vereinfacht werden. Lehrkräfte und Verantwortliche sparen Zeit, da die App eine schnelle Suche und Filterung ermöglicht. </w:t>
      </w:r>
    </w:p>
    <w:p w14:paraId="5521C2B4" w14:textId="77777777" w:rsidR="00A1718F" w:rsidRPr="00A1718F" w:rsidRDefault="00A1718F" w:rsidP="00A1718F">
      <w:pPr>
        <w:rPr>
          <w:b/>
          <w:bCs/>
        </w:rPr>
      </w:pPr>
      <w:r w:rsidRPr="00A1718F">
        <w:rPr>
          <w:b/>
          <w:bCs/>
        </w:rPr>
        <w:t>Projektschnittstellen</w:t>
      </w:r>
    </w:p>
    <w:p w14:paraId="0B375C12" w14:textId="499E4C5F" w:rsidR="00A1718F" w:rsidRPr="00A1718F" w:rsidRDefault="00A1718F" w:rsidP="00A1718F">
      <w:pPr>
        <w:numPr>
          <w:ilvl w:val="0"/>
          <w:numId w:val="1"/>
        </w:numPr>
      </w:pPr>
      <w:r w:rsidRPr="00A1718F">
        <w:rPr>
          <w:b/>
          <w:bCs/>
        </w:rPr>
        <w:t>Backend:</w:t>
      </w:r>
      <w:r w:rsidRPr="00A1718F">
        <w:t xml:space="preserve"> ASP.Net Core API mit </w:t>
      </w:r>
      <w:proofErr w:type="spellStart"/>
      <w:r w:rsidRPr="00A1718F">
        <w:t>EFCore</w:t>
      </w:r>
      <w:proofErr w:type="spellEnd"/>
      <w:r w:rsidRPr="00A1718F">
        <w:t xml:space="preserve"> zur Verwaltung der Datenbank</w:t>
      </w:r>
      <w:r w:rsidR="001F7D47">
        <w:t>. Beinhaltet Endpoints, welche im Frontend aufgerufen werden</w:t>
      </w:r>
    </w:p>
    <w:p w14:paraId="65D3C87F" w14:textId="1744C19D" w:rsidR="00A1718F" w:rsidRPr="00A1718F" w:rsidRDefault="00A1718F" w:rsidP="00A1718F">
      <w:pPr>
        <w:numPr>
          <w:ilvl w:val="0"/>
          <w:numId w:val="1"/>
        </w:numPr>
      </w:pPr>
      <w:r w:rsidRPr="00A1718F">
        <w:rPr>
          <w:b/>
          <w:bCs/>
        </w:rPr>
        <w:t>Frontend:</w:t>
      </w:r>
      <w:r w:rsidRPr="00A1718F">
        <w:t xml:space="preserve"> Vue/Quasar-Web-App mit </w:t>
      </w:r>
      <w:proofErr w:type="spellStart"/>
      <w:r w:rsidRPr="00A1718F">
        <w:t>Tailwind</w:t>
      </w:r>
      <w:proofErr w:type="spellEnd"/>
      <w:r w:rsidRPr="00A1718F">
        <w:t xml:space="preserve"> CSS und </w:t>
      </w:r>
      <w:proofErr w:type="spellStart"/>
      <w:r w:rsidRPr="00A1718F">
        <w:t>TypeScript</w:t>
      </w:r>
      <w:proofErr w:type="spellEnd"/>
      <w:r w:rsidRPr="00A1718F">
        <w:t>.</w:t>
      </w:r>
      <w:r w:rsidR="001F7D47">
        <w:t xml:space="preserve"> Um Inventars-Daten anzuzeigen oder für Funktionen zum Hinzufügen oder Entfernen, werden Endpoints vom Backend aufgerufen.</w:t>
      </w:r>
    </w:p>
    <w:p w14:paraId="08BFA58E" w14:textId="5935E14A" w:rsidR="00A1718F" w:rsidRPr="00A1718F" w:rsidRDefault="00A1718F" w:rsidP="00A1718F">
      <w:pPr>
        <w:numPr>
          <w:ilvl w:val="0"/>
          <w:numId w:val="1"/>
        </w:numPr>
      </w:pPr>
      <w:r w:rsidRPr="00A1718F">
        <w:rPr>
          <w:b/>
          <w:bCs/>
        </w:rPr>
        <w:t>Datenbank:</w:t>
      </w:r>
      <w:r w:rsidRPr="00A1718F">
        <w:t xml:space="preserve"> SQLite als leichtgewichtige, eingebettete Datenbank</w:t>
      </w:r>
      <w:r w:rsidR="001F7D47">
        <w:t>.</w:t>
      </w:r>
    </w:p>
    <w:p w14:paraId="75D3ABED" w14:textId="77777777" w:rsidR="00A1718F" w:rsidRPr="00A1718F" w:rsidRDefault="00A1718F" w:rsidP="00A1718F">
      <w:pPr>
        <w:rPr>
          <w:b/>
          <w:bCs/>
        </w:rPr>
      </w:pPr>
      <w:r w:rsidRPr="00A1718F">
        <w:rPr>
          <w:b/>
          <w:bCs/>
        </w:rPr>
        <w:t>Projektabgrenzung</w:t>
      </w:r>
    </w:p>
    <w:p w14:paraId="08AD2198" w14:textId="22AE7214" w:rsidR="00A1718F" w:rsidRPr="00A1718F" w:rsidRDefault="00A1718F" w:rsidP="001F7D47">
      <w:r w:rsidRPr="00A1718F">
        <w:t>Die App fokussiert sich ausschließlich auf die Verwaltung des bestehenden Inventars. Funktionen wie Bestellmanagement, Reparaturübersicht oder automatisierte Benachrichtigungen bei Inventarveränderungen sind nicht Teil des Projekts.</w:t>
      </w:r>
      <w:r w:rsidR="00FE0C08">
        <w:t xml:space="preserve"> Ansprechpartner sind Mika Kuns und Jan Butzke</w:t>
      </w:r>
      <w:r w:rsidR="006539E5">
        <w:t xml:space="preserve"> (durchführende Entwickler)</w:t>
      </w:r>
      <w:r w:rsidR="00FE0C08">
        <w:t xml:space="preserve">, sowie der Lehrkörper Björn </w:t>
      </w:r>
      <w:r w:rsidR="006539E5">
        <w:t>Beuthien</w:t>
      </w:r>
      <w:r w:rsidR="00FE0C08">
        <w:t>, welcher die Aufgabenstellung gab.</w:t>
      </w:r>
    </w:p>
    <w:p w14:paraId="74EE7704" w14:textId="77777777" w:rsidR="00A1718F" w:rsidRPr="00A1718F" w:rsidRDefault="00A1718F" w:rsidP="00A1718F">
      <w:pPr>
        <w:rPr>
          <w:b/>
          <w:bCs/>
          <w:sz w:val="28"/>
          <w:szCs w:val="24"/>
        </w:rPr>
      </w:pPr>
      <w:r w:rsidRPr="00A1718F">
        <w:rPr>
          <w:b/>
          <w:bCs/>
          <w:sz w:val="28"/>
          <w:szCs w:val="24"/>
        </w:rPr>
        <w:t>Planung</w:t>
      </w:r>
    </w:p>
    <w:p w14:paraId="7B58DA7F" w14:textId="77777777" w:rsidR="00A1718F" w:rsidRPr="00A1718F" w:rsidRDefault="00A1718F" w:rsidP="00A1718F">
      <w:pPr>
        <w:rPr>
          <w:b/>
          <w:bCs/>
        </w:rPr>
      </w:pPr>
      <w:r w:rsidRPr="00A1718F">
        <w:rPr>
          <w:b/>
          <w:bCs/>
        </w:rPr>
        <w:t>Projektphasen</w:t>
      </w:r>
    </w:p>
    <w:p w14:paraId="1AC338B1" w14:textId="21B369E2" w:rsidR="00A1718F" w:rsidRPr="00A1718F" w:rsidRDefault="00A1718F" w:rsidP="00A1718F">
      <w:pPr>
        <w:numPr>
          <w:ilvl w:val="0"/>
          <w:numId w:val="2"/>
        </w:numPr>
      </w:pPr>
      <w:r w:rsidRPr="00A1718F">
        <w:rPr>
          <w:b/>
          <w:bCs/>
        </w:rPr>
        <w:t>Analyse und Planung:</w:t>
      </w:r>
      <w:r w:rsidRPr="00A1718F">
        <w:t xml:space="preserve"> Erstellung eines ER-Modells, einer Method-Auflistung und eines </w:t>
      </w:r>
      <w:proofErr w:type="spellStart"/>
      <w:r w:rsidRPr="00A1718F">
        <w:t>Techstacks</w:t>
      </w:r>
      <w:proofErr w:type="spellEnd"/>
      <w:r w:rsidRPr="00A1718F">
        <w:t>.</w:t>
      </w:r>
      <w:r>
        <w:t xml:space="preserve"> Prototyp des Programm Designs mit Hilfe von </w:t>
      </w:r>
      <w:proofErr w:type="spellStart"/>
      <w:r>
        <w:t>Figma</w:t>
      </w:r>
      <w:proofErr w:type="spellEnd"/>
      <w:r>
        <w:t xml:space="preserve"> erstellen.</w:t>
      </w:r>
    </w:p>
    <w:p w14:paraId="4E62B032" w14:textId="2CDE7D11" w:rsidR="00A1718F" w:rsidRPr="00A1718F" w:rsidRDefault="00A1718F" w:rsidP="00A1718F">
      <w:pPr>
        <w:numPr>
          <w:ilvl w:val="0"/>
          <w:numId w:val="2"/>
        </w:numPr>
      </w:pPr>
      <w:r w:rsidRPr="00A1718F">
        <w:rPr>
          <w:b/>
          <w:bCs/>
        </w:rPr>
        <w:t>Entwicklung Backend:</w:t>
      </w:r>
      <w:r w:rsidRPr="00A1718F">
        <w:t xml:space="preserve"> Implementierung der Datenbank und Endpoints mittels </w:t>
      </w:r>
      <w:proofErr w:type="spellStart"/>
      <w:r w:rsidRPr="00A1718F">
        <w:t>EFCore</w:t>
      </w:r>
      <w:proofErr w:type="spellEnd"/>
      <w:r w:rsidRPr="00A1718F">
        <w:t xml:space="preserve"> und </w:t>
      </w:r>
      <w:r>
        <w:t xml:space="preserve">in einem </w:t>
      </w:r>
      <w:r w:rsidRPr="00A1718F">
        <w:t>ASP.Net Core</w:t>
      </w:r>
      <w:r>
        <w:t xml:space="preserve"> Projekt</w:t>
      </w:r>
      <w:r w:rsidRPr="00A1718F">
        <w:t>.</w:t>
      </w:r>
    </w:p>
    <w:p w14:paraId="3B0E5C76" w14:textId="77777777" w:rsidR="00A1718F" w:rsidRPr="00A1718F" w:rsidRDefault="00A1718F" w:rsidP="00A1718F">
      <w:pPr>
        <w:numPr>
          <w:ilvl w:val="0"/>
          <w:numId w:val="2"/>
        </w:numPr>
      </w:pPr>
      <w:r w:rsidRPr="00A1718F">
        <w:rPr>
          <w:b/>
          <w:bCs/>
        </w:rPr>
        <w:t>Entwicklung Frontend:</w:t>
      </w:r>
      <w:r w:rsidRPr="00A1718F">
        <w:t xml:space="preserve"> Aufbau der Benutzeroberfläche mit Vue und Quasar sowie Implementierung der QR-Code-Scan-Funktion.</w:t>
      </w:r>
    </w:p>
    <w:p w14:paraId="30FDDCBB" w14:textId="77777777" w:rsidR="00A1718F" w:rsidRPr="00A1718F" w:rsidRDefault="00A1718F" w:rsidP="00A1718F">
      <w:pPr>
        <w:numPr>
          <w:ilvl w:val="0"/>
          <w:numId w:val="2"/>
        </w:numPr>
      </w:pPr>
      <w:r w:rsidRPr="00A1718F">
        <w:rPr>
          <w:b/>
          <w:bCs/>
        </w:rPr>
        <w:lastRenderedPageBreak/>
        <w:t>Integration:</w:t>
      </w:r>
      <w:r w:rsidRPr="00A1718F">
        <w:t xml:space="preserve"> Verknüpfung von Frontend und Backend, Testen der API-Aufrufe.</w:t>
      </w:r>
    </w:p>
    <w:p w14:paraId="1609BED0" w14:textId="77777777" w:rsidR="00A1718F" w:rsidRPr="00A1718F" w:rsidRDefault="00A1718F" w:rsidP="00A1718F">
      <w:pPr>
        <w:numPr>
          <w:ilvl w:val="0"/>
          <w:numId w:val="2"/>
        </w:numPr>
      </w:pPr>
      <w:r w:rsidRPr="00A1718F">
        <w:rPr>
          <w:b/>
          <w:bCs/>
        </w:rPr>
        <w:t>Tests und Qualitätssicherung:</w:t>
      </w:r>
      <w:r w:rsidRPr="00A1718F">
        <w:t xml:space="preserve"> Durchführung umfassender Tests (u. a. Unit-Tests und End-</w:t>
      </w:r>
      <w:proofErr w:type="spellStart"/>
      <w:r w:rsidRPr="00A1718F">
        <w:t>to</w:t>
      </w:r>
      <w:proofErr w:type="spellEnd"/>
      <w:r w:rsidRPr="00A1718F">
        <w:t>-End-Tests).</w:t>
      </w:r>
    </w:p>
    <w:p w14:paraId="0EE9F2FA" w14:textId="77777777" w:rsidR="00A1718F" w:rsidRPr="00A1718F" w:rsidRDefault="00A1718F" w:rsidP="00A1718F">
      <w:pPr>
        <w:numPr>
          <w:ilvl w:val="0"/>
          <w:numId w:val="2"/>
        </w:numPr>
      </w:pPr>
      <w:r w:rsidRPr="00A1718F">
        <w:rPr>
          <w:b/>
          <w:bCs/>
        </w:rPr>
        <w:t>Bereitstellung und Dokumentation:</w:t>
      </w:r>
      <w:r w:rsidRPr="00A1718F">
        <w:t xml:space="preserve"> </w:t>
      </w:r>
      <w:proofErr w:type="spellStart"/>
      <w:r w:rsidRPr="00A1718F">
        <w:t>Deployment</w:t>
      </w:r>
      <w:proofErr w:type="spellEnd"/>
      <w:r w:rsidRPr="00A1718F">
        <w:t xml:space="preserve"> der Web-App und Erstellung einer Benutzerdokumentation.</w:t>
      </w:r>
    </w:p>
    <w:p w14:paraId="401B2A40" w14:textId="77777777" w:rsidR="00A1718F" w:rsidRPr="00A1718F" w:rsidRDefault="00A1718F" w:rsidP="00A1718F">
      <w:pPr>
        <w:rPr>
          <w:b/>
          <w:bCs/>
        </w:rPr>
      </w:pPr>
      <w:r w:rsidRPr="00A1718F">
        <w:rPr>
          <w:b/>
          <w:bCs/>
        </w:rPr>
        <w:t>Ressourcen</w:t>
      </w:r>
    </w:p>
    <w:p w14:paraId="6D30B363" w14:textId="77777777" w:rsidR="00A1718F" w:rsidRPr="00A1718F" w:rsidRDefault="00A1718F" w:rsidP="00A1718F">
      <w:pPr>
        <w:numPr>
          <w:ilvl w:val="0"/>
          <w:numId w:val="3"/>
        </w:numPr>
      </w:pPr>
      <w:r w:rsidRPr="00A1718F">
        <w:rPr>
          <w:b/>
          <w:bCs/>
        </w:rPr>
        <w:t>Technisch:</w:t>
      </w:r>
    </w:p>
    <w:p w14:paraId="005ECA84" w14:textId="77777777" w:rsidR="00A1718F" w:rsidRPr="00A1718F" w:rsidRDefault="00A1718F" w:rsidP="00A1718F">
      <w:pPr>
        <w:numPr>
          <w:ilvl w:val="1"/>
          <w:numId w:val="3"/>
        </w:numPr>
      </w:pPr>
      <w:r w:rsidRPr="00A1718F">
        <w:t>Entwicklungsumgebung für ASP.Net Core und Vue/Quasar.</w:t>
      </w:r>
    </w:p>
    <w:p w14:paraId="4F8BCCA5" w14:textId="77777777" w:rsidR="00A1718F" w:rsidRPr="00A1718F" w:rsidRDefault="00A1718F" w:rsidP="00A1718F">
      <w:pPr>
        <w:numPr>
          <w:ilvl w:val="1"/>
          <w:numId w:val="3"/>
        </w:numPr>
      </w:pPr>
      <w:r w:rsidRPr="00A1718F">
        <w:t>SQLite-Datenbank.</w:t>
      </w:r>
    </w:p>
    <w:p w14:paraId="4136B39A" w14:textId="77777777" w:rsidR="00A1718F" w:rsidRPr="00A1718F" w:rsidRDefault="00A1718F" w:rsidP="00A1718F">
      <w:pPr>
        <w:numPr>
          <w:ilvl w:val="1"/>
          <w:numId w:val="3"/>
        </w:numPr>
      </w:pPr>
      <w:r w:rsidRPr="00A1718F">
        <w:t>Geräte für Tests (Smartphones, Tablets, Desktop-PCs).</w:t>
      </w:r>
    </w:p>
    <w:p w14:paraId="6A95051E" w14:textId="77777777" w:rsidR="00A1718F" w:rsidRPr="00A1718F" w:rsidRDefault="00A1718F" w:rsidP="00A1718F">
      <w:pPr>
        <w:numPr>
          <w:ilvl w:val="0"/>
          <w:numId w:val="3"/>
        </w:numPr>
      </w:pPr>
      <w:r w:rsidRPr="00A1718F">
        <w:rPr>
          <w:b/>
          <w:bCs/>
        </w:rPr>
        <w:t>Personell:</w:t>
      </w:r>
      <w:r w:rsidRPr="00A1718F">
        <w:t xml:space="preserve"> Zwei Entwickler (einer für Backend, einer für Frontend).</w:t>
      </w:r>
    </w:p>
    <w:p w14:paraId="71F2387F" w14:textId="32342813" w:rsidR="00A1718F" w:rsidRDefault="00A1718F" w:rsidP="00A1718F">
      <w:pPr>
        <w:numPr>
          <w:ilvl w:val="0"/>
          <w:numId w:val="3"/>
        </w:numPr>
      </w:pPr>
      <w:r w:rsidRPr="00A1718F">
        <w:rPr>
          <w:b/>
          <w:bCs/>
        </w:rPr>
        <w:t>Zeitlich:</w:t>
      </w:r>
      <w:r w:rsidRPr="00A1718F">
        <w:t xml:space="preserve"> Ca. </w:t>
      </w:r>
      <w:r>
        <w:t>80 Stunden</w:t>
      </w:r>
      <w:r w:rsidRPr="00A1718F">
        <w:t xml:space="preserve"> Entwicklungszeit, aufgeteilt auf die oben genannten Phasen.</w:t>
      </w:r>
    </w:p>
    <w:p w14:paraId="36632AB2" w14:textId="1569CC07" w:rsidR="00F03F5E" w:rsidRDefault="00906079" w:rsidP="00906079">
      <w:pPr>
        <w:rPr>
          <w:b/>
          <w:bCs/>
        </w:rPr>
      </w:pPr>
      <w:r>
        <w:rPr>
          <w:b/>
          <w:bCs/>
        </w:rPr>
        <w:t>Kosten</w:t>
      </w:r>
    </w:p>
    <w:p w14:paraId="1B16A806" w14:textId="5145FB38" w:rsidR="00F03F5E" w:rsidRPr="00F03F5E" w:rsidRDefault="00B01677" w:rsidP="00906079">
      <w:r w:rsidRPr="00B01677">
        <w:t>Die Kosten für die Durchführung des Projekts belaufen sich auf 1530 €. Es wurde davon ausgegangen, dass die Kosten für einen Auszubildenden einschließlich Lohn, Personal, Geräte/Raum und Strom in einem Betrieb 15 € betragen. Die Kosten für einen Hochschulabsolventen belaufen sich auf 55 €, da ein höheres Gehalt sowie höhere Geräte- und Personalkosten anfallen.</w:t>
      </w:r>
    </w:p>
    <w:tbl>
      <w:tblPr>
        <w:tblStyle w:val="Tabellenraster"/>
        <w:tblpPr w:leftFromText="141" w:rightFromText="141" w:vertAnchor="text" w:horzAnchor="margin" w:tblpY="-45"/>
        <w:tblW w:w="9640" w:type="dxa"/>
        <w:tblLook w:val="04A0" w:firstRow="1" w:lastRow="0" w:firstColumn="1" w:lastColumn="0" w:noHBand="0" w:noVBand="1"/>
      </w:tblPr>
      <w:tblGrid>
        <w:gridCol w:w="3539"/>
        <w:gridCol w:w="2693"/>
        <w:gridCol w:w="2410"/>
        <w:gridCol w:w="998"/>
      </w:tblGrid>
      <w:tr w:rsidR="00906079" w:rsidRPr="00906079" w14:paraId="1ED15988" w14:textId="77777777" w:rsidTr="00906079">
        <w:trPr>
          <w:trHeight w:val="300"/>
        </w:trPr>
        <w:tc>
          <w:tcPr>
            <w:tcW w:w="3539" w:type="dxa"/>
            <w:noWrap/>
            <w:hideMark/>
          </w:tcPr>
          <w:p w14:paraId="7A3C346E" w14:textId="52173594" w:rsidR="00906079" w:rsidRPr="00906079" w:rsidRDefault="00906079" w:rsidP="00906079">
            <w:pPr>
              <w:rPr>
                <w:rFonts w:eastAsia="Times New Roman" w:cs="Times New Roman"/>
                <w:b/>
                <w:color w:val="000000"/>
                <w:kern w:val="0"/>
                <w:szCs w:val="24"/>
                <w:lang w:eastAsia="de-DE"/>
                <w14:ligatures w14:val="none"/>
              </w:rPr>
            </w:pPr>
            <w:r>
              <w:rPr>
                <w:rFonts w:eastAsia="Times New Roman" w:cs="Times New Roman"/>
                <w:b/>
                <w:color w:val="000000"/>
                <w:kern w:val="0"/>
                <w:szCs w:val="24"/>
                <w:lang w:eastAsia="de-DE"/>
                <w14:ligatures w14:val="none"/>
              </w:rPr>
              <w:t>Phase</w:t>
            </w:r>
          </w:p>
        </w:tc>
        <w:tc>
          <w:tcPr>
            <w:tcW w:w="2693" w:type="dxa"/>
            <w:noWrap/>
            <w:hideMark/>
          </w:tcPr>
          <w:p w14:paraId="72B44C01" w14:textId="77777777" w:rsidR="00906079" w:rsidRPr="00906079" w:rsidRDefault="00906079" w:rsidP="00906079">
            <w:pPr>
              <w:rPr>
                <w:rFonts w:eastAsia="Times New Roman" w:cs="Times New Roman"/>
                <w:b/>
                <w:color w:val="000000"/>
                <w:kern w:val="0"/>
                <w:szCs w:val="24"/>
                <w:lang w:eastAsia="de-DE"/>
                <w14:ligatures w14:val="none"/>
              </w:rPr>
            </w:pPr>
            <w:r w:rsidRPr="00906079">
              <w:rPr>
                <w:rFonts w:eastAsia="Times New Roman" w:cs="Times New Roman"/>
                <w:b/>
                <w:color w:val="000000"/>
                <w:kern w:val="0"/>
                <w:szCs w:val="24"/>
                <w:lang w:eastAsia="de-DE"/>
                <w14:ligatures w14:val="none"/>
              </w:rPr>
              <w:t>Aufwand in Stunden</w:t>
            </w:r>
          </w:p>
        </w:tc>
        <w:tc>
          <w:tcPr>
            <w:tcW w:w="2410" w:type="dxa"/>
            <w:noWrap/>
            <w:hideMark/>
          </w:tcPr>
          <w:p w14:paraId="09D4BFDF" w14:textId="77777777" w:rsidR="00906079" w:rsidRPr="00906079" w:rsidRDefault="00906079" w:rsidP="00906079">
            <w:pPr>
              <w:rPr>
                <w:rFonts w:eastAsia="Times New Roman" w:cs="Times New Roman"/>
                <w:b/>
                <w:color w:val="000000"/>
                <w:kern w:val="0"/>
                <w:szCs w:val="24"/>
                <w:lang w:eastAsia="de-DE"/>
                <w14:ligatures w14:val="none"/>
              </w:rPr>
            </w:pPr>
            <w:r w:rsidRPr="00906079">
              <w:rPr>
                <w:rFonts w:eastAsia="Times New Roman" w:cs="Times New Roman"/>
                <w:b/>
                <w:color w:val="000000"/>
                <w:kern w:val="0"/>
                <w:szCs w:val="24"/>
                <w:lang w:eastAsia="de-DE"/>
                <w14:ligatures w14:val="none"/>
              </w:rPr>
              <w:t>Kosten pro Stunde</w:t>
            </w:r>
          </w:p>
        </w:tc>
        <w:tc>
          <w:tcPr>
            <w:tcW w:w="998" w:type="dxa"/>
            <w:noWrap/>
            <w:hideMark/>
          </w:tcPr>
          <w:p w14:paraId="41D18B14" w14:textId="77777777" w:rsidR="00906079" w:rsidRPr="00906079" w:rsidRDefault="00906079" w:rsidP="00906079">
            <w:pPr>
              <w:rPr>
                <w:rFonts w:eastAsia="Times New Roman" w:cs="Times New Roman"/>
                <w:b/>
                <w:color w:val="000000"/>
                <w:kern w:val="0"/>
                <w:szCs w:val="24"/>
                <w:lang w:eastAsia="de-DE"/>
                <w14:ligatures w14:val="none"/>
              </w:rPr>
            </w:pPr>
            <w:r w:rsidRPr="00906079">
              <w:rPr>
                <w:rFonts w:eastAsia="Times New Roman" w:cs="Times New Roman"/>
                <w:b/>
                <w:color w:val="000000"/>
                <w:kern w:val="0"/>
                <w:szCs w:val="24"/>
                <w:lang w:eastAsia="de-DE"/>
                <w14:ligatures w14:val="none"/>
              </w:rPr>
              <w:t>Kosten</w:t>
            </w:r>
          </w:p>
        </w:tc>
      </w:tr>
      <w:tr w:rsidR="00906079" w:rsidRPr="00906079" w14:paraId="3ECF5139" w14:textId="77777777" w:rsidTr="00906079">
        <w:trPr>
          <w:trHeight w:val="300"/>
        </w:trPr>
        <w:tc>
          <w:tcPr>
            <w:tcW w:w="3539" w:type="dxa"/>
            <w:noWrap/>
            <w:hideMark/>
          </w:tcPr>
          <w:p w14:paraId="60647306" w14:textId="77777777" w:rsidR="00906079" w:rsidRPr="00906079" w:rsidRDefault="00906079" w:rsidP="00906079">
            <w:pPr>
              <w:rPr>
                <w:rFonts w:eastAsia="Times New Roman" w:cs="Times New Roman"/>
                <w:color w:val="000000"/>
                <w:kern w:val="0"/>
                <w:szCs w:val="24"/>
                <w:lang w:eastAsia="de-DE"/>
                <w14:ligatures w14:val="none"/>
              </w:rPr>
            </w:pPr>
            <w:r w:rsidRPr="00906079">
              <w:rPr>
                <w:rFonts w:eastAsia="Times New Roman" w:cs="Times New Roman"/>
                <w:color w:val="000000"/>
                <w:kern w:val="0"/>
                <w:szCs w:val="24"/>
                <w:lang w:eastAsia="de-DE"/>
                <w14:ligatures w14:val="none"/>
              </w:rPr>
              <w:t>Aufnahme Anforderung</w:t>
            </w:r>
          </w:p>
        </w:tc>
        <w:tc>
          <w:tcPr>
            <w:tcW w:w="2693" w:type="dxa"/>
            <w:noWrap/>
            <w:hideMark/>
          </w:tcPr>
          <w:p w14:paraId="089D8500" w14:textId="77777777" w:rsidR="00906079" w:rsidRPr="00906079" w:rsidRDefault="00906079" w:rsidP="00906079">
            <w:pPr>
              <w:jc w:val="right"/>
              <w:rPr>
                <w:rFonts w:eastAsia="Times New Roman" w:cs="Times New Roman"/>
                <w:color w:val="000000"/>
                <w:kern w:val="0"/>
                <w:szCs w:val="24"/>
                <w:lang w:eastAsia="de-DE"/>
                <w14:ligatures w14:val="none"/>
              </w:rPr>
            </w:pPr>
            <w:r w:rsidRPr="00906079">
              <w:rPr>
                <w:rFonts w:eastAsia="Times New Roman" w:cs="Times New Roman"/>
                <w:color w:val="000000"/>
                <w:kern w:val="0"/>
                <w:szCs w:val="24"/>
                <w:lang w:eastAsia="de-DE"/>
                <w14:ligatures w14:val="none"/>
              </w:rPr>
              <w:t>2</w:t>
            </w:r>
          </w:p>
        </w:tc>
        <w:tc>
          <w:tcPr>
            <w:tcW w:w="2410" w:type="dxa"/>
            <w:noWrap/>
            <w:hideMark/>
          </w:tcPr>
          <w:p w14:paraId="1E03FFFC" w14:textId="74DAD54A" w:rsidR="00906079" w:rsidRPr="00906079" w:rsidRDefault="002B4EA3" w:rsidP="00906079">
            <w:pPr>
              <w:jc w:val="right"/>
              <w:rPr>
                <w:rFonts w:eastAsia="Times New Roman" w:cs="Times New Roman"/>
                <w:color w:val="000000"/>
                <w:kern w:val="0"/>
                <w:szCs w:val="24"/>
                <w:lang w:eastAsia="de-DE"/>
                <w14:ligatures w14:val="none"/>
              </w:rPr>
            </w:pPr>
            <w:r>
              <w:rPr>
                <w:rFonts w:eastAsia="Times New Roman" w:cs="Times New Roman"/>
                <w:color w:val="000000"/>
                <w:kern w:val="0"/>
                <w:szCs w:val="24"/>
                <w:lang w:eastAsia="de-DE"/>
                <w14:ligatures w14:val="none"/>
              </w:rPr>
              <w:t>55</w:t>
            </w:r>
            <w:r w:rsidR="00906079" w:rsidRPr="00906079">
              <w:rPr>
                <w:rFonts w:eastAsia="Times New Roman" w:cs="Times New Roman"/>
                <w:color w:val="000000"/>
                <w:kern w:val="0"/>
                <w:szCs w:val="24"/>
                <w:lang w:eastAsia="de-DE"/>
                <w14:ligatures w14:val="none"/>
              </w:rPr>
              <w:t>€+</w:t>
            </w:r>
            <w:r>
              <w:rPr>
                <w:rFonts w:eastAsia="Times New Roman" w:cs="Times New Roman"/>
                <w:color w:val="000000"/>
                <w:kern w:val="0"/>
                <w:szCs w:val="24"/>
                <w:lang w:eastAsia="de-DE"/>
                <w14:ligatures w14:val="none"/>
              </w:rPr>
              <w:t>15</w:t>
            </w:r>
            <w:r w:rsidR="00906079" w:rsidRPr="00906079">
              <w:rPr>
                <w:rFonts w:eastAsia="Times New Roman" w:cs="Times New Roman"/>
                <w:color w:val="000000"/>
                <w:kern w:val="0"/>
                <w:szCs w:val="24"/>
                <w:lang w:eastAsia="de-DE"/>
                <w14:ligatures w14:val="none"/>
              </w:rPr>
              <w:t>€</w:t>
            </w:r>
          </w:p>
        </w:tc>
        <w:tc>
          <w:tcPr>
            <w:tcW w:w="998" w:type="dxa"/>
            <w:noWrap/>
            <w:hideMark/>
          </w:tcPr>
          <w:p w14:paraId="1A8015C1" w14:textId="5F19B807" w:rsidR="00906079" w:rsidRPr="00906079" w:rsidRDefault="00F03F5E" w:rsidP="00906079">
            <w:pPr>
              <w:jc w:val="right"/>
              <w:rPr>
                <w:rFonts w:eastAsia="Times New Roman" w:cs="Times New Roman"/>
                <w:color w:val="000000"/>
                <w:kern w:val="0"/>
                <w:szCs w:val="24"/>
                <w:lang w:eastAsia="de-DE"/>
                <w14:ligatures w14:val="none"/>
              </w:rPr>
            </w:pPr>
            <w:r>
              <w:rPr>
                <w:rFonts w:eastAsia="Times New Roman" w:cs="Times New Roman"/>
                <w:color w:val="000000"/>
                <w:kern w:val="0"/>
                <w:szCs w:val="24"/>
                <w:lang w:eastAsia="de-DE"/>
                <w14:ligatures w14:val="none"/>
              </w:rPr>
              <w:t>140</w:t>
            </w:r>
            <w:r w:rsidR="00906079" w:rsidRPr="00906079">
              <w:rPr>
                <w:rFonts w:eastAsia="Times New Roman" w:cs="Times New Roman"/>
                <w:color w:val="000000"/>
                <w:kern w:val="0"/>
                <w:szCs w:val="24"/>
                <w:lang w:eastAsia="de-DE"/>
                <w14:ligatures w14:val="none"/>
              </w:rPr>
              <w:t xml:space="preserve"> €</w:t>
            </w:r>
          </w:p>
        </w:tc>
      </w:tr>
      <w:tr w:rsidR="00906079" w:rsidRPr="00906079" w14:paraId="3CFF69C5" w14:textId="77777777" w:rsidTr="00906079">
        <w:trPr>
          <w:trHeight w:val="300"/>
        </w:trPr>
        <w:tc>
          <w:tcPr>
            <w:tcW w:w="3539" w:type="dxa"/>
            <w:noWrap/>
            <w:hideMark/>
          </w:tcPr>
          <w:p w14:paraId="326BD5D1" w14:textId="77777777" w:rsidR="00906079" w:rsidRPr="00906079" w:rsidRDefault="00906079" w:rsidP="00906079">
            <w:pPr>
              <w:rPr>
                <w:rFonts w:eastAsia="Times New Roman" w:cs="Times New Roman"/>
                <w:color w:val="000000"/>
                <w:kern w:val="0"/>
                <w:szCs w:val="24"/>
                <w:lang w:eastAsia="de-DE"/>
                <w14:ligatures w14:val="none"/>
              </w:rPr>
            </w:pPr>
            <w:r w:rsidRPr="00906079">
              <w:rPr>
                <w:rFonts w:eastAsia="Times New Roman" w:cs="Times New Roman"/>
                <w:color w:val="000000"/>
                <w:kern w:val="0"/>
                <w:szCs w:val="24"/>
                <w:lang w:eastAsia="de-DE"/>
                <w14:ligatures w14:val="none"/>
              </w:rPr>
              <w:t>Konzept erstellen</w:t>
            </w:r>
          </w:p>
        </w:tc>
        <w:tc>
          <w:tcPr>
            <w:tcW w:w="2693" w:type="dxa"/>
            <w:noWrap/>
            <w:hideMark/>
          </w:tcPr>
          <w:p w14:paraId="6DF69228" w14:textId="77777777" w:rsidR="00906079" w:rsidRPr="00906079" w:rsidRDefault="00906079" w:rsidP="00906079">
            <w:pPr>
              <w:jc w:val="right"/>
              <w:rPr>
                <w:rFonts w:eastAsia="Times New Roman" w:cs="Times New Roman"/>
                <w:color w:val="000000"/>
                <w:kern w:val="0"/>
                <w:szCs w:val="24"/>
                <w:lang w:eastAsia="de-DE"/>
                <w14:ligatures w14:val="none"/>
              </w:rPr>
            </w:pPr>
            <w:r w:rsidRPr="00906079">
              <w:rPr>
                <w:rFonts w:eastAsia="Times New Roman" w:cs="Times New Roman"/>
                <w:color w:val="000000"/>
                <w:kern w:val="0"/>
                <w:szCs w:val="24"/>
                <w:lang w:eastAsia="de-DE"/>
                <w14:ligatures w14:val="none"/>
              </w:rPr>
              <w:t>4</w:t>
            </w:r>
          </w:p>
        </w:tc>
        <w:tc>
          <w:tcPr>
            <w:tcW w:w="2410" w:type="dxa"/>
            <w:noWrap/>
            <w:hideMark/>
          </w:tcPr>
          <w:p w14:paraId="27520391" w14:textId="17D24FC0" w:rsidR="00906079" w:rsidRPr="00906079" w:rsidRDefault="00F03F5E" w:rsidP="00906079">
            <w:pPr>
              <w:jc w:val="right"/>
              <w:rPr>
                <w:rFonts w:eastAsia="Times New Roman" w:cs="Times New Roman"/>
                <w:color w:val="000000"/>
                <w:kern w:val="0"/>
                <w:szCs w:val="24"/>
                <w:lang w:eastAsia="de-DE"/>
                <w14:ligatures w14:val="none"/>
              </w:rPr>
            </w:pPr>
            <w:r>
              <w:rPr>
                <w:rFonts w:eastAsia="Times New Roman" w:cs="Times New Roman"/>
                <w:color w:val="000000"/>
                <w:kern w:val="0"/>
                <w:szCs w:val="24"/>
                <w:lang w:eastAsia="de-DE"/>
                <w14:ligatures w14:val="none"/>
              </w:rPr>
              <w:t>15</w:t>
            </w:r>
            <w:r w:rsidR="00906079" w:rsidRPr="00906079">
              <w:rPr>
                <w:rFonts w:eastAsia="Times New Roman" w:cs="Times New Roman"/>
                <w:color w:val="000000"/>
                <w:kern w:val="0"/>
                <w:szCs w:val="24"/>
                <w:lang w:eastAsia="de-DE"/>
                <w14:ligatures w14:val="none"/>
              </w:rPr>
              <w:t>€</w:t>
            </w:r>
          </w:p>
        </w:tc>
        <w:tc>
          <w:tcPr>
            <w:tcW w:w="998" w:type="dxa"/>
            <w:noWrap/>
            <w:hideMark/>
          </w:tcPr>
          <w:p w14:paraId="105F8F0C" w14:textId="1574193B" w:rsidR="00906079" w:rsidRPr="00906079" w:rsidRDefault="00F03F5E" w:rsidP="00906079">
            <w:pPr>
              <w:jc w:val="right"/>
              <w:rPr>
                <w:rFonts w:eastAsia="Times New Roman" w:cs="Times New Roman"/>
                <w:color w:val="000000"/>
                <w:kern w:val="0"/>
                <w:szCs w:val="24"/>
                <w:lang w:eastAsia="de-DE"/>
                <w14:ligatures w14:val="none"/>
              </w:rPr>
            </w:pPr>
            <w:r>
              <w:rPr>
                <w:rFonts w:eastAsia="Times New Roman" w:cs="Times New Roman"/>
                <w:color w:val="000000"/>
                <w:kern w:val="0"/>
                <w:szCs w:val="24"/>
                <w:lang w:eastAsia="de-DE"/>
                <w14:ligatures w14:val="none"/>
              </w:rPr>
              <w:t>60</w:t>
            </w:r>
            <w:r w:rsidR="00906079" w:rsidRPr="00906079">
              <w:rPr>
                <w:rFonts w:eastAsia="Times New Roman" w:cs="Times New Roman"/>
                <w:color w:val="000000"/>
                <w:kern w:val="0"/>
                <w:szCs w:val="24"/>
                <w:lang w:eastAsia="de-DE"/>
                <w14:ligatures w14:val="none"/>
              </w:rPr>
              <w:t xml:space="preserve"> €</w:t>
            </w:r>
          </w:p>
        </w:tc>
      </w:tr>
      <w:tr w:rsidR="00906079" w:rsidRPr="00906079" w14:paraId="194CCD72" w14:textId="77777777" w:rsidTr="00906079">
        <w:trPr>
          <w:trHeight w:val="300"/>
        </w:trPr>
        <w:tc>
          <w:tcPr>
            <w:tcW w:w="3539" w:type="dxa"/>
            <w:noWrap/>
            <w:hideMark/>
          </w:tcPr>
          <w:p w14:paraId="2D897D10" w14:textId="77777777" w:rsidR="00906079" w:rsidRPr="00906079" w:rsidRDefault="00906079" w:rsidP="00906079">
            <w:pPr>
              <w:rPr>
                <w:rFonts w:eastAsia="Times New Roman" w:cs="Times New Roman"/>
                <w:color w:val="000000"/>
                <w:kern w:val="0"/>
                <w:szCs w:val="24"/>
                <w:lang w:eastAsia="de-DE"/>
                <w14:ligatures w14:val="none"/>
              </w:rPr>
            </w:pPr>
            <w:r w:rsidRPr="00906079">
              <w:rPr>
                <w:rFonts w:eastAsia="Times New Roman" w:cs="Times New Roman"/>
                <w:color w:val="000000"/>
                <w:kern w:val="0"/>
                <w:szCs w:val="24"/>
                <w:lang w:eastAsia="de-DE"/>
                <w14:ligatures w14:val="none"/>
              </w:rPr>
              <w:t>Abnahme</w:t>
            </w:r>
          </w:p>
        </w:tc>
        <w:tc>
          <w:tcPr>
            <w:tcW w:w="2693" w:type="dxa"/>
            <w:noWrap/>
            <w:hideMark/>
          </w:tcPr>
          <w:p w14:paraId="0E8FA821" w14:textId="77777777" w:rsidR="00906079" w:rsidRPr="00906079" w:rsidRDefault="00906079" w:rsidP="00906079">
            <w:pPr>
              <w:jc w:val="right"/>
              <w:rPr>
                <w:rFonts w:eastAsia="Times New Roman" w:cs="Times New Roman"/>
                <w:color w:val="000000"/>
                <w:kern w:val="0"/>
                <w:szCs w:val="24"/>
                <w:lang w:eastAsia="de-DE"/>
                <w14:ligatures w14:val="none"/>
              </w:rPr>
            </w:pPr>
            <w:r w:rsidRPr="00906079">
              <w:rPr>
                <w:rFonts w:eastAsia="Times New Roman" w:cs="Times New Roman"/>
                <w:color w:val="000000"/>
                <w:kern w:val="0"/>
                <w:szCs w:val="24"/>
                <w:lang w:eastAsia="de-DE"/>
                <w14:ligatures w14:val="none"/>
              </w:rPr>
              <w:t>1</w:t>
            </w:r>
          </w:p>
        </w:tc>
        <w:tc>
          <w:tcPr>
            <w:tcW w:w="2410" w:type="dxa"/>
            <w:noWrap/>
            <w:hideMark/>
          </w:tcPr>
          <w:p w14:paraId="3831C13F" w14:textId="1E814CAE" w:rsidR="00906079" w:rsidRPr="00906079" w:rsidRDefault="00F03F5E" w:rsidP="00906079">
            <w:pPr>
              <w:jc w:val="right"/>
              <w:rPr>
                <w:rFonts w:eastAsia="Times New Roman" w:cs="Times New Roman"/>
                <w:color w:val="000000"/>
                <w:kern w:val="0"/>
                <w:szCs w:val="24"/>
                <w:lang w:eastAsia="de-DE"/>
                <w14:ligatures w14:val="none"/>
              </w:rPr>
            </w:pPr>
            <w:r>
              <w:rPr>
                <w:rFonts w:eastAsia="Times New Roman" w:cs="Times New Roman"/>
                <w:color w:val="000000"/>
                <w:kern w:val="0"/>
                <w:szCs w:val="24"/>
                <w:lang w:eastAsia="de-DE"/>
                <w14:ligatures w14:val="none"/>
              </w:rPr>
              <w:t>55</w:t>
            </w:r>
            <w:r w:rsidR="00906079" w:rsidRPr="00906079">
              <w:rPr>
                <w:rFonts w:eastAsia="Times New Roman" w:cs="Times New Roman"/>
                <w:color w:val="000000"/>
                <w:kern w:val="0"/>
                <w:szCs w:val="24"/>
                <w:lang w:eastAsia="de-DE"/>
                <w14:ligatures w14:val="none"/>
              </w:rPr>
              <w:t>€+</w:t>
            </w:r>
            <w:r>
              <w:rPr>
                <w:rFonts w:eastAsia="Times New Roman" w:cs="Times New Roman"/>
                <w:color w:val="000000"/>
                <w:kern w:val="0"/>
                <w:szCs w:val="24"/>
                <w:lang w:eastAsia="de-DE"/>
                <w14:ligatures w14:val="none"/>
              </w:rPr>
              <w:t>15</w:t>
            </w:r>
            <w:r w:rsidR="00906079" w:rsidRPr="00906079">
              <w:rPr>
                <w:rFonts w:eastAsia="Times New Roman" w:cs="Times New Roman"/>
                <w:color w:val="000000"/>
                <w:kern w:val="0"/>
                <w:szCs w:val="24"/>
                <w:lang w:eastAsia="de-DE"/>
                <w14:ligatures w14:val="none"/>
              </w:rPr>
              <w:t>€</w:t>
            </w:r>
          </w:p>
        </w:tc>
        <w:tc>
          <w:tcPr>
            <w:tcW w:w="998" w:type="dxa"/>
            <w:noWrap/>
            <w:hideMark/>
          </w:tcPr>
          <w:p w14:paraId="67CF5DC2" w14:textId="038AD807" w:rsidR="00906079" w:rsidRPr="00906079" w:rsidRDefault="00F03F5E" w:rsidP="00906079">
            <w:pPr>
              <w:jc w:val="right"/>
              <w:rPr>
                <w:rFonts w:eastAsia="Times New Roman" w:cs="Times New Roman"/>
                <w:color w:val="000000"/>
                <w:kern w:val="0"/>
                <w:szCs w:val="24"/>
                <w:lang w:eastAsia="de-DE"/>
                <w14:ligatures w14:val="none"/>
              </w:rPr>
            </w:pPr>
            <w:r>
              <w:rPr>
                <w:rFonts w:eastAsia="Times New Roman" w:cs="Times New Roman"/>
                <w:color w:val="000000"/>
                <w:kern w:val="0"/>
                <w:szCs w:val="24"/>
                <w:lang w:eastAsia="de-DE"/>
                <w14:ligatures w14:val="none"/>
              </w:rPr>
              <w:t>70</w:t>
            </w:r>
            <w:r w:rsidR="00906079" w:rsidRPr="00906079">
              <w:rPr>
                <w:rFonts w:eastAsia="Times New Roman" w:cs="Times New Roman"/>
                <w:color w:val="000000"/>
                <w:kern w:val="0"/>
                <w:szCs w:val="24"/>
                <w:lang w:eastAsia="de-DE"/>
                <w14:ligatures w14:val="none"/>
              </w:rPr>
              <w:t xml:space="preserve"> €</w:t>
            </w:r>
          </w:p>
        </w:tc>
      </w:tr>
      <w:tr w:rsidR="00906079" w:rsidRPr="00906079" w14:paraId="7D3574DD" w14:textId="77777777" w:rsidTr="00906079">
        <w:trPr>
          <w:trHeight w:val="300"/>
        </w:trPr>
        <w:tc>
          <w:tcPr>
            <w:tcW w:w="3539" w:type="dxa"/>
            <w:noWrap/>
            <w:hideMark/>
          </w:tcPr>
          <w:p w14:paraId="32724C75" w14:textId="77777777" w:rsidR="00906079" w:rsidRPr="00906079" w:rsidRDefault="00906079" w:rsidP="00906079">
            <w:pPr>
              <w:rPr>
                <w:rFonts w:eastAsia="Times New Roman" w:cs="Times New Roman"/>
                <w:color w:val="000000"/>
                <w:kern w:val="0"/>
                <w:szCs w:val="24"/>
                <w:lang w:eastAsia="de-DE"/>
                <w14:ligatures w14:val="none"/>
              </w:rPr>
            </w:pPr>
            <w:r w:rsidRPr="00906079">
              <w:rPr>
                <w:rFonts w:eastAsia="Times New Roman" w:cs="Times New Roman"/>
                <w:color w:val="000000"/>
                <w:kern w:val="0"/>
                <w:szCs w:val="24"/>
                <w:lang w:eastAsia="de-DE"/>
                <w14:ligatures w14:val="none"/>
              </w:rPr>
              <w:t>Entwicklung</w:t>
            </w:r>
          </w:p>
        </w:tc>
        <w:tc>
          <w:tcPr>
            <w:tcW w:w="2693" w:type="dxa"/>
            <w:noWrap/>
            <w:hideMark/>
          </w:tcPr>
          <w:p w14:paraId="65EBE743" w14:textId="77777777" w:rsidR="00906079" w:rsidRPr="00906079" w:rsidRDefault="00906079" w:rsidP="00906079">
            <w:pPr>
              <w:jc w:val="right"/>
              <w:rPr>
                <w:rFonts w:eastAsia="Times New Roman" w:cs="Times New Roman"/>
                <w:color w:val="000000"/>
                <w:kern w:val="0"/>
                <w:szCs w:val="24"/>
                <w:lang w:eastAsia="de-DE"/>
                <w14:ligatures w14:val="none"/>
              </w:rPr>
            </w:pPr>
            <w:r w:rsidRPr="00906079">
              <w:rPr>
                <w:rFonts w:eastAsia="Times New Roman" w:cs="Times New Roman"/>
                <w:color w:val="000000"/>
                <w:kern w:val="0"/>
                <w:szCs w:val="24"/>
                <w:lang w:eastAsia="de-DE"/>
                <w14:ligatures w14:val="none"/>
              </w:rPr>
              <w:t>54</w:t>
            </w:r>
          </w:p>
        </w:tc>
        <w:tc>
          <w:tcPr>
            <w:tcW w:w="2410" w:type="dxa"/>
            <w:noWrap/>
            <w:hideMark/>
          </w:tcPr>
          <w:p w14:paraId="2613EF7A" w14:textId="4ABEE133" w:rsidR="00906079" w:rsidRPr="00906079" w:rsidRDefault="00F03F5E" w:rsidP="00906079">
            <w:pPr>
              <w:jc w:val="right"/>
              <w:rPr>
                <w:rFonts w:eastAsia="Times New Roman" w:cs="Times New Roman"/>
                <w:color w:val="000000"/>
                <w:kern w:val="0"/>
                <w:szCs w:val="24"/>
                <w:lang w:eastAsia="de-DE"/>
                <w14:ligatures w14:val="none"/>
              </w:rPr>
            </w:pPr>
            <w:r>
              <w:rPr>
                <w:rFonts w:eastAsia="Times New Roman" w:cs="Times New Roman"/>
                <w:color w:val="000000"/>
                <w:kern w:val="0"/>
                <w:szCs w:val="24"/>
                <w:lang w:eastAsia="de-DE"/>
                <w14:ligatures w14:val="none"/>
              </w:rPr>
              <w:t>15</w:t>
            </w:r>
            <w:r w:rsidR="00906079" w:rsidRPr="00906079">
              <w:rPr>
                <w:rFonts w:eastAsia="Times New Roman" w:cs="Times New Roman"/>
                <w:color w:val="000000"/>
                <w:kern w:val="0"/>
                <w:szCs w:val="24"/>
                <w:lang w:eastAsia="de-DE"/>
                <w14:ligatures w14:val="none"/>
              </w:rPr>
              <w:t>€</w:t>
            </w:r>
          </w:p>
        </w:tc>
        <w:tc>
          <w:tcPr>
            <w:tcW w:w="998" w:type="dxa"/>
            <w:noWrap/>
            <w:hideMark/>
          </w:tcPr>
          <w:p w14:paraId="65D6D1A4" w14:textId="0A54B2F9" w:rsidR="00906079" w:rsidRPr="00906079" w:rsidRDefault="00F03F5E" w:rsidP="00906079">
            <w:pPr>
              <w:jc w:val="right"/>
              <w:rPr>
                <w:rFonts w:eastAsia="Times New Roman" w:cs="Times New Roman"/>
                <w:color w:val="000000"/>
                <w:kern w:val="0"/>
                <w:szCs w:val="24"/>
                <w:lang w:eastAsia="de-DE"/>
                <w14:ligatures w14:val="none"/>
              </w:rPr>
            </w:pPr>
            <w:r>
              <w:rPr>
                <w:rFonts w:eastAsia="Times New Roman" w:cs="Times New Roman"/>
                <w:color w:val="000000"/>
                <w:kern w:val="0"/>
                <w:szCs w:val="24"/>
                <w:lang w:eastAsia="de-DE"/>
                <w14:ligatures w14:val="none"/>
              </w:rPr>
              <w:t>810</w:t>
            </w:r>
            <w:r w:rsidR="00906079" w:rsidRPr="00906079">
              <w:rPr>
                <w:rFonts w:eastAsia="Times New Roman" w:cs="Times New Roman"/>
                <w:color w:val="000000"/>
                <w:kern w:val="0"/>
                <w:szCs w:val="24"/>
                <w:lang w:eastAsia="de-DE"/>
                <w14:ligatures w14:val="none"/>
              </w:rPr>
              <w:t xml:space="preserve"> €</w:t>
            </w:r>
          </w:p>
        </w:tc>
      </w:tr>
      <w:tr w:rsidR="00906079" w:rsidRPr="00906079" w14:paraId="6E2FD03D" w14:textId="77777777" w:rsidTr="00906079">
        <w:trPr>
          <w:trHeight w:val="300"/>
        </w:trPr>
        <w:tc>
          <w:tcPr>
            <w:tcW w:w="3539" w:type="dxa"/>
            <w:noWrap/>
            <w:hideMark/>
          </w:tcPr>
          <w:p w14:paraId="06D13EE5" w14:textId="77777777" w:rsidR="00906079" w:rsidRPr="00906079" w:rsidRDefault="00906079" w:rsidP="00906079">
            <w:pPr>
              <w:rPr>
                <w:rFonts w:eastAsia="Times New Roman" w:cs="Times New Roman"/>
                <w:color w:val="000000"/>
                <w:kern w:val="0"/>
                <w:szCs w:val="24"/>
                <w:lang w:eastAsia="de-DE"/>
                <w14:ligatures w14:val="none"/>
              </w:rPr>
            </w:pPr>
            <w:r w:rsidRPr="00906079">
              <w:rPr>
                <w:rFonts w:eastAsia="Times New Roman" w:cs="Times New Roman"/>
                <w:color w:val="000000"/>
                <w:kern w:val="0"/>
                <w:szCs w:val="24"/>
                <w:lang w:eastAsia="de-DE"/>
                <w14:ligatures w14:val="none"/>
              </w:rPr>
              <w:t>Testen</w:t>
            </w:r>
          </w:p>
        </w:tc>
        <w:tc>
          <w:tcPr>
            <w:tcW w:w="2693" w:type="dxa"/>
            <w:noWrap/>
            <w:hideMark/>
          </w:tcPr>
          <w:p w14:paraId="24668D5E" w14:textId="77777777" w:rsidR="00906079" w:rsidRPr="00906079" w:rsidRDefault="00906079" w:rsidP="00906079">
            <w:pPr>
              <w:jc w:val="right"/>
              <w:rPr>
                <w:rFonts w:eastAsia="Times New Roman" w:cs="Times New Roman"/>
                <w:color w:val="000000"/>
                <w:kern w:val="0"/>
                <w:szCs w:val="24"/>
                <w:lang w:eastAsia="de-DE"/>
                <w14:ligatures w14:val="none"/>
              </w:rPr>
            </w:pPr>
            <w:r w:rsidRPr="00906079">
              <w:rPr>
                <w:rFonts w:eastAsia="Times New Roman" w:cs="Times New Roman"/>
                <w:color w:val="000000"/>
                <w:kern w:val="0"/>
                <w:szCs w:val="24"/>
                <w:lang w:eastAsia="de-DE"/>
                <w14:ligatures w14:val="none"/>
              </w:rPr>
              <w:t>5</w:t>
            </w:r>
          </w:p>
        </w:tc>
        <w:tc>
          <w:tcPr>
            <w:tcW w:w="2410" w:type="dxa"/>
            <w:noWrap/>
            <w:hideMark/>
          </w:tcPr>
          <w:p w14:paraId="0D4A0F24" w14:textId="77030AB6" w:rsidR="00906079" w:rsidRPr="00906079" w:rsidRDefault="00F03F5E" w:rsidP="00906079">
            <w:pPr>
              <w:jc w:val="right"/>
              <w:rPr>
                <w:rFonts w:eastAsia="Times New Roman" w:cs="Times New Roman"/>
                <w:color w:val="000000"/>
                <w:kern w:val="0"/>
                <w:szCs w:val="24"/>
                <w:lang w:eastAsia="de-DE"/>
                <w14:ligatures w14:val="none"/>
              </w:rPr>
            </w:pPr>
            <w:r>
              <w:rPr>
                <w:rFonts w:eastAsia="Times New Roman" w:cs="Times New Roman"/>
                <w:color w:val="000000"/>
                <w:kern w:val="0"/>
                <w:szCs w:val="24"/>
                <w:lang w:eastAsia="de-DE"/>
                <w14:ligatures w14:val="none"/>
              </w:rPr>
              <w:t>15</w:t>
            </w:r>
            <w:r w:rsidR="00906079" w:rsidRPr="00906079">
              <w:rPr>
                <w:rFonts w:eastAsia="Times New Roman" w:cs="Times New Roman"/>
                <w:color w:val="000000"/>
                <w:kern w:val="0"/>
                <w:szCs w:val="24"/>
                <w:lang w:eastAsia="de-DE"/>
                <w14:ligatures w14:val="none"/>
              </w:rPr>
              <w:t>€</w:t>
            </w:r>
          </w:p>
        </w:tc>
        <w:tc>
          <w:tcPr>
            <w:tcW w:w="998" w:type="dxa"/>
            <w:noWrap/>
            <w:hideMark/>
          </w:tcPr>
          <w:p w14:paraId="6D339032" w14:textId="6FF4E635" w:rsidR="00906079" w:rsidRPr="00906079" w:rsidRDefault="00F03F5E" w:rsidP="00906079">
            <w:pPr>
              <w:jc w:val="right"/>
              <w:rPr>
                <w:rFonts w:eastAsia="Times New Roman" w:cs="Times New Roman"/>
                <w:color w:val="000000"/>
                <w:kern w:val="0"/>
                <w:szCs w:val="24"/>
                <w:lang w:eastAsia="de-DE"/>
                <w14:ligatures w14:val="none"/>
              </w:rPr>
            </w:pPr>
            <w:r>
              <w:rPr>
                <w:rFonts w:eastAsia="Times New Roman" w:cs="Times New Roman"/>
                <w:color w:val="000000"/>
                <w:kern w:val="0"/>
                <w:szCs w:val="24"/>
                <w:lang w:eastAsia="de-DE"/>
                <w14:ligatures w14:val="none"/>
              </w:rPr>
              <w:t>75</w:t>
            </w:r>
            <w:r w:rsidR="00906079" w:rsidRPr="00906079">
              <w:rPr>
                <w:rFonts w:eastAsia="Times New Roman" w:cs="Times New Roman"/>
                <w:color w:val="000000"/>
                <w:kern w:val="0"/>
                <w:szCs w:val="24"/>
                <w:lang w:eastAsia="de-DE"/>
                <w14:ligatures w14:val="none"/>
              </w:rPr>
              <w:t xml:space="preserve"> €</w:t>
            </w:r>
          </w:p>
        </w:tc>
      </w:tr>
      <w:tr w:rsidR="00906079" w:rsidRPr="00906079" w14:paraId="3257E2E5" w14:textId="77777777" w:rsidTr="00906079">
        <w:trPr>
          <w:trHeight w:val="300"/>
        </w:trPr>
        <w:tc>
          <w:tcPr>
            <w:tcW w:w="3539" w:type="dxa"/>
            <w:noWrap/>
            <w:hideMark/>
          </w:tcPr>
          <w:p w14:paraId="3B549A96" w14:textId="77777777" w:rsidR="00906079" w:rsidRPr="00906079" w:rsidRDefault="00906079" w:rsidP="00906079">
            <w:pPr>
              <w:rPr>
                <w:rFonts w:eastAsia="Times New Roman" w:cs="Times New Roman"/>
                <w:color w:val="000000"/>
                <w:kern w:val="0"/>
                <w:szCs w:val="24"/>
                <w:lang w:eastAsia="de-DE"/>
                <w14:ligatures w14:val="none"/>
              </w:rPr>
            </w:pPr>
            <w:r w:rsidRPr="00906079">
              <w:rPr>
                <w:rFonts w:eastAsia="Times New Roman" w:cs="Times New Roman"/>
                <w:color w:val="000000"/>
                <w:kern w:val="0"/>
                <w:szCs w:val="24"/>
                <w:lang w:eastAsia="de-DE"/>
                <w14:ligatures w14:val="none"/>
              </w:rPr>
              <w:t>Dokumentation</w:t>
            </w:r>
          </w:p>
        </w:tc>
        <w:tc>
          <w:tcPr>
            <w:tcW w:w="2693" w:type="dxa"/>
            <w:noWrap/>
            <w:hideMark/>
          </w:tcPr>
          <w:p w14:paraId="37BB5205" w14:textId="77777777" w:rsidR="00906079" w:rsidRPr="00906079" w:rsidRDefault="00906079" w:rsidP="00906079">
            <w:pPr>
              <w:jc w:val="right"/>
              <w:rPr>
                <w:rFonts w:eastAsia="Times New Roman" w:cs="Times New Roman"/>
                <w:color w:val="000000"/>
                <w:kern w:val="0"/>
                <w:szCs w:val="24"/>
                <w:lang w:eastAsia="de-DE"/>
                <w14:ligatures w14:val="none"/>
              </w:rPr>
            </w:pPr>
            <w:r w:rsidRPr="00906079">
              <w:rPr>
                <w:rFonts w:eastAsia="Times New Roman" w:cs="Times New Roman"/>
                <w:color w:val="000000"/>
                <w:kern w:val="0"/>
                <w:szCs w:val="24"/>
                <w:lang w:eastAsia="de-DE"/>
                <w14:ligatures w14:val="none"/>
              </w:rPr>
              <w:t>11</w:t>
            </w:r>
          </w:p>
        </w:tc>
        <w:tc>
          <w:tcPr>
            <w:tcW w:w="2410" w:type="dxa"/>
            <w:noWrap/>
            <w:hideMark/>
          </w:tcPr>
          <w:p w14:paraId="28466861" w14:textId="0BF95373" w:rsidR="00906079" w:rsidRPr="00906079" w:rsidRDefault="00F03F5E" w:rsidP="00906079">
            <w:pPr>
              <w:jc w:val="right"/>
              <w:rPr>
                <w:rFonts w:eastAsia="Times New Roman" w:cs="Times New Roman"/>
                <w:color w:val="000000"/>
                <w:kern w:val="0"/>
                <w:szCs w:val="24"/>
                <w:lang w:eastAsia="de-DE"/>
                <w14:ligatures w14:val="none"/>
              </w:rPr>
            </w:pPr>
            <w:r>
              <w:rPr>
                <w:rFonts w:eastAsia="Times New Roman" w:cs="Times New Roman"/>
                <w:color w:val="000000"/>
                <w:kern w:val="0"/>
                <w:szCs w:val="24"/>
                <w:lang w:eastAsia="de-DE"/>
                <w14:ligatures w14:val="none"/>
              </w:rPr>
              <w:t>15</w:t>
            </w:r>
            <w:r w:rsidR="00906079" w:rsidRPr="00906079">
              <w:rPr>
                <w:rFonts w:eastAsia="Times New Roman" w:cs="Times New Roman"/>
                <w:color w:val="000000"/>
                <w:kern w:val="0"/>
                <w:szCs w:val="24"/>
                <w:lang w:eastAsia="de-DE"/>
                <w14:ligatures w14:val="none"/>
              </w:rPr>
              <w:t>€</w:t>
            </w:r>
          </w:p>
        </w:tc>
        <w:tc>
          <w:tcPr>
            <w:tcW w:w="998" w:type="dxa"/>
            <w:noWrap/>
            <w:hideMark/>
          </w:tcPr>
          <w:p w14:paraId="301F0D8F" w14:textId="1722BEF1" w:rsidR="00906079" w:rsidRPr="00906079" w:rsidRDefault="00F03F5E" w:rsidP="00906079">
            <w:pPr>
              <w:jc w:val="right"/>
              <w:rPr>
                <w:rFonts w:eastAsia="Times New Roman" w:cs="Times New Roman"/>
                <w:color w:val="000000"/>
                <w:kern w:val="0"/>
                <w:szCs w:val="24"/>
                <w:lang w:eastAsia="de-DE"/>
                <w14:ligatures w14:val="none"/>
              </w:rPr>
            </w:pPr>
            <w:r>
              <w:rPr>
                <w:rFonts w:eastAsia="Times New Roman" w:cs="Times New Roman"/>
                <w:color w:val="000000"/>
                <w:kern w:val="0"/>
                <w:szCs w:val="24"/>
                <w:lang w:eastAsia="de-DE"/>
                <w14:ligatures w14:val="none"/>
              </w:rPr>
              <w:t>165</w:t>
            </w:r>
            <w:r w:rsidR="00906079" w:rsidRPr="00906079">
              <w:rPr>
                <w:rFonts w:eastAsia="Times New Roman" w:cs="Times New Roman"/>
                <w:color w:val="000000"/>
                <w:kern w:val="0"/>
                <w:szCs w:val="24"/>
                <w:lang w:eastAsia="de-DE"/>
                <w14:ligatures w14:val="none"/>
              </w:rPr>
              <w:t xml:space="preserve"> €</w:t>
            </w:r>
          </w:p>
        </w:tc>
      </w:tr>
      <w:tr w:rsidR="00906079" w:rsidRPr="00906079" w14:paraId="71E273FE" w14:textId="77777777" w:rsidTr="00906079">
        <w:trPr>
          <w:trHeight w:val="300"/>
        </w:trPr>
        <w:tc>
          <w:tcPr>
            <w:tcW w:w="3539" w:type="dxa"/>
            <w:noWrap/>
            <w:hideMark/>
          </w:tcPr>
          <w:p w14:paraId="70A82AA7" w14:textId="77777777" w:rsidR="00906079" w:rsidRPr="00906079" w:rsidRDefault="00906079" w:rsidP="00906079">
            <w:pPr>
              <w:rPr>
                <w:rFonts w:eastAsia="Times New Roman" w:cs="Times New Roman"/>
                <w:color w:val="000000"/>
                <w:kern w:val="0"/>
                <w:szCs w:val="24"/>
                <w:lang w:eastAsia="de-DE"/>
                <w14:ligatures w14:val="none"/>
              </w:rPr>
            </w:pPr>
            <w:r w:rsidRPr="00906079">
              <w:rPr>
                <w:rFonts w:eastAsia="Times New Roman" w:cs="Times New Roman"/>
                <w:color w:val="000000"/>
                <w:kern w:val="0"/>
                <w:szCs w:val="24"/>
                <w:lang w:eastAsia="de-DE"/>
                <w14:ligatures w14:val="none"/>
              </w:rPr>
              <w:t>Ausliefern inkl. Endabnahme</w:t>
            </w:r>
          </w:p>
        </w:tc>
        <w:tc>
          <w:tcPr>
            <w:tcW w:w="2693" w:type="dxa"/>
            <w:noWrap/>
            <w:hideMark/>
          </w:tcPr>
          <w:p w14:paraId="7E794319" w14:textId="77777777" w:rsidR="00906079" w:rsidRPr="00906079" w:rsidRDefault="00906079" w:rsidP="00906079">
            <w:pPr>
              <w:jc w:val="right"/>
              <w:rPr>
                <w:rFonts w:eastAsia="Times New Roman" w:cs="Times New Roman"/>
                <w:color w:val="000000"/>
                <w:kern w:val="0"/>
                <w:szCs w:val="24"/>
                <w:lang w:eastAsia="de-DE"/>
                <w14:ligatures w14:val="none"/>
              </w:rPr>
            </w:pPr>
            <w:r w:rsidRPr="00906079">
              <w:rPr>
                <w:rFonts w:eastAsia="Times New Roman" w:cs="Times New Roman"/>
                <w:color w:val="000000"/>
                <w:kern w:val="0"/>
                <w:szCs w:val="24"/>
                <w:lang w:eastAsia="de-DE"/>
                <w14:ligatures w14:val="none"/>
              </w:rPr>
              <w:t>3</w:t>
            </w:r>
          </w:p>
        </w:tc>
        <w:tc>
          <w:tcPr>
            <w:tcW w:w="2410" w:type="dxa"/>
            <w:noWrap/>
            <w:hideMark/>
          </w:tcPr>
          <w:p w14:paraId="0D100ECC" w14:textId="7C21D674" w:rsidR="00906079" w:rsidRPr="00906079" w:rsidRDefault="00F03F5E" w:rsidP="00906079">
            <w:pPr>
              <w:jc w:val="right"/>
              <w:rPr>
                <w:rFonts w:eastAsia="Times New Roman" w:cs="Times New Roman"/>
                <w:color w:val="000000"/>
                <w:kern w:val="0"/>
                <w:szCs w:val="24"/>
                <w:lang w:eastAsia="de-DE"/>
                <w14:ligatures w14:val="none"/>
              </w:rPr>
            </w:pPr>
            <w:r>
              <w:rPr>
                <w:rFonts w:eastAsia="Times New Roman" w:cs="Times New Roman"/>
                <w:color w:val="000000"/>
                <w:kern w:val="0"/>
                <w:szCs w:val="24"/>
                <w:lang w:eastAsia="de-DE"/>
                <w14:ligatures w14:val="none"/>
              </w:rPr>
              <w:t>55</w:t>
            </w:r>
            <w:r w:rsidR="00906079" w:rsidRPr="00906079">
              <w:rPr>
                <w:rFonts w:eastAsia="Times New Roman" w:cs="Times New Roman"/>
                <w:color w:val="000000"/>
                <w:kern w:val="0"/>
                <w:szCs w:val="24"/>
                <w:lang w:eastAsia="de-DE"/>
                <w14:ligatures w14:val="none"/>
              </w:rPr>
              <w:t>€+</w:t>
            </w:r>
            <w:r>
              <w:rPr>
                <w:rFonts w:eastAsia="Times New Roman" w:cs="Times New Roman"/>
                <w:color w:val="000000"/>
                <w:kern w:val="0"/>
                <w:szCs w:val="24"/>
                <w:lang w:eastAsia="de-DE"/>
                <w14:ligatures w14:val="none"/>
              </w:rPr>
              <w:t>15</w:t>
            </w:r>
            <w:r w:rsidR="00906079" w:rsidRPr="00906079">
              <w:rPr>
                <w:rFonts w:eastAsia="Times New Roman" w:cs="Times New Roman"/>
                <w:color w:val="000000"/>
                <w:kern w:val="0"/>
                <w:szCs w:val="24"/>
                <w:lang w:eastAsia="de-DE"/>
                <w14:ligatures w14:val="none"/>
              </w:rPr>
              <w:t>€</w:t>
            </w:r>
          </w:p>
        </w:tc>
        <w:tc>
          <w:tcPr>
            <w:tcW w:w="998" w:type="dxa"/>
            <w:noWrap/>
            <w:hideMark/>
          </w:tcPr>
          <w:p w14:paraId="3C144D33" w14:textId="25D286CB" w:rsidR="00906079" w:rsidRPr="00906079" w:rsidRDefault="00F03F5E" w:rsidP="00906079">
            <w:pPr>
              <w:jc w:val="right"/>
              <w:rPr>
                <w:rFonts w:eastAsia="Times New Roman" w:cs="Times New Roman"/>
                <w:color w:val="000000"/>
                <w:kern w:val="0"/>
                <w:szCs w:val="24"/>
                <w:lang w:eastAsia="de-DE"/>
                <w14:ligatures w14:val="none"/>
              </w:rPr>
            </w:pPr>
            <w:r>
              <w:rPr>
                <w:rFonts w:eastAsia="Times New Roman" w:cs="Times New Roman"/>
                <w:color w:val="000000"/>
                <w:kern w:val="0"/>
                <w:szCs w:val="24"/>
                <w:lang w:eastAsia="de-DE"/>
                <w14:ligatures w14:val="none"/>
              </w:rPr>
              <w:t>210</w:t>
            </w:r>
            <w:r w:rsidR="00906079" w:rsidRPr="00906079">
              <w:rPr>
                <w:rFonts w:eastAsia="Times New Roman" w:cs="Times New Roman"/>
                <w:color w:val="000000"/>
                <w:kern w:val="0"/>
                <w:szCs w:val="24"/>
                <w:lang w:eastAsia="de-DE"/>
                <w14:ligatures w14:val="none"/>
              </w:rPr>
              <w:t xml:space="preserve"> €</w:t>
            </w:r>
          </w:p>
        </w:tc>
      </w:tr>
      <w:tr w:rsidR="00906079" w:rsidRPr="00906079" w14:paraId="64E40C70" w14:textId="77777777" w:rsidTr="00906079">
        <w:trPr>
          <w:trHeight w:val="300"/>
        </w:trPr>
        <w:tc>
          <w:tcPr>
            <w:tcW w:w="3539" w:type="dxa"/>
            <w:noWrap/>
            <w:hideMark/>
          </w:tcPr>
          <w:p w14:paraId="1788C8A5" w14:textId="77777777" w:rsidR="00906079" w:rsidRPr="00906079" w:rsidRDefault="00906079" w:rsidP="00906079">
            <w:pPr>
              <w:jc w:val="right"/>
              <w:rPr>
                <w:rFonts w:eastAsia="Times New Roman" w:cs="Times New Roman"/>
                <w:color w:val="000000"/>
                <w:kern w:val="0"/>
                <w:szCs w:val="24"/>
                <w:lang w:eastAsia="de-DE"/>
                <w14:ligatures w14:val="none"/>
              </w:rPr>
            </w:pPr>
          </w:p>
        </w:tc>
        <w:tc>
          <w:tcPr>
            <w:tcW w:w="2693" w:type="dxa"/>
            <w:noWrap/>
            <w:hideMark/>
          </w:tcPr>
          <w:p w14:paraId="75860EAC" w14:textId="77777777" w:rsidR="00906079" w:rsidRPr="00906079" w:rsidRDefault="00906079" w:rsidP="00906079">
            <w:pPr>
              <w:jc w:val="right"/>
              <w:rPr>
                <w:rFonts w:eastAsia="Times New Roman" w:cs="Times New Roman"/>
                <w:color w:val="000000"/>
                <w:kern w:val="0"/>
                <w:szCs w:val="24"/>
                <w:lang w:eastAsia="de-DE"/>
                <w14:ligatures w14:val="none"/>
              </w:rPr>
            </w:pPr>
            <w:r w:rsidRPr="00906079">
              <w:rPr>
                <w:rFonts w:eastAsia="Times New Roman" w:cs="Times New Roman"/>
                <w:color w:val="000000"/>
                <w:kern w:val="0"/>
                <w:szCs w:val="24"/>
                <w:lang w:eastAsia="de-DE"/>
                <w14:ligatures w14:val="none"/>
              </w:rPr>
              <w:t>80</w:t>
            </w:r>
          </w:p>
        </w:tc>
        <w:tc>
          <w:tcPr>
            <w:tcW w:w="2410" w:type="dxa"/>
            <w:noWrap/>
            <w:hideMark/>
          </w:tcPr>
          <w:p w14:paraId="32EDC72F" w14:textId="77777777" w:rsidR="00906079" w:rsidRPr="00906079" w:rsidRDefault="00906079" w:rsidP="00906079">
            <w:pPr>
              <w:jc w:val="right"/>
              <w:rPr>
                <w:rFonts w:eastAsia="Times New Roman" w:cs="Times New Roman"/>
                <w:color w:val="000000"/>
                <w:kern w:val="0"/>
                <w:szCs w:val="24"/>
                <w:lang w:eastAsia="de-DE"/>
                <w14:ligatures w14:val="none"/>
              </w:rPr>
            </w:pPr>
          </w:p>
        </w:tc>
        <w:tc>
          <w:tcPr>
            <w:tcW w:w="998" w:type="dxa"/>
            <w:noWrap/>
            <w:hideMark/>
          </w:tcPr>
          <w:p w14:paraId="66FF22B9" w14:textId="20C7CF8E" w:rsidR="00906079" w:rsidRPr="00906079" w:rsidRDefault="00F03F5E" w:rsidP="00906079">
            <w:pPr>
              <w:jc w:val="right"/>
              <w:rPr>
                <w:rFonts w:eastAsia="Times New Roman" w:cs="Times New Roman"/>
                <w:color w:val="000000"/>
                <w:kern w:val="0"/>
                <w:szCs w:val="24"/>
                <w:lang w:eastAsia="de-DE"/>
                <w14:ligatures w14:val="none"/>
              </w:rPr>
            </w:pPr>
            <w:r>
              <w:rPr>
                <w:rFonts w:eastAsia="Times New Roman" w:cs="Times New Roman"/>
                <w:color w:val="000000"/>
                <w:kern w:val="0"/>
                <w:szCs w:val="24"/>
                <w:lang w:eastAsia="de-DE"/>
                <w14:ligatures w14:val="none"/>
              </w:rPr>
              <w:t>1530</w:t>
            </w:r>
            <w:r w:rsidR="00906079" w:rsidRPr="00906079">
              <w:rPr>
                <w:rFonts w:eastAsia="Times New Roman" w:cs="Times New Roman"/>
                <w:color w:val="000000"/>
                <w:kern w:val="0"/>
                <w:szCs w:val="24"/>
                <w:lang w:eastAsia="de-DE"/>
                <w14:ligatures w14:val="none"/>
              </w:rPr>
              <w:t xml:space="preserve"> €</w:t>
            </w:r>
          </w:p>
        </w:tc>
      </w:tr>
    </w:tbl>
    <w:p w14:paraId="746E4FDA" w14:textId="1BBE20D9" w:rsidR="00A1718F" w:rsidRPr="00A1718F" w:rsidRDefault="00906079" w:rsidP="00A1718F">
      <w:pPr>
        <w:rPr>
          <w:b/>
          <w:bCs/>
        </w:rPr>
      </w:pPr>
      <w:r>
        <w:rPr>
          <w:b/>
          <w:bCs/>
        </w:rPr>
        <w:br/>
      </w:r>
      <w:r w:rsidR="00A1718F" w:rsidRPr="00A1718F">
        <w:rPr>
          <w:b/>
          <w:bCs/>
        </w:rPr>
        <w:t>Wirtschaftlichkeitsanalyse</w:t>
      </w:r>
    </w:p>
    <w:p w14:paraId="2C53FB7F" w14:textId="77777777" w:rsidR="00F03F5E" w:rsidRDefault="00A1718F" w:rsidP="00A1718F">
      <w:r w:rsidRPr="00A1718F">
        <w:t xml:space="preserve">Die digitale Inventar-App senkt den Zeitaufwand für die Inventarverwaltung erheblich, was langfristig Kosten einspart. </w:t>
      </w:r>
      <w:r>
        <w:t xml:space="preserve">Durch das Wissen, was wo zu finden ist, kann der Unterricht besser geplant werden und muss nicht innerhalb einer Unterrichtsstunde durch eine Suchaktion unterbrochen werden. </w:t>
      </w:r>
      <w:r w:rsidRPr="00A1718F">
        <w:t xml:space="preserve">Da bestehende Open-Source-Technologien (SQLite, Vue, Quasar) verwendet werden, bleiben die Entwicklungskosten niedrig. Ein zusätzlicher Vorteil ist die </w:t>
      </w:r>
      <w:r w:rsidRPr="00A1718F">
        <w:lastRenderedPageBreak/>
        <w:t>plattformübergreifende Nutzung, die keine spezifischen Hardwareanforderungen an die Schule stellt.</w:t>
      </w:r>
      <w:r w:rsidR="00520E87">
        <w:t xml:space="preserve"> </w:t>
      </w:r>
    </w:p>
    <w:p w14:paraId="6C027273" w14:textId="103A6C28" w:rsidR="00A1718F" w:rsidRPr="00A1718F" w:rsidRDefault="00A1718F" w:rsidP="00A1718F">
      <w:pPr>
        <w:rPr>
          <w:b/>
          <w:bCs/>
          <w:sz w:val="28"/>
          <w:szCs w:val="24"/>
        </w:rPr>
      </w:pPr>
      <w:r w:rsidRPr="00A1718F">
        <w:rPr>
          <w:b/>
          <w:bCs/>
          <w:sz w:val="28"/>
          <w:szCs w:val="24"/>
        </w:rPr>
        <w:t>Bewertung</w:t>
      </w:r>
    </w:p>
    <w:p w14:paraId="34ED9BA4" w14:textId="77777777" w:rsidR="00A1718F" w:rsidRPr="00A1718F" w:rsidRDefault="00A1718F" w:rsidP="00A1718F">
      <w:pPr>
        <w:rPr>
          <w:b/>
          <w:bCs/>
        </w:rPr>
      </w:pPr>
      <w:r w:rsidRPr="00A1718F">
        <w:rPr>
          <w:b/>
          <w:bCs/>
        </w:rPr>
        <w:t>Qualitätssicherung / Tests</w:t>
      </w:r>
    </w:p>
    <w:p w14:paraId="1A78B1C8" w14:textId="5EAA8891" w:rsidR="00A1718F" w:rsidRDefault="00A1718F" w:rsidP="00A1718F">
      <w:pPr>
        <w:numPr>
          <w:ilvl w:val="0"/>
          <w:numId w:val="4"/>
        </w:numPr>
      </w:pPr>
      <w:r w:rsidRPr="00A1718F">
        <w:rPr>
          <w:b/>
          <w:bCs/>
        </w:rPr>
        <w:t>Unit-Tests:</w:t>
      </w:r>
      <w:r w:rsidRPr="00A1718F">
        <w:t xml:space="preserve"> Sicherstellen, dass zentrale Funktionen (z. B. Datenbankzugriff, API-Endpunkte) fehlerfrei arbeiten.</w:t>
      </w:r>
    </w:p>
    <w:p w14:paraId="020FFDBA" w14:textId="5C47AB0B" w:rsidR="00F306AA" w:rsidRPr="00F306AA" w:rsidRDefault="00F306AA" w:rsidP="00F306AA">
      <w:pPr>
        <w:numPr>
          <w:ilvl w:val="1"/>
          <w:numId w:val="4"/>
        </w:numPr>
        <w:rPr>
          <w:rFonts w:ascii="Symbol" w:hAnsi="Symbol"/>
        </w:rPr>
      </w:pPr>
      <w:r>
        <w:t xml:space="preserve">Wir haben mit </w:t>
      </w:r>
      <w:proofErr w:type="spellStart"/>
      <w:r>
        <w:t>NUnit</w:t>
      </w:r>
      <w:proofErr w:type="spellEnd"/>
      <w:r>
        <w:t xml:space="preserve"> unsere </w:t>
      </w:r>
      <w:proofErr w:type="spellStart"/>
      <w:r>
        <w:t>c#</w:t>
      </w:r>
      <w:proofErr w:type="spellEnd"/>
      <w:r>
        <w:t xml:space="preserve"> backend punkte getestet.</w:t>
      </w:r>
      <w:r>
        <w:rPr>
          <w:rFonts w:ascii="Symbol" w:hAnsi="Symbol"/>
        </w:rPr>
        <w:br/>
      </w:r>
      <w:r>
        <w:t xml:space="preserve">Das funktioniert, indem wir eine Datenbank dafür im Code </w:t>
      </w:r>
      <w:proofErr w:type="spellStart"/>
      <w:r>
        <w:t>mocken</w:t>
      </w:r>
      <w:proofErr w:type="spellEnd"/>
      <w:r>
        <w:t>, und immer die eben eingefügten Daten abprüfen.</w:t>
      </w:r>
      <w:r>
        <w:br/>
        <w:t>Wenn</w:t>
      </w:r>
      <w:r>
        <w:tab/>
        <w:t xml:space="preserve"> der </w:t>
      </w:r>
      <w:proofErr w:type="spellStart"/>
      <w:r>
        <w:t>status</w:t>
      </w:r>
      <w:proofErr w:type="spellEnd"/>
      <w:r>
        <w:t xml:space="preserve"> 200 kommt ist alles gut</w:t>
      </w:r>
    </w:p>
    <w:p w14:paraId="2348F8E9" w14:textId="77777777" w:rsidR="00A1718F" w:rsidRPr="00A1718F" w:rsidRDefault="00A1718F" w:rsidP="00A1718F">
      <w:pPr>
        <w:numPr>
          <w:ilvl w:val="0"/>
          <w:numId w:val="4"/>
        </w:numPr>
      </w:pPr>
      <w:r w:rsidRPr="00A1718F">
        <w:rPr>
          <w:b/>
          <w:bCs/>
        </w:rPr>
        <w:t>Integrationstests:</w:t>
      </w:r>
      <w:r w:rsidRPr="00A1718F">
        <w:t xml:space="preserve"> Überprüfung der Kommunikation zwischen Frontend und Backend.</w:t>
      </w:r>
    </w:p>
    <w:p w14:paraId="4181BF69" w14:textId="44799997" w:rsidR="00A1718F" w:rsidRDefault="00A1718F" w:rsidP="00A1718F">
      <w:pPr>
        <w:numPr>
          <w:ilvl w:val="0"/>
          <w:numId w:val="4"/>
        </w:numPr>
      </w:pPr>
      <w:r w:rsidRPr="00A1718F">
        <w:rPr>
          <w:b/>
          <w:bCs/>
        </w:rPr>
        <w:t>Usability-Tests:</w:t>
      </w:r>
      <w:r w:rsidRPr="00A1718F">
        <w:t xml:space="preserve"> Sicherstellung, dass die App auf verschiedenen Geräten einwandfrei bedient werden kann.</w:t>
      </w:r>
    </w:p>
    <w:p w14:paraId="08061278" w14:textId="7FCFAEBA" w:rsidR="00F306AA" w:rsidRPr="00A1718F" w:rsidRDefault="00F306AA" w:rsidP="00F306AA">
      <w:pPr>
        <w:numPr>
          <w:ilvl w:val="1"/>
          <w:numId w:val="4"/>
        </w:numPr>
      </w:pPr>
      <w:r w:rsidRPr="00F306AA">
        <w:t xml:space="preserve">Wir haben unseren Browser bei der </w:t>
      </w:r>
      <w:proofErr w:type="spellStart"/>
      <w:r w:rsidRPr="00F306AA">
        <w:t>Entwiklung</w:t>
      </w:r>
      <w:proofErr w:type="spellEnd"/>
      <w:r w:rsidRPr="00F306AA">
        <w:t xml:space="preserve"> stehts zwischen Desktop und </w:t>
      </w:r>
      <w:proofErr w:type="spellStart"/>
      <w:r w:rsidRPr="00F306AA">
        <w:t>smartphone</w:t>
      </w:r>
      <w:proofErr w:type="spellEnd"/>
      <w:r w:rsidRPr="00F306AA">
        <w:t xml:space="preserve"> umgeschaltet, und so Getestet dass alles responsive ist.</w:t>
      </w:r>
      <w:r>
        <w:t xml:space="preserve"> Außerdem nutzen wir keine Festen </w:t>
      </w:r>
      <w:proofErr w:type="spellStart"/>
      <w:r>
        <w:t>größen</w:t>
      </w:r>
      <w:proofErr w:type="spellEnd"/>
      <w:r>
        <w:t>, sondern nur relative.</w:t>
      </w:r>
    </w:p>
    <w:p w14:paraId="299904E6" w14:textId="5D6F03A3" w:rsidR="00A1718F" w:rsidRDefault="00A1718F" w:rsidP="00A1718F">
      <w:pPr>
        <w:numPr>
          <w:ilvl w:val="0"/>
          <w:numId w:val="4"/>
        </w:numPr>
      </w:pPr>
      <w:r w:rsidRPr="00A1718F">
        <w:rPr>
          <w:b/>
          <w:bCs/>
        </w:rPr>
        <w:t>Fehlerbehandlung:</w:t>
      </w:r>
      <w:r w:rsidRPr="00A1718F">
        <w:t xml:space="preserve"> Validierung von Eingaben und Rückmeldungen bei unerwarteten Situationen (z. B. QR-Code-Fehler).</w:t>
      </w:r>
    </w:p>
    <w:p w14:paraId="06EB7DFA" w14:textId="33A27D94" w:rsidR="00F306AA" w:rsidRPr="00A1718F" w:rsidRDefault="00F306AA" w:rsidP="00F306AA">
      <w:pPr>
        <w:numPr>
          <w:ilvl w:val="1"/>
          <w:numId w:val="4"/>
        </w:numPr>
      </w:pPr>
      <w:r>
        <w:t>Wir haben händisch viele mögliche Falscheingaben getestet. Außerdem haben wir eine Katze über die Tastatur laufen lassen, ohne das eine Fehlermeldung erschien.</w:t>
      </w:r>
    </w:p>
    <w:p w14:paraId="116881B2" w14:textId="7BB874CC" w:rsidR="00D41B02" w:rsidRDefault="00A1718F" w:rsidP="00A1718F">
      <w:pPr>
        <w:numPr>
          <w:ilvl w:val="0"/>
          <w:numId w:val="4"/>
        </w:numPr>
      </w:pPr>
      <w:r w:rsidRPr="00A1718F">
        <w:rPr>
          <w:b/>
          <w:bCs/>
        </w:rPr>
        <w:t>Performance-Tests:</w:t>
      </w:r>
      <w:r w:rsidRPr="00A1718F">
        <w:t xml:space="preserve"> Überprüfung der Ladezeiten und Effizienz der Filter- und Suchfunktionen.</w:t>
      </w:r>
    </w:p>
    <w:p w14:paraId="6E65B4BC" w14:textId="76D295F8" w:rsidR="00F306AA" w:rsidRPr="00F306AA" w:rsidRDefault="00F306AA" w:rsidP="00F306AA">
      <w:pPr>
        <w:numPr>
          <w:ilvl w:val="1"/>
          <w:numId w:val="4"/>
        </w:numPr>
      </w:pPr>
      <w:r w:rsidRPr="00F306AA">
        <w:t>Nach dem Firefox Profiler sieht alles Performant aus.</w:t>
      </w:r>
    </w:p>
    <w:sectPr w:rsidR="00F306AA" w:rsidRPr="00F306AA">
      <w:headerReference w:type="default" r:id="rId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351D59" w14:textId="77777777" w:rsidR="00F24766" w:rsidRDefault="00F24766" w:rsidP="00A1718F">
      <w:pPr>
        <w:spacing w:after="0" w:line="240" w:lineRule="auto"/>
      </w:pPr>
      <w:r>
        <w:separator/>
      </w:r>
    </w:p>
  </w:endnote>
  <w:endnote w:type="continuationSeparator" w:id="0">
    <w:p w14:paraId="061AA1F4" w14:textId="77777777" w:rsidR="00F24766" w:rsidRDefault="00F24766" w:rsidP="00A171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27D223" w14:textId="77777777" w:rsidR="00F24766" w:rsidRDefault="00F24766" w:rsidP="00A1718F">
      <w:pPr>
        <w:spacing w:after="0" w:line="240" w:lineRule="auto"/>
      </w:pPr>
      <w:r>
        <w:separator/>
      </w:r>
    </w:p>
  </w:footnote>
  <w:footnote w:type="continuationSeparator" w:id="0">
    <w:p w14:paraId="4A2A32DA" w14:textId="77777777" w:rsidR="00F24766" w:rsidRDefault="00F24766" w:rsidP="00A171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971B95" w14:textId="5A641721" w:rsidR="00A1718F" w:rsidRDefault="00A1718F">
    <w:pPr>
      <w:pStyle w:val="Kopfzeile"/>
    </w:pPr>
    <w:r>
      <w:t>Mika Kuns und Jan Butzke</w:t>
    </w:r>
    <w:r>
      <w:tab/>
      <w:t>Teildokumentation</w:t>
    </w:r>
    <w:r>
      <w:tab/>
      <w:t>02.12.2024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DF159B"/>
    <w:multiLevelType w:val="multilevel"/>
    <w:tmpl w:val="45F2EA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E11FA1"/>
    <w:multiLevelType w:val="multilevel"/>
    <w:tmpl w:val="1F6A9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FB64557"/>
    <w:multiLevelType w:val="multilevel"/>
    <w:tmpl w:val="C45692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92D034A"/>
    <w:multiLevelType w:val="multilevel"/>
    <w:tmpl w:val="B9F8CD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18F"/>
    <w:rsid w:val="00066546"/>
    <w:rsid w:val="00114C85"/>
    <w:rsid w:val="001F7D47"/>
    <w:rsid w:val="002B4EA3"/>
    <w:rsid w:val="003117E3"/>
    <w:rsid w:val="0048579E"/>
    <w:rsid w:val="00520E87"/>
    <w:rsid w:val="00585F88"/>
    <w:rsid w:val="006539E5"/>
    <w:rsid w:val="008B3A58"/>
    <w:rsid w:val="008C031A"/>
    <w:rsid w:val="00906079"/>
    <w:rsid w:val="00935C49"/>
    <w:rsid w:val="00A1718F"/>
    <w:rsid w:val="00B01677"/>
    <w:rsid w:val="00C601D2"/>
    <w:rsid w:val="00C778A0"/>
    <w:rsid w:val="00D41B02"/>
    <w:rsid w:val="00E678E4"/>
    <w:rsid w:val="00F03F5E"/>
    <w:rsid w:val="00F24766"/>
    <w:rsid w:val="00F306AA"/>
    <w:rsid w:val="00FE0C0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0143D"/>
  <w15:chartTrackingRefBased/>
  <w15:docId w15:val="{D86F404E-7AAF-4201-8FF2-87D6479EE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Gothic" w:eastAsiaTheme="minorHAnsi" w:hAnsi="Century Gothic" w:cstheme="minorBidi"/>
        <w:kern w:val="2"/>
        <w:sz w:val="24"/>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A1718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A1718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A1718F"/>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A1718F"/>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A1718F"/>
    <w:pPr>
      <w:keepNext/>
      <w:keepLines/>
      <w:spacing w:before="80" w:after="40"/>
      <w:outlineLvl w:val="4"/>
    </w:pPr>
    <w:rPr>
      <w:rFonts w:asciiTheme="minorHAnsi" w:eastAsiaTheme="majorEastAsia" w:hAnsiTheme="minorHAnsi" w:cstheme="majorBidi"/>
      <w:color w:val="0F4761" w:themeColor="accent1" w:themeShade="BF"/>
    </w:rPr>
  </w:style>
  <w:style w:type="paragraph" w:styleId="berschrift6">
    <w:name w:val="heading 6"/>
    <w:basedOn w:val="Standard"/>
    <w:next w:val="Standard"/>
    <w:link w:val="berschrift6Zchn"/>
    <w:uiPriority w:val="9"/>
    <w:semiHidden/>
    <w:unhideWhenUsed/>
    <w:qFormat/>
    <w:rsid w:val="00A1718F"/>
    <w:pPr>
      <w:keepNext/>
      <w:keepLines/>
      <w:spacing w:before="40" w:after="0"/>
      <w:outlineLvl w:val="5"/>
    </w:pPr>
    <w:rPr>
      <w:rFonts w:asciiTheme="minorHAnsi" w:eastAsiaTheme="majorEastAsia" w:hAnsiTheme="minorHAnsi"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A1718F"/>
    <w:pPr>
      <w:keepNext/>
      <w:keepLines/>
      <w:spacing w:before="40" w:after="0"/>
      <w:outlineLvl w:val="6"/>
    </w:pPr>
    <w:rPr>
      <w:rFonts w:asciiTheme="minorHAnsi" w:eastAsiaTheme="majorEastAsia" w:hAnsiTheme="minorHAnsi" w:cstheme="majorBidi"/>
      <w:color w:val="595959" w:themeColor="text1" w:themeTint="A6"/>
    </w:rPr>
  </w:style>
  <w:style w:type="paragraph" w:styleId="berschrift8">
    <w:name w:val="heading 8"/>
    <w:basedOn w:val="Standard"/>
    <w:next w:val="Standard"/>
    <w:link w:val="berschrift8Zchn"/>
    <w:uiPriority w:val="9"/>
    <w:semiHidden/>
    <w:unhideWhenUsed/>
    <w:qFormat/>
    <w:rsid w:val="00A1718F"/>
    <w:pPr>
      <w:keepNext/>
      <w:keepLines/>
      <w:spacing w:after="0"/>
      <w:outlineLvl w:val="7"/>
    </w:pPr>
    <w:rPr>
      <w:rFonts w:asciiTheme="minorHAnsi" w:eastAsiaTheme="majorEastAsia" w:hAnsiTheme="minorHAnsi"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A1718F"/>
    <w:pPr>
      <w:keepNext/>
      <w:keepLines/>
      <w:spacing w:after="0"/>
      <w:outlineLvl w:val="8"/>
    </w:pPr>
    <w:rPr>
      <w:rFonts w:asciiTheme="minorHAnsi" w:eastAsiaTheme="majorEastAsia" w:hAnsiTheme="minorHAnsi"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1718F"/>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A1718F"/>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A1718F"/>
    <w:rPr>
      <w:rFonts w:asciiTheme="minorHAnsi" w:eastAsiaTheme="majorEastAsia" w:hAnsiTheme="minorHAnsi"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A1718F"/>
    <w:rPr>
      <w:rFonts w:asciiTheme="minorHAnsi" w:eastAsiaTheme="majorEastAsia" w:hAnsiTheme="minorHAnsi"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A1718F"/>
    <w:rPr>
      <w:rFonts w:asciiTheme="minorHAnsi" w:eastAsiaTheme="majorEastAsia" w:hAnsiTheme="minorHAnsi" w:cstheme="majorBidi"/>
      <w:color w:val="0F4761" w:themeColor="accent1" w:themeShade="BF"/>
    </w:rPr>
  </w:style>
  <w:style w:type="character" w:customStyle="1" w:styleId="berschrift6Zchn">
    <w:name w:val="Überschrift 6 Zchn"/>
    <w:basedOn w:val="Absatz-Standardschriftart"/>
    <w:link w:val="berschrift6"/>
    <w:uiPriority w:val="9"/>
    <w:semiHidden/>
    <w:rsid w:val="00A1718F"/>
    <w:rPr>
      <w:rFonts w:asciiTheme="minorHAnsi" w:eastAsiaTheme="majorEastAsia" w:hAnsiTheme="minorHAnsi" w:cstheme="majorBidi"/>
      <w:i/>
      <w:iCs/>
      <w:color w:val="595959" w:themeColor="text1" w:themeTint="A6"/>
    </w:rPr>
  </w:style>
  <w:style w:type="character" w:customStyle="1" w:styleId="berschrift7Zchn">
    <w:name w:val="Überschrift 7 Zchn"/>
    <w:basedOn w:val="Absatz-Standardschriftart"/>
    <w:link w:val="berschrift7"/>
    <w:uiPriority w:val="9"/>
    <w:semiHidden/>
    <w:rsid w:val="00A1718F"/>
    <w:rPr>
      <w:rFonts w:asciiTheme="minorHAnsi" w:eastAsiaTheme="majorEastAsia" w:hAnsiTheme="minorHAnsi" w:cstheme="majorBidi"/>
      <w:color w:val="595959" w:themeColor="text1" w:themeTint="A6"/>
    </w:rPr>
  </w:style>
  <w:style w:type="character" w:customStyle="1" w:styleId="berschrift8Zchn">
    <w:name w:val="Überschrift 8 Zchn"/>
    <w:basedOn w:val="Absatz-Standardschriftart"/>
    <w:link w:val="berschrift8"/>
    <w:uiPriority w:val="9"/>
    <w:semiHidden/>
    <w:rsid w:val="00A1718F"/>
    <w:rPr>
      <w:rFonts w:asciiTheme="minorHAnsi" w:eastAsiaTheme="majorEastAsia" w:hAnsiTheme="minorHAnsi" w:cstheme="majorBidi"/>
      <w:i/>
      <w:iCs/>
      <w:color w:val="272727" w:themeColor="text1" w:themeTint="D8"/>
    </w:rPr>
  </w:style>
  <w:style w:type="character" w:customStyle="1" w:styleId="berschrift9Zchn">
    <w:name w:val="Überschrift 9 Zchn"/>
    <w:basedOn w:val="Absatz-Standardschriftart"/>
    <w:link w:val="berschrift9"/>
    <w:uiPriority w:val="9"/>
    <w:semiHidden/>
    <w:rsid w:val="00A1718F"/>
    <w:rPr>
      <w:rFonts w:asciiTheme="minorHAnsi" w:eastAsiaTheme="majorEastAsia" w:hAnsiTheme="minorHAnsi" w:cstheme="majorBidi"/>
      <w:color w:val="272727" w:themeColor="text1" w:themeTint="D8"/>
    </w:rPr>
  </w:style>
  <w:style w:type="paragraph" w:styleId="Titel">
    <w:name w:val="Title"/>
    <w:basedOn w:val="Standard"/>
    <w:next w:val="Standard"/>
    <w:link w:val="TitelZchn"/>
    <w:uiPriority w:val="10"/>
    <w:qFormat/>
    <w:rsid w:val="00A1718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A1718F"/>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A1718F"/>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A1718F"/>
    <w:rPr>
      <w:rFonts w:asciiTheme="minorHAnsi" w:eastAsiaTheme="majorEastAsia" w:hAnsiTheme="minorHAnsi" w:cstheme="majorBidi"/>
      <w:color w:val="595959" w:themeColor="text1" w:themeTint="A6"/>
      <w:spacing w:val="15"/>
      <w:sz w:val="28"/>
      <w:szCs w:val="28"/>
    </w:rPr>
  </w:style>
  <w:style w:type="paragraph" w:styleId="Zitat">
    <w:name w:val="Quote"/>
    <w:basedOn w:val="Standard"/>
    <w:next w:val="Standard"/>
    <w:link w:val="ZitatZchn"/>
    <w:uiPriority w:val="29"/>
    <w:qFormat/>
    <w:rsid w:val="00A1718F"/>
    <w:pPr>
      <w:spacing w:before="160"/>
      <w:jc w:val="center"/>
    </w:pPr>
    <w:rPr>
      <w:i/>
      <w:iCs/>
      <w:color w:val="404040" w:themeColor="text1" w:themeTint="BF"/>
    </w:rPr>
  </w:style>
  <w:style w:type="character" w:customStyle="1" w:styleId="ZitatZchn">
    <w:name w:val="Zitat Zchn"/>
    <w:basedOn w:val="Absatz-Standardschriftart"/>
    <w:link w:val="Zitat"/>
    <w:uiPriority w:val="29"/>
    <w:rsid w:val="00A1718F"/>
    <w:rPr>
      <w:i/>
      <w:iCs/>
      <w:color w:val="404040" w:themeColor="text1" w:themeTint="BF"/>
    </w:rPr>
  </w:style>
  <w:style w:type="paragraph" w:styleId="Listenabsatz">
    <w:name w:val="List Paragraph"/>
    <w:basedOn w:val="Standard"/>
    <w:uiPriority w:val="34"/>
    <w:qFormat/>
    <w:rsid w:val="00A1718F"/>
    <w:pPr>
      <w:ind w:left="720"/>
      <w:contextualSpacing/>
    </w:pPr>
  </w:style>
  <w:style w:type="character" w:styleId="IntensiveHervorhebung">
    <w:name w:val="Intense Emphasis"/>
    <w:basedOn w:val="Absatz-Standardschriftart"/>
    <w:uiPriority w:val="21"/>
    <w:qFormat/>
    <w:rsid w:val="00A1718F"/>
    <w:rPr>
      <w:i/>
      <w:iCs/>
      <w:color w:val="0F4761" w:themeColor="accent1" w:themeShade="BF"/>
    </w:rPr>
  </w:style>
  <w:style w:type="paragraph" w:styleId="IntensivesZitat">
    <w:name w:val="Intense Quote"/>
    <w:basedOn w:val="Standard"/>
    <w:next w:val="Standard"/>
    <w:link w:val="IntensivesZitatZchn"/>
    <w:uiPriority w:val="30"/>
    <w:qFormat/>
    <w:rsid w:val="00A1718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A1718F"/>
    <w:rPr>
      <w:i/>
      <w:iCs/>
      <w:color w:val="0F4761" w:themeColor="accent1" w:themeShade="BF"/>
    </w:rPr>
  </w:style>
  <w:style w:type="character" w:styleId="IntensiverVerweis">
    <w:name w:val="Intense Reference"/>
    <w:basedOn w:val="Absatz-Standardschriftart"/>
    <w:uiPriority w:val="32"/>
    <w:qFormat/>
    <w:rsid w:val="00A1718F"/>
    <w:rPr>
      <w:b/>
      <w:bCs/>
      <w:smallCaps/>
      <w:color w:val="0F4761" w:themeColor="accent1" w:themeShade="BF"/>
      <w:spacing w:val="5"/>
    </w:rPr>
  </w:style>
  <w:style w:type="paragraph" w:styleId="Kopfzeile">
    <w:name w:val="header"/>
    <w:basedOn w:val="Standard"/>
    <w:link w:val="KopfzeileZchn"/>
    <w:uiPriority w:val="99"/>
    <w:unhideWhenUsed/>
    <w:rsid w:val="00A1718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1718F"/>
  </w:style>
  <w:style w:type="paragraph" w:styleId="Fuzeile">
    <w:name w:val="footer"/>
    <w:basedOn w:val="Standard"/>
    <w:link w:val="FuzeileZchn"/>
    <w:uiPriority w:val="99"/>
    <w:unhideWhenUsed/>
    <w:rsid w:val="00A1718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1718F"/>
  </w:style>
  <w:style w:type="table" w:styleId="Tabellenraster">
    <w:name w:val="Table Grid"/>
    <w:basedOn w:val="NormaleTabelle"/>
    <w:uiPriority w:val="39"/>
    <w:rsid w:val="009060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485074">
      <w:bodyDiv w:val="1"/>
      <w:marLeft w:val="0"/>
      <w:marRight w:val="0"/>
      <w:marTop w:val="0"/>
      <w:marBottom w:val="0"/>
      <w:divBdr>
        <w:top w:val="none" w:sz="0" w:space="0" w:color="auto"/>
        <w:left w:val="none" w:sz="0" w:space="0" w:color="auto"/>
        <w:bottom w:val="none" w:sz="0" w:space="0" w:color="auto"/>
        <w:right w:val="none" w:sz="0" w:space="0" w:color="auto"/>
      </w:divBdr>
    </w:div>
    <w:div w:id="546531351">
      <w:bodyDiv w:val="1"/>
      <w:marLeft w:val="0"/>
      <w:marRight w:val="0"/>
      <w:marTop w:val="0"/>
      <w:marBottom w:val="0"/>
      <w:divBdr>
        <w:top w:val="none" w:sz="0" w:space="0" w:color="auto"/>
        <w:left w:val="none" w:sz="0" w:space="0" w:color="auto"/>
        <w:bottom w:val="none" w:sz="0" w:space="0" w:color="auto"/>
        <w:right w:val="none" w:sz="0" w:space="0" w:color="auto"/>
      </w:divBdr>
    </w:div>
    <w:div w:id="1183088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669</Words>
  <Characters>4218</Characters>
  <Application>Microsoft Office Word</Application>
  <DocSecurity>0</DocSecurity>
  <Lines>35</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Butzke TimberTec GmbH</dc:creator>
  <cp:keywords/>
  <dc:description/>
  <cp:lastModifiedBy>Mika Kuns</cp:lastModifiedBy>
  <cp:revision>5</cp:revision>
  <dcterms:created xsi:type="dcterms:W3CDTF">2024-12-02T09:57:00Z</dcterms:created>
  <dcterms:modified xsi:type="dcterms:W3CDTF">2025-02-05T13:53:00Z</dcterms:modified>
</cp:coreProperties>
</file>