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325235" cy="9161780"/>
            <wp:effectExtent l="0" t="0" r="18415" b="1270"/>
            <wp:docPr id="1" name="图片 1" descr="W[F1LT2{X7W9{K3UVFQ8VL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[F1LT2{X7W9{K3UVFQ8VLX"/>
                    <pic:cNvPicPr>
                      <a:picLocks noChangeAspect="1"/>
                    </pic:cNvPicPr>
                  </pic:nvPicPr>
                  <pic:blipFill>
                    <a:blip r:embed="rId4"/>
                    <a:srcRect t="7956" b="10429"/>
                    <a:stretch>
                      <a:fillRect/>
                    </a:stretch>
                  </pic:blipFill>
                  <pic:spPr>
                    <a:xfrm>
                      <a:off x="0" y="0"/>
                      <a:ext cx="6325235" cy="916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6135370" cy="9541510"/>
            <wp:effectExtent l="0" t="0" r="17780" b="2540"/>
            <wp:docPr id="2" name="图片 2" descr="5KGDBUSWRM)7CZFDAV5@6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KGDBUSWRM)7CZFDAV5@6ED"/>
                    <pic:cNvPicPr>
                      <a:picLocks noChangeAspect="1"/>
                    </pic:cNvPicPr>
                  </pic:nvPicPr>
                  <pic:blipFill>
                    <a:blip r:embed="rId5"/>
                    <a:srcRect t="1613" b="10751"/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954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C729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2015-11-05T07:09:08Z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