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logism整理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线路</w:t>
      </w:r>
    </w:p>
    <w:p>
      <w:r>
        <w:drawing>
          <wp:inline distT="0" distB="0" distL="114300" distR="114300">
            <wp:extent cx="1993900" cy="3810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电源:提供</w:t>
      </w:r>
      <w:r>
        <w:rPr>
          <w:rFonts w:hint="default"/>
          <w:lang w:eastAsia="zh-Hans"/>
        </w:rPr>
        <w:t>111111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接地:提供</w:t>
      </w:r>
      <w:r>
        <w:rPr>
          <w:rFonts w:hint="default"/>
          <w:lang w:eastAsia="zh-Hans"/>
        </w:rPr>
        <w:t>000000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隧道:数据转移的</w:t>
      </w:r>
    </w:p>
    <w:p>
      <w:r>
        <w:drawing>
          <wp:inline distT="0" distB="0" distL="114300" distR="114300">
            <wp:extent cx="2966085" cy="3101975"/>
            <wp:effectExtent l="0" t="0" r="571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可编程发生器和上下拉电阻不知道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逻辑门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奇校验:按位异或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偶校验:按位同或</w:t>
      </w:r>
    </w:p>
    <w:p>
      <w:r>
        <w:drawing>
          <wp:inline distT="0" distB="0" distL="114300" distR="114300">
            <wp:extent cx="5273675" cy="532828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同或:偶数个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异或:奇数个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多路选择器,译码器:从上到下是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....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解复用器,从上到下是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,</w:t>
      </w:r>
      <w:r>
        <w:rPr>
          <w:rFonts w:hint="default"/>
          <w:lang w:eastAsia="zh-Hans"/>
        </w:rPr>
        <w:t>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优先编码器:高位优先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1858645" cy="1675765"/>
            <wp:effectExtent l="0" t="0" r="2095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645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146300" cy="2857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减法器:被减数在上</w:t>
      </w:r>
    </w:p>
    <w:p>
      <w:r>
        <w:drawing>
          <wp:inline distT="0" distB="0" distL="114300" distR="114300">
            <wp:extent cx="5272405" cy="8079740"/>
            <wp:effectExtent l="0" t="0" r="10795" b="228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除法器:被除数在上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比较器:上面和下面比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zhuwei加法器:有几个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?</w:t>
      </w:r>
    </w:p>
    <w:p>
      <w:r>
        <w:drawing>
          <wp:inline distT="0" distB="0" distL="114300" distR="114300">
            <wp:extent cx="5268595" cy="1421765"/>
            <wp:effectExtent l="0" t="0" r="146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计数器:</w:t>
      </w:r>
    </w:p>
    <w:p>
      <w:r>
        <w:drawing>
          <wp:inline distT="0" distB="0" distL="114300" distR="114300">
            <wp:extent cx="1358900" cy="1511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左边三个: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上面:为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加载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中间:加载的值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下面:为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反向计数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下面俩: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左边:时钟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右边:</w:t>
      </w:r>
      <w:r>
        <w:rPr>
          <w:rFonts w:hint="default"/>
          <w:lang w:eastAsia="zh-Hans"/>
        </w:rPr>
        <w:t>1-》</w:t>
      </w:r>
      <w:r>
        <w:rPr>
          <w:rFonts w:hint="eastAsia"/>
          <w:lang w:val="en-US" w:eastAsia="zh-Hans"/>
        </w:rPr>
        <w:t>清零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左边:使能: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停止计数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右边:异步置</w:t>
      </w:r>
      <w:r>
        <w:rPr>
          <w:rFonts w:hint="default"/>
          <w:lang w:eastAsia="zh-Hans"/>
        </w:rPr>
        <w:t>1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右边: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上面:现在的值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下面:进位</w:t>
      </w:r>
    </w:p>
    <w:p>
      <w:r>
        <w:drawing>
          <wp:inline distT="0" distB="0" distL="114300" distR="114300">
            <wp:extent cx="3035300" cy="34925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A:寻址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Ld:</w:t>
      </w:r>
      <w:r>
        <w:rPr>
          <w:rFonts w:hint="default"/>
          <w:lang w:eastAsia="zh-Hans"/>
        </w:rPr>
        <w:t>1-》</w:t>
      </w:r>
      <w:r>
        <w:rPr>
          <w:rFonts w:hint="eastAsia"/>
          <w:lang w:val="en-US" w:eastAsia="zh-Hans"/>
        </w:rPr>
        <w:t>加载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Clr:</w:t>
      </w:r>
      <w:r>
        <w:rPr>
          <w:rFonts w:hint="default"/>
          <w:lang w:eastAsia="zh-Hans"/>
        </w:rPr>
        <w:t>1-》</w:t>
      </w:r>
      <w:r>
        <w:rPr>
          <w:rFonts w:hint="eastAsia"/>
          <w:lang w:val="en-US" w:eastAsia="zh-Hans"/>
        </w:rPr>
        <w:t>清空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CP:</w:t>
      </w:r>
      <w:r>
        <w:rPr>
          <w:rFonts w:hint="default"/>
          <w:lang w:eastAsia="zh-Hans"/>
        </w:rPr>
        <w:t>0-》1</w:t>
      </w:r>
      <w:r>
        <w:rPr>
          <w:rFonts w:hint="eastAsia"/>
          <w:lang w:val="en-US" w:eastAsia="zh-Hans"/>
        </w:rPr>
        <w:t>加载到内存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位拓展:</w:t>
      </w:r>
    </w:p>
    <w:p>
      <w:r>
        <w:drawing>
          <wp:inline distT="0" distB="0" distL="114300" distR="114300">
            <wp:extent cx="4749800" cy="13081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可以选择是怎样的拓展方式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 Regular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B9753"/>
    <w:rsid w:val="7DD70AE0"/>
    <w:rsid w:val="FCFB9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2021-06-04T20:58:00Z</dcterms:created>
  <dc:creator>xupengzhu</dc:creator>
  <cp:lastModifiedBy>xupengzhu</cp:lastModifiedBy>
  <dcterms:modified xsi:type="dcterms:W3CDTF">2021-06-04T21:17:15Z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