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2DEE" w14:textId="08377B71" w:rsidR="006600BC" w:rsidRDefault="00096AE4">
      <w:r>
        <w:t>testing</w:t>
      </w:r>
    </w:p>
    <w:sectPr w:rsidR="0066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E4"/>
    <w:rsid w:val="00096AE4"/>
    <w:rsid w:val="006600BC"/>
    <w:rsid w:val="00B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C8DB"/>
  <w15:chartTrackingRefBased/>
  <w15:docId w15:val="{F7326FF0-E51E-4BCF-A42D-EE3A658F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liang</dc:creator>
  <cp:keywords/>
  <dc:description/>
  <cp:lastModifiedBy>jeffry liang</cp:lastModifiedBy>
  <cp:revision>2</cp:revision>
  <dcterms:created xsi:type="dcterms:W3CDTF">2021-07-17T06:30:00Z</dcterms:created>
  <dcterms:modified xsi:type="dcterms:W3CDTF">2021-07-17T06:30:00Z</dcterms:modified>
</cp:coreProperties>
</file>