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BB1" w:rsidRPr="00602650" w:rsidRDefault="00B95BB1" w:rsidP="00B95BB1">
      <w:pPr>
        <w:rPr>
          <w:b/>
          <w:color w:val="000000" w:themeColor="text1"/>
          <w:szCs w:val="22"/>
        </w:rPr>
      </w:pPr>
      <w:r w:rsidRPr="00602650">
        <w:rPr>
          <w:bCs/>
          <w:color w:val="000000" w:themeColor="text1"/>
          <w:sz w:val="32"/>
          <w:szCs w:val="32"/>
        </w:rPr>
        <w:t>Supplementary Information</w:t>
      </w:r>
    </w:p>
    <w:p w:rsidR="004F374A" w:rsidRPr="00602650" w:rsidRDefault="004F374A" w:rsidP="004F374A">
      <w:pPr>
        <w:pStyle w:val="Title2"/>
        <w:rPr>
          <w:b w:val="0"/>
          <w:color w:val="000000" w:themeColor="text1"/>
        </w:rPr>
      </w:pPr>
    </w:p>
    <w:p w:rsidR="000877AE" w:rsidRPr="00602650" w:rsidRDefault="00427F8B" w:rsidP="000877AE">
      <w:pPr>
        <w:pStyle w:val="BATitle"/>
        <w:spacing w:before="0" w:after="0"/>
        <w:rPr>
          <w:b/>
          <w:color w:val="000000" w:themeColor="text1"/>
          <w:sz w:val="24"/>
          <w:szCs w:val="24"/>
        </w:rPr>
      </w:pPr>
      <w:r w:rsidRPr="00602650">
        <w:rPr>
          <w:b/>
          <w:color w:val="000000" w:themeColor="text1"/>
          <w:sz w:val="24"/>
          <w:szCs w:val="24"/>
        </w:rPr>
        <w:t xml:space="preserve">Wide-field Auroral Imager </w:t>
      </w:r>
      <w:r w:rsidR="005A5196" w:rsidRPr="00602650">
        <w:rPr>
          <w:b/>
          <w:color w:val="000000" w:themeColor="text1"/>
          <w:sz w:val="24"/>
          <w:szCs w:val="24"/>
        </w:rPr>
        <w:t>Onb</w:t>
      </w:r>
      <w:r w:rsidRPr="00602650">
        <w:rPr>
          <w:b/>
          <w:color w:val="000000" w:themeColor="text1"/>
          <w:sz w:val="24"/>
          <w:szCs w:val="24"/>
        </w:rPr>
        <w:t xml:space="preserve">oard </w:t>
      </w:r>
      <w:r w:rsidR="005A5196" w:rsidRPr="00602650">
        <w:rPr>
          <w:b/>
          <w:color w:val="000000" w:themeColor="text1"/>
          <w:sz w:val="24"/>
          <w:szCs w:val="24"/>
        </w:rPr>
        <w:t xml:space="preserve">the </w:t>
      </w:r>
      <w:r w:rsidRPr="00602650">
        <w:rPr>
          <w:b/>
          <w:color w:val="000000" w:themeColor="text1"/>
          <w:sz w:val="24"/>
          <w:szCs w:val="24"/>
        </w:rPr>
        <w:t xml:space="preserve">Fengyun </w:t>
      </w:r>
      <w:r w:rsidR="00244055">
        <w:rPr>
          <w:b/>
          <w:color w:val="000000" w:themeColor="text1"/>
          <w:sz w:val="24"/>
          <w:szCs w:val="24"/>
        </w:rPr>
        <w:t>S</w:t>
      </w:r>
      <w:r w:rsidRPr="00602650">
        <w:rPr>
          <w:b/>
          <w:color w:val="000000" w:themeColor="text1"/>
          <w:sz w:val="24"/>
          <w:szCs w:val="24"/>
        </w:rPr>
        <w:t>atellite</w:t>
      </w:r>
    </w:p>
    <w:p w:rsidR="00CD75BC" w:rsidRPr="00602650" w:rsidRDefault="00CD75BC" w:rsidP="00CD75BC">
      <w:pPr>
        <w:jc w:val="center"/>
        <w:rPr>
          <w:color w:val="000000" w:themeColor="text1"/>
          <w:szCs w:val="24"/>
        </w:rPr>
      </w:pPr>
      <w:r w:rsidRPr="00602650">
        <w:rPr>
          <w:rFonts w:hint="eastAsia"/>
          <w:color w:val="000000" w:themeColor="text1"/>
          <w:szCs w:val="24"/>
          <w:vertAlign w:val="superscript"/>
        </w:rPr>
        <w:t>*1</w:t>
      </w:r>
      <w:r w:rsidRPr="00602650">
        <w:rPr>
          <w:color w:val="000000" w:themeColor="text1"/>
          <w:szCs w:val="24"/>
          <w:vertAlign w:val="superscript"/>
        </w:rPr>
        <w:t>,2</w:t>
      </w:r>
      <w:r w:rsidRPr="00602650">
        <w:rPr>
          <w:color w:val="000000" w:themeColor="text1"/>
          <w:szCs w:val="24"/>
        </w:rPr>
        <w:t xml:space="preserve">Xiao-Xin Zhang, </w:t>
      </w:r>
      <w:r w:rsidRPr="00602650">
        <w:rPr>
          <w:rFonts w:hint="eastAsia"/>
          <w:color w:val="000000" w:themeColor="text1"/>
          <w:szCs w:val="24"/>
          <w:vertAlign w:val="superscript"/>
        </w:rPr>
        <w:t>*</w:t>
      </w:r>
      <w:r w:rsidRPr="00602650">
        <w:rPr>
          <w:color w:val="000000" w:themeColor="text1"/>
          <w:szCs w:val="24"/>
          <w:vertAlign w:val="superscript"/>
        </w:rPr>
        <w:t>3</w:t>
      </w:r>
      <w:r w:rsidRPr="00602650">
        <w:rPr>
          <w:rFonts w:hint="eastAsia"/>
          <w:color w:val="000000" w:themeColor="text1"/>
          <w:szCs w:val="24"/>
          <w:vertAlign w:val="superscript"/>
        </w:rPr>
        <w:t>,</w:t>
      </w:r>
      <w:r w:rsidRPr="00602650">
        <w:rPr>
          <w:color w:val="000000" w:themeColor="text1"/>
          <w:szCs w:val="24"/>
          <w:vertAlign w:val="superscript"/>
        </w:rPr>
        <w:t>4</w:t>
      </w:r>
      <w:r w:rsidRPr="00602650">
        <w:rPr>
          <w:color w:val="000000" w:themeColor="text1"/>
          <w:szCs w:val="24"/>
        </w:rPr>
        <w:t xml:space="preserve">Bo Chen, </w:t>
      </w:r>
      <w:r w:rsidR="00C43451" w:rsidRPr="00602650">
        <w:rPr>
          <w:color w:val="000000" w:themeColor="text1"/>
          <w:szCs w:val="24"/>
          <w:vertAlign w:val="superscript"/>
        </w:rPr>
        <w:t>*</w:t>
      </w:r>
      <w:r w:rsidRPr="00602650">
        <w:rPr>
          <w:color w:val="000000" w:themeColor="text1"/>
          <w:szCs w:val="24"/>
          <w:vertAlign w:val="superscript"/>
        </w:rPr>
        <w:t>5,6</w:t>
      </w:r>
      <w:r w:rsidRPr="00602650">
        <w:rPr>
          <w:color w:val="000000" w:themeColor="text1"/>
          <w:szCs w:val="24"/>
        </w:rPr>
        <w:t xml:space="preserve">Fei He, </w:t>
      </w:r>
      <w:r w:rsidRPr="00602650">
        <w:rPr>
          <w:color w:val="000000" w:themeColor="text1"/>
          <w:szCs w:val="24"/>
          <w:vertAlign w:val="superscript"/>
        </w:rPr>
        <w:t>3</w:t>
      </w:r>
      <w:r w:rsidRPr="00602650">
        <w:rPr>
          <w:rFonts w:hint="eastAsia"/>
          <w:color w:val="000000" w:themeColor="text1"/>
          <w:szCs w:val="24"/>
          <w:vertAlign w:val="superscript"/>
        </w:rPr>
        <w:t>,</w:t>
      </w:r>
      <w:r w:rsidRPr="00602650">
        <w:rPr>
          <w:color w:val="000000" w:themeColor="text1"/>
          <w:szCs w:val="24"/>
          <w:vertAlign w:val="superscript"/>
        </w:rPr>
        <w:t>4</w:t>
      </w:r>
      <w:r w:rsidRPr="00602650">
        <w:rPr>
          <w:color w:val="000000" w:themeColor="text1"/>
          <w:szCs w:val="24"/>
        </w:rPr>
        <w:t xml:space="preserve">Ke-Fei Song, </w:t>
      </w:r>
      <w:r w:rsidRPr="00602650">
        <w:rPr>
          <w:color w:val="000000" w:themeColor="text1"/>
          <w:szCs w:val="24"/>
          <w:vertAlign w:val="superscript"/>
        </w:rPr>
        <w:t>3</w:t>
      </w:r>
      <w:r w:rsidRPr="00602650">
        <w:rPr>
          <w:rFonts w:hint="eastAsia"/>
          <w:color w:val="000000" w:themeColor="text1"/>
          <w:szCs w:val="24"/>
          <w:vertAlign w:val="superscript"/>
        </w:rPr>
        <w:t>,</w:t>
      </w:r>
      <w:r w:rsidRPr="00602650">
        <w:rPr>
          <w:color w:val="000000" w:themeColor="text1"/>
          <w:szCs w:val="24"/>
          <w:vertAlign w:val="superscript"/>
        </w:rPr>
        <w:t>4</w:t>
      </w:r>
      <w:r w:rsidRPr="00602650">
        <w:rPr>
          <w:color w:val="000000" w:themeColor="text1"/>
          <w:szCs w:val="24"/>
        </w:rPr>
        <w:t>Li</w:t>
      </w:r>
      <w:bookmarkStart w:id="0" w:name="_GoBack"/>
      <w:bookmarkEnd w:id="0"/>
      <w:r w:rsidRPr="00602650">
        <w:rPr>
          <w:color w:val="000000" w:themeColor="text1"/>
          <w:szCs w:val="24"/>
        </w:rPr>
        <w:t xml:space="preserve">ng-Ping He, </w:t>
      </w:r>
      <w:r w:rsidRPr="00602650">
        <w:rPr>
          <w:color w:val="000000" w:themeColor="text1"/>
          <w:szCs w:val="24"/>
          <w:vertAlign w:val="superscript"/>
        </w:rPr>
        <w:t>3</w:t>
      </w:r>
      <w:r w:rsidRPr="00602650">
        <w:rPr>
          <w:rFonts w:hint="eastAsia"/>
          <w:color w:val="000000" w:themeColor="text1"/>
          <w:szCs w:val="24"/>
          <w:vertAlign w:val="superscript"/>
        </w:rPr>
        <w:t>,</w:t>
      </w:r>
      <w:r w:rsidRPr="00602650">
        <w:rPr>
          <w:color w:val="000000" w:themeColor="text1"/>
          <w:szCs w:val="24"/>
          <w:vertAlign w:val="superscript"/>
        </w:rPr>
        <w:t>4</w:t>
      </w:r>
      <w:r w:rsidRPr="00602650">
        <w:rPr>
          <w:rFonts w:hint="eastAsia"/>
          <w:color w:val="000000" w:themeColor="text1"/>
          <w:szCs w:val="24"/>
        </w:rPr>
        <w:t>Shi-Jie</w:t>
      </w:r>
      <w:r w:rsidRPr="00602650">
        <w:rPr>
          <w:color w:val="000000" w:themeColor="text1"/>
          <w:szCs w:val="24"/>
        </w:rPr>
        <w:t xml:space="preserve"> Liu, </w:t>
      </w:r>
      <w:r w:rsidRPr="00602650">
        <w:rPr>
          <w:color w:val="000000" w:themeColor="text1"/>
          <w:szCs w:val="24"/>
          <w:vertAlign w:val="superscript"/>
        </w:rPr>
        <w:t>3</w:t>
      </w:r>
      <w:r w:rsidRPr="00602650">
        <w:rPr>
          <w:color w:val="000000" w:themeColor="text1"/>
          <w:szCs w:val="24"/>
        </w:rPr>
        <w:t>Quan</w:t>
      </w:r>
      <w:r w:rsidRPr="00602650">
        <w:rPr>
          <w:rFonts w:hint="eastAsia"/>
          <w:color w:val="000000" w:themeColor="text1"/>
          <w:szCs w:val="24"/>
        </w:rPr>
        <w:t>-Feng Guo,</w:t>
      </w:r>
      <w:r w:rsidR="00C43451" w:rsidRPr="00602650">
        <w:rPr>
          <w:color w:val="000000" w:themeColor="text1"/>
          <w:szCs w:val="24"/>
        </w:rPr>
        <w:t xml:space="preserve"> </w:t>
      </w:r>
      <w:r w:rsidR="00C43451" w:rsidRPr="00602650">
        <w:rPr>
          <w:rFonts w:hint="eastAsia"/>
          <w:color w:val="000000" w:themeColor="text1"/>
          <w:szCs w:val="24"/>
          <w:vertAlign w:val="superscript"/>
        </w:rPr>
        <w:t>1</w:t>
      </w:r>
      <w:r w:rsidR="00C43451" w:rsidRPr="00602650">
        <w:rPr>
          <w:color w:val="000000" w:themeColor="text1"/>
          <w:szCs w:val="24"/>
          <w:vertAlign w:val="superscript"/>
        </w:rPr>
        <w:t>,2</w:t>
      </w:r>
      <w:r w:rsidR="00C43451" w:rsidRPr="00602650">
        <w:rPr>
          <w:color w:val="000000" w:themeColor="text1"/>
          <w:szCs w:val="24"/>
        </w:rPr>
        <w:t>Jia-Wei Li,</w:t>
      </w:r>
      <w:r w:rsidRPr="00602650">
        <w:rPr>
          <w:rFonts w:hint="eastAsia"/>
          <w:color w:val="000000" w:themeColor="text1"/>
          <w:szCs w:val="24"/>
        </w:rPr>
        <w:t xml:space="preserve"> </w:t>
      </w:r>
      <w:r w:rsidRPr="00602650">
        <w:rPr>
          <w:color w:val="000000" w:themeColor="text1"/>
          <w:szCs w:val="24"/>
          <w:vertAlign w:val="superscript"/>
        </w:rPr>
        <w:t>3</w:t>
      </w:r>
      <w:r w:rsidRPr="00602650">
        <w:rPr>
          <w:rFonts w:hint="eastAsia"/>
          <w:color w:val="000000" w:themeColor="text1"/>
          <w:szCs w:val="24"/>
        </w:rPr>
        <w:t xml:space="preserve">Xiao-Dong Wang, </w:t>
      </w:r>
      <w:r w:rsidRPr="00602650">
        <w:rPr>
          <w:color w:val="000000" w:themeColor="text1"/>
          <w:szCs w:val="24"/>
          <w:vertAlign w:val="superscript"/>
        </w:rPr>
        <w:t>3</w:t>
      </w:r>
      <w:r w:rsidRPr="00602650">
        <w:rPr>
          <w:rFonts w:hint="eastAsia"/>
          <w:color w:val="000000" w:themeColor="text1"/>
          <w:szCs w:val="24"/>
        </w:rPr>
        <w:t xml:space="preserve">Hong-Ji Zhang, </w:t>
      </w:r>
      <w:r w:rsidRPr="00602650">
        <w:rPr>
          <w:color w:val="000000" w:themeColor="text1"/>
          <w:szCs w:val="24"/>
          <w:vertAlign w:val="superscript"/>
        </w:rPr>
        <w:t>3</w:t>
      </w:r>
      <w:r w:rsidRPr="00602650">
        <w:rPr>
          <w:rFonts w:hint="eastAsia"/>
          <w:color w:val="000000" w:themeColor="text1"/>
          <w:szCs w:val="24"/>
        </w:rPr>
        <w:t xml:space="preserve">Hai-Feng Wang, </w:t>
      </w:r>
      <w:r w:rsidRPr="00602650">
        <w:rPr>
          <w:color w:val="000000" w:themeColor="text1"/>
          <w:szCs w:val="24"/>
          <w:vertAlign w:val="superscript"/>
        </w:rPr>
        <w:t>3</w:t>
      </w:r>
      <w:r w:rsidRPr="00602650">
        <w:rPr>
          <w:rFonts w:hint="eastAsia"/>
          <w:color w:val="000000" w:themeColor="text1"/>
          <w:szCs w:val="24"/>
        </w:rPr>
        <w:t xml:space="preserve">Zhen-Wei Han, </w:t>
      </w:r>
      <w:r w:rsidRPr="00602650">
        <w:rPr>
          <w:color w:val="000000" w:themeColor="text1"/>
          <w:szCs w:val="24"/>
          <w:vertAlign w:val="superscript"/>
        </w:rPr>
        <w:t>3</w:t>
      </w:r>
      <w:r w:rsidRPr="00602650">
        <w:rPr>
          <w:rFonts w:hint="eastAsia"/>
          <w:color w:val="000000" w:themeColor="text1"/>
          <w:szCs w:val="24"/>
        </w:rPr>
        <w:t xml:space="preserve">Liang Sun, </w:t>
      </w:r>
      <w:r w:rsidRPr="00602650">
        <w:rPr>
          <w:color w:val="000000" w:themeColor="text1"/>
          <w:szCs w:val="24"/>
          <w:vertAlign w:val="superscript"/>
        </w:rPr>
        <w:t>3</w:t>
      </w:r>
      <w:r w:rsidRPr="00602650">
        <w:rPr>
          <w:rFonts w:hint="eastAsia"/>
          <w:color w:val="000000" w:themeColor="text1"/>
          <w:szCs w:val="24"/>
        </w:rPr>
        <w:t xml:space="preserve">Pei-Jie Zhang, </w:t>
      </w:r>
      <w:r w:rsidRPr="00602650">
        <w:rPr>
          <w:color w:val="000000" w:themeColor="text1"/>
          <w:szCs w:val="24"/>
          <w:vertAlign w:val="superscript"/>
        </w:rPr>
        <w:t>3</w:t>
      </w:r>
      <w:r w:rsidRPr="00602650">
        <w:rPr>
          <w:rFonts w:hint="eastAsia"/>
          <w:color w:val="000000" w:themeColor="text1"/>
          <w:szCs w:val="24"/>
        </w:rPr>
        <w:t xml:space="preserve">Shuang Dai, </w:t>
      </w:r>
      <w:r w:rsidRPr="00602650">
        <w:rPr>
          <w:color w:val="000000" w:themeColor="text1"/>
          <w:szCs w:val="24"/>
          <w:vertAlign w:val="superscript"/>
        </w:rPr>
        <w:t>3</w:t>
      </w:r>
      <w:r w:rsidRPr="00602650">
        <w:rPr>
          <w:rFonts w:hint="eastAsia"/>
          <w:color w:val="000000" w:themeColor="text1"/>
          <w:szCs w:val="24"/>
        </w:rPr>
        <w:t xml:space="preserve">Guang-Xing Ding, </w:t>
      </w:r>
      <w:r w:rsidRPr="00602650">
        <w:rPr>
          <w:color w:val="000000" w:themeColor="text1"/>
          <w:szCs w:val="24"/>
          <w:vertAlign w:val="superscript"/>
        </w:rPr>
        <w:t>3</w:t>
      </w:r>
      <w:r w:rsidRPr="00602650">
        <w:rPr>
          <w:rFonts w:hint="eastAsia"/>
          <w:color w:val="000000" w:themeColor="text1"/>
          <w:szCs w:val="24"/>
        </w:rPr>
        <w:t xml:space="preserve">Li-Heng Chen, </w:t>
      </w:r>
      <w:r w:rsidRPr="00602650">
        <w:rPr>
          <w:color w:val="000000" w:themeColor="text1"/>
          <w:szCs w:val="24"/>
          <w:vertAlign w:val="superscript"/>
        </w:rPr>
        <w:t>3</w:t>
      </w:r>
      <w:r w:rsidRPr="00602650">
        <w:rPr>
          <w:rFonts w:hint="eastAsia"/>
          <w:color w:val="000000" w:themeColor="text1"/>
          <w:szCs w:val="24"/>
        </w:rPr>
        <w:t xml:space="preserve">Zhong-Su Wang, </w:t>
      </w:r>
      <w:r w:rsidRPr="00602650">
        <w:rPr>
          <w:color w:val="000000" w:themeColor="text1"/>
          <w:szCs w:val="24"/>
          <w:vertAlign w:val="superscript"/>
        </w:rPr>
        <w:t>3</w:t>
      </w:r>
      <w:r w:rsidRPr="00602650">
        <w:rPr>
          <w:rFonts w:hint="eastAsia"/>
          <w:color w:val="000000" w:themeColor="text1"/>
          <w:szCs w:val="24"/>
        </w:rPr>
        <w:t xml:space="preserve">Guang-Wei Shi, </w:t>
      </w:r>
      <w:r w:rsidRPr="00602650">
        <w:rPr>
          <w:color w:val="000000" w:themeColor="text1"/>
          <w:szCs w:val="24"/>
          <w:vertAlign w:val="superscript"/>
        </w:rPr>
        <w:t>3</w:t>
      </w:r>
      <w:r w:rsidRPr="00602650">
        <w:rPr>
          <w:rFonts w:hint="eastAsia"/>
          <w:color w:val="000000" w:themeColor="text1"/>
          <w:szCs w:val="24"/>
        </w:rPr>
        <w:t>Xin</w:t>
      </w:r>
      <w:r w:rsidRPr="00602650">
        <w:rPr>
          <w:color w:val="000000" w:themeColor="text1"/>
          <w:szCs w:val="24"/>
        </w:rPr>
        <w:t xml:space="preserve"> Zhang,</w:t>
      </w:r>
      <w:r w:rsidR="00C43451" w:rsidRPr="00602650">
        <w:rPr>
          <w:color w:val="000000" w:themeColor="text1"/>
          <w:szCs w:val="24"/>
        </w:rPr>
        <w:t xml:space="preserve"> </w:t>
      </w:r>
      <w:r w:rsidRPr="00602650">
        <w:rPr>
          <w:rFonts w:hint="eastAsia"/>
          <w:color w:val="000000" w:themeColor="text1"/>
          <w:szCs w:val="24"/>
          <w:vertAlign w:val="superscript"/>
        </w:rPr>
        <w:t>1</w:t>
      </w:r>
      <w:r w:rsidRPr="00602650">
        <w:rPr>
          <w:color w:val="000000" w:themeColor="text1"/>
          <w:szCs w:val="24"/>
          <w:vertAlign w:val="superscript"/>
        </w:rPr>
        <w:t>,2</w:t>
      </w:r>
      <w:r w:rsidRPr="00602650">
        <w:rPr>
          <w:rFonts w:hint="eastAsia"/>
          <w:color w:val="000000" w:themeColor="text1"/>
          <w:szCs w:val="24"/>
        </w:rPr>
        <w:t xml:space="preserve">Chao Yu, </w:t>
      </w:r>
      <w:r w:rsidRPr="00602650">
        <w:rPr>
          <w:color w:val="000000" w:themeColor="text1"/>
          <w:szCs w:val="24"/>
          <w:vertAlign w:val="superscript"/>
        </w:rPr>
        <w:t>1</w:t>
      </w:r>
      <w:r w:rsidRPr="00602650">
        <w:rPr>
          <w:color w:val="000000" w:themeColor="text1"/>
          <w:szCs w:val="24"/>
        </w:rPr>
        <w:t xml:space="preserve">Zhong-Dong Yang, </w:t>
      </w:r>
      <w:r w:rsidRPr="00602650">
        <w:rPr>
          <w:color w:val="000000" w:themeColor="text1"/>
          <w:szCs w:val="24"/>
          <w:vertAlign w:val="superscript"/>
        </w:rPr>
        <w:t>1</w:t>
      </w:r>
      <w:r w:rsidRPr="00602650">
        <w:rPr>
          <w:color w:val="000000" w:themeColor="text1"/>
          <w:szCs w:val="24"/>
        </w:rPr>
        <w:t xml:space="preserve">Peng Zhang, </w:t>
      </w:r>
      <w:r w:rsidRPr="00602650">
        <w:rPr>
          <w:color w:val="000000" w:themeColor="text1"/>
          <w:szCs w:val="24"/>
          <w:vertAlign w:val="superscript"/>
        </w:rPr>
        <w:t>1</w:t>
      </w:r>
      <w:r w:rsidRPr="00602650">
        <w:rPr>
          <w:color w:val="000000" w:themeColor="text1"/>
          <w:szCs w:val="24"/>
        </w:rPr>
        <w:t>Jin-Song Wang</w:t>
      </w:r>
    </w:p>
    <w:p w:rsidR="00CD75BC" w:rsidRPr="00602650" w:rsidRDefault="00CD75BC" w:rsidP="00CD75BC">
      <w:pPr>
        <w:rPr>
          <w:color w:val="000000" w:themeColor="text1"/>
          <w:szCs w:val="24"/>
        </w:rPr>
      </w:pPr>
    </w:p>
    <w:p w:rsidR="00CD75BC" w:rsidRPr="00602650" w:rsidRDefault="00CD75BC" w:rsidP="00CD75BC">
      <w:pPr>
        <w:rPr>
          <w:color w:val="000000" w:themeColor="text1"/>
          <w:szCs w:val="24"/>
        </w:rPr>
      </w:pPr>
      <w:r w:rsidRPr="00602650">
        <w:rPr>
          <w:color w:val="000000" w:themeColor="text1"/>
          <w:szCs w:val="24"/>
          <w:vertAlign w:val="superscript"/>
        </w:rPr>
        <w:t>1</w:t>
      </w:r>
      <w:r w:rsidRPr="00602650">
        <w:rPr>
          <w:color w:val="000000" w:themeColor="text1"/>
          <w:szCs w:val="24"/>
        </w:rPr>
        <w:t xml:space="preserve">National </w:t>
      </w:r>
      <w:r w:rsidRPr="00602650">
        <w:rPr>
          <w:rFonts w:hint="eastAsia"/>
          <w:color w:val="000000" w:themeColor="text1"/>
          <w:szCs w:val="24"/>
        </w:rPr>
        <w:t>Satellite</w:t>
      </w:r>
      <w:r w:rsidRPr="00602650">
        <w:rPr>
          <w:color w:val="000000" w:themeColor="text1"/>
          <w:szCs w:val="24"/>
        </w:rPr>
        <w:t xml:space="preserve"> Meteorological Center, China Meteorological Administration, Beijing, China.</w:t>
      </w:r>
    </w:p>
    <w:p w:rsidR="00CD75BC" w:rsidRPr="00602650" w:rsidRDefault="00CD75BC" w:rsidP="00CD75BC">
      <w:pPr>
        <w:rPr>
          <w:color w:val="000000" w:themeColor="text1"/>
          <w:szCs w:val="24"/>
          <w:vertAlign w:val="superscript"/>
        </w:rPr>
      </w:pPr>
      <w:r w:rsidRPr="00602650">
        <w:rPr>
          <w:color w:val="000000" w:themeColor="text1"/>
          <w:szCs w:val="24"/>
          <w:vertAlign w:val="superscript"/>
        </w:rPr>
        <w:t>2</w:t>
      </w:r>
      <w:r w:rsidRPr="00602650">
        <w:rPr>
          <w:color w:val="000000" w:themeColor="text1"/>
          <w:szCs w:val="24"/>
        </w:rPr>
        <w:t>KeyLaboratory of Space Weather, National Center for Space Weather, China Meteorological Administration, Beijing, China</w:t>
      </w:r>
    </w:p>
    <w:p w:rsidR="00CD75BC" w:rsidRPr="00602650" w:rsidRDefault="00CD75BC" w:rsidP="00CD75BC">
      <w:pPr>
        <w:rPr>
          <w:color w:val="000000" w:themeColor="text1"/>
          <w:szCs w:val="24"/>
        </w:rPr>
      </w:pPr>
      <w:r w:rsidRPr="00602650">
        <w:rPr>
          <w:color w:val="000000" w:themeColor="text1"/>
          <w:szCs w:val="24"/>
          <w:vertAlign w:val="superscript"/>
        </w:rPr>
        <w:t>3</w:t>
      </w:r>
      <w:r w:rsidRPr="00602650">
        <w:rPr>
          <w:color w:val="000000" w:themeColor="text1"/>
          <w:szCs w:val="24"/>
        </w:rPr>
        <w:t>Changchun Institute of Optics, Fine Mechanics and Physics, Chinese Academy of Sciences, Changchun, China.</w:t>
      </w:r>
    </w:p>
    <w:p w:rsidR="00CD75BC" w:rsidRPr="00602650" w:rsidRDefault="00CD75BC" w:rsidP="00CD75BC">
      <w:pPr>
        <w:pStyle w:val="aff3"/>
        <w:rPr>
          <w:color w:val="000000" w:themeColor="text1"/>
          <w:sz w:val="24"/>
          <w:szCs w:val="24"/>
        </w:rPr>
      </w:pPr>
      <w:r w:rsidRPr="00602650">
        <w:rPr>
          <w:color w:val="000000" w:themeColor="text1"/>
          <w:sz w:val="24"/>
          <w:szCs w:val="24"/>
          <w:vertAlign w:val="superscript"/>
        </w:rPr>
        <w:t>4</w:t>
      </w:r>
      <w:r w:rsidRPr="00602650">
        <w:rPr>
          <w:color w:val="000000" w:themeColor="text1"/>
          <w:sz w:val="24"/>
          <w:szCs w:val="24"/>
        </w:rPr>
        <w:t>State Key Laboratory of Applied Optics, Chinese Academy of Sciences, Changchun, China.</w:t>
      </w:r>
    </w:p>
    <w:p w:rsidR="00CD75BC" w:rsidRPr="00602650" w:rsidRDefault="00CD75BC" w:rsidP="00CD75BC">
      <w:pPr>
        <w:pStyle w:val="aff3"/>
        <w:rPr>
          <w:color w:val="000000" w:themeColor="text1"/>
          <w:sz w:val="24"/>
          <w:szCs w:val="24"/>
        </w:rPr>
      </w:pPr>
      <w:r w:rsidRPr="00602650">
        <w:rPr>
          <w:color w:val="000000" w:themeColor="text1"/>
          <w:sz w:val="24"/>
          <w:szCs w:val="24"/>
          <w:vertAlign w:val="superscript"/>
        </w:rPr>
        <w:t>5</w:t>
      </w:r>
      <w:r w:rsidRPr="00602650">
        <w:rPr>
          <w:color w:val="000000" w:themeColor="text1"/>
          <w:sz w:val="24"/>
          <w:szCs w:val="24"/>
        </w:rPr>
        <w:t>Key Laboratory of Earth and Planetary Physics, Institute of Geology and Geophysics, Chinese Academy of Sciences, Beijing, China.</w:t>
      </w:r>
    </w:p>
    <w:p w:rsidR="00CD75BC" w:rsidRPr="00602650" w:rsidRDefault="00CD75BC" w:rsidP="00CD75BC">
      <w:pPr>
        <w:rPr>
          <w:color w:val="000000" w:themeColor="text1"/>
        </w:rPr>
      </w:pPr>
      <w:r w:rsidRPr="00602650">
        <w:rPr>
          <w:color w:val="000000" w:themeColor="text1"/>
          <w:vertAlign w:val="superscript"/>
        </w:rPr>
        <w:t>6</w:t>
      </w:r>
      <w:r w:rsidRPr="00602650">
        <w:rPr>
          <w:color w:val="000000" w:themeColor="text1"/>
        </w:rPr>
        <w:t>Institutions of Earth Science, Chinese Academy of Sciences, Beijing, China.</w:t>
      </w:r>
    </w:p>
    <w:p w:rsidR="00CD75BC" w:rsidRPr="00602650" w:rsidRDefault="00CD75BC" w:rsidP="00427F8B">
      <w:pPr>
        <w:rPr>
          <w:color w:val="000000" w:themeColor="text1"/>
          <w:szCs w:val="24"/>
        </w:rPr>
      </w:pPr>
    </w:p>
    <w:p w:rsidR="00A709EE" w:rsidRPr="00602650" w:rsidRDefault="00D9001F" w:rsidP="00A709EE">
      <w:pPr>
        <w:rPr>
          <w:color w:val="000000" w:themeColor="text1"/>
        </w:rPr>
      </w:pPr>
      <w:r w:rsidRPr="00602650">
        <w:rPr>
          <w:color w:val="000000" w:themeColor="text1"/>
        </w:rPr>
        <w:t>*</w:t>
      </w:r>
      <w:r w:rsidR="00C43451" w:rsidRPr="00602650">
        <w:rPr>
          <w:color w:val="000000" w:themeColor="text1"/>
          <w:lang w:eastAsia="zh-CN"/>
        </w:rPr>
        <w:t>These</w:t>
      </w:r>
      <w:r w:rsidR="002130E7" w:rsidRPr="00602650">
        <w:rPr>
          <w:rFonts w:hint="eastAsia"/>
          <w:color w:val="000000" w:themeColor="text1"/>
          <w:lang w:eastAsia="zh-CN"/>
        </w:rPr>
        <w:t xml:space="preserve"> </w:t>
      </w:r>
      <w:r w:rsidR="00A709EE" w:rsidRPr="00602650">
        <w:rPr>
          <w:color w:val="000000" w:themeColor="text1"/>
        </w:rPr>
        <w:t>authors contributed equally to this work.</w:t>
      </w:r>
    </w:p>
    <w:p w:rsidR="00CD75BC" w:rsidRPr="00602650" w:rsidRDefault="00CD75BC" w:rsidP="00CD75BC">
      <w:pPr>
        <w:rPr>
          <w:color w:val="000000" w:themeColor="text1"/>
          <w:lang w:eastAsia="zh-CN"/>
        </w:rPr>
      </w:pPr>
      <w:r w:rsidRPr="00602650">
        <w:rPr>
          <w:color w:val="000000" w:themeColor="text1"/>
        </w:rPr>
        <w:t>Correspond</w:t>
      </w:r>
      <w:r w:rsidRPr="00602650">
        <w:rPr>
          <w:rFonts w:hint="eastAsia"/>
          <w:color w:val="000000" w:themeColor="text1"/>
        </w:rPr>
        <w:t>ing authors</w:t>
      </w:r>
      <w:r w:rsidRPr="00602650">
        <w:rPr>
          <w:color w:val="000000" w:themeColor="text1"/>
        </w:rPr>
        <w:t xml:space="preserve">: </w:t>
      </w:r>
      <w:r w:rsidRPr="00602650">
        <w:rPr>
          <w:rFonts w:hint="eastAsia"/>
          <w:color w:val="000000" w:themeColor="text1"/>
        </w:rPr>
        <w:t>Xiao-Xin</w:t>
      </w:r>
      <w:r w:rsidRPr="00602650">
        <w:rPr>
          <w:color w:val="000000" w:themeColor="text1"/>
        </w:rPr>
        <w:t xml:space="preserve"> Zhang (xxzhang@cma.gov.cn)</w:t>
      </w:r>
      <w:r w:rsidRPr="00602650">
        <w:rPr>
          <w:rFonts w:hint="eastAsia"/>
          <w:color w:val="000000" w:themeColor="text1"/>
        </w:rPr>
        <w:t>, Bo Chen (chenb@ciomp.ac.cn).</w:t>
      </w:r>
    </w:p>
    <w:p w:rsidR="004F374A" w:rsidRPr="00602650" w:rsidRDefault="004F374A" w:rsidP="00EB093E">
      <w:pPr>
        <w:pStyle w:val="SMSubheading"/>
        <w:rPr>
          <w:b/>
          <w:color w:val="000000" w:themeColor="text1"/>
          <w:szCs w:val="24"/>
          <w:u w:val="none"/>
        </w:rPr>
      </w:pPr>
    </w:p>
    <w:p w:rsidR="00427F8B" w:rsidRPr="00602650" w:rsidRDefault="00427F8B" w:rsidP="00427F8B">
      <w:pPr>
        <w:rPr>
          <w:b/>
          <w:color w:val="000000" w:themeColor="text1"/>
          <w:lang w:eastAsia="zh-CN"/>
        </w:rPr>
      </w:pPr>
      <w:r w:rsidRPr="00602650">
        <w:rPr>
          <w:rFonts w:hint="eastAsia"/>
          <w:b/>
          <w:color w:val="000000" w:themeColor="text1"/>
          <w:lang w:eastAsia="zh-CN"/>
        </w:rPr>
        <w:t>I</w:t>
      </w:r>
      <w:r w:rsidRPr="00602650">
        <w:rPr>
          <w:b/>
          <w:color w:val="000000" w:themeColor="text1"/>
          <w:lang w:eastAsia="zh-CN"/>
        </w:rPr>
        <w:t>. Overview of the data processing algorithm</w:t>
      </w:r>
    </w:p>
    <w:p w:rsidR="00427F8B" w:rsidRPr="00602650" w:rsidRDefault="00427F8B" w:rsidP="00427F8B">
      <w:pPr>
        <w:rPr>
          <w:color w:val="000000" w:themeColor="text1"/>
        </w:rPr>
      </w:pPr>
      <w:r w:rsidRPr="00602650">
        <w:rPr>
          <w:color w:val="000000" w:themeColor="text1"/>
        </w:rPr>
        <w:t>The information flow chart of the data processing algorithm (DPA) is shown in Fig. S1. The original data packets (Level-0) are first loaded from the database into the DPA. The packets are divided into single frames according to the beginning identifier and ending identifier prior to the following steps. Then the physical parameters are decoded according to the data format pre-defined. Detailed descriptions of the steps 3-7 are as follows.</w:t>
      </w:r>
    </w:p>
    <w:p w:rsidR="00427F8B" w:rsidRPr="00602650" w:rsidRDefault="00427F8B" w:rsidP="00427F8B">
      <w:pPr>
        <w:rPr>
          <w:color w:val="000000" w:themeColor="text1"/>
        </w:rPr>
      </w:pPr>
    </w:p>
    <w:p w:rsidR="00427F8B" w:rsidRPr="00602650" w:rsidRDefault="00427F8B" w:rsidP="00427F8B">
      <w:pPr>
        <w:jc w:val="center"/>
        <w:rPr>
          <w:b/>
          <w:color w:val="000000" w:themeColor="text1"/>
          <w:sz w:val="21"/>
          <w:szCs w:val="21"/>
        </w:rPr>
      </w:pPr>
      <w:r w:rsidRPr="00602650">
        <w:rPr>
          <w:b/>
          <w:noProof/>
          <w:color w:val="000000" w:themeColor="text1"/>
          <w:sz w:val="21"/>
          <w:szCs w:val="21"/>
          <w:lang w:eastAsia="zh-CN"/>
        </w:rPr>
        <w:lastRenderedPageBreak/>
        <w:drawing>
          <wp:inline distT="0" distB="0" distL="0" distR="0">
            <wp:extent cx="3048006" cy="6222505"/>
            <wp:effectExtent l="0" t="0" r="0" b="698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01_WAI_DPA0001.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6" cy="6222505"/>
                    </a:xfrm>
                    <a:prstGeom prst="rect">
                      <a:avLst/>
                    </a:prstGeom>
                  </pic:spPr>
                </pic:pic>
              </a:graphicData>
            </a:graphic>
          </wp:inline>
        </w:drawing>
      </w:r>
    </w:p>
    <w:p w:rsidR="00427F8B" w:rsidRPr="00602650" w:rsidRDefault="00427F8B" w:rsidP="00427F8B">
      <w:pPr>
        <w:jc w:val="center"/>
        <w:rPr>
          <w:color w:val="000000" w:themeColor="text1"/>
          <w:sz w:val="21"/>
          <w:szCs w:val="21"/>
        </w:rPr>
      </w:pPr>
      <w:r w:rsidRPr="00602650">
        <w:rPr>
          <w:b/>
          <w:color w:val="000000" w:themeColor="text1"/>
          <w:sz w:val="21"/>
          <w:szCs w:val="21"/>
        </w:rPr>
        <w:t>Fig.S1</w:t>
      </w:r>
      <w:r w:rsidR="00A067BA" w:rsidRPr="00602650">
        <w:rPr>
          <w:b/>
          <w:color w:val="000000" w:themeColor="text1"/>
          <w:sz w:val="21"/>
          <w:szCs w:val="21"/>
        </w:rPr>
        <w:t xml:space="preserve"> </w:t>
      </w:r>
      <w:r w:rsidRPr="00602650">
        <w:rPr>
          <w:b/>
          <w:color w:val="000000" w:themeColor="text1"/>
          <w:sz w:val="21"/>
          <w:szCs w:val="21"/>
        </w:rPr>
        <w:t>Flowchart of the WAI DPA.</w:t>
      </w:r>
    </w:p>
    <w:p w:rsidR="00427F8B" w:rsidRPr="00602650" w:rsidRDefault="00427F8B" w:rsidP="00427F8B">
      <w:pPr>
        <w:jc w:val="center"/>
        <w:rPr>
          <w:color w:val="000000" w:themeColor="text1"/>
        </w:rPr>
      </w:pPr>
    </w:p>
    <w:p w:rsidR="00427F8B" w:rsidRPr="00602650" w:rsidRDefault="00427F8B" w:rsidP="00427F8B">
      <w:pPr>
        <w:rPr>
          <w:color w:val="000000" w:themeColor="text1"/>
        </w:rPr>
      </w:pPr>
      <w:r w:rsidRPr="00602650">
        <w:rPr>
          <w:b/>
          <w:color w:val="000000" w:themeColor="text1"/>
        </w:rPr>
        <w:t>II. Geometric correction</w:t>
      </w:r>
    </w:p>
    <w:p w:rsidR="00427F8B" w:rsidRPr="00602650" w:rsidRDefault="00427F8B" w:rsidP="00427F8B">
      <w:pPr>
        <w:rPr>
          <w:color w:val="000000" w:themeColor="text1"/>
        </w:rPr>
      </w:pPr>
      <w:r w:rsidRPr="00602650">
        <w:rPr>
          <w:color w:val="000000" w:themeColor="text1"/>
        </w:rPr>
        <w:t>The photons arrive the detector are transformed into photoelectric signals by the MCP stack and then readout by the wedge and strip anode. The charge is proportionately divided among the wedge, strip and zigzag electrodes, and then the signals (W, S, and Z) are transferred to the detector electronics. Each of the three signals is amplified and converted to digital form and saved to the data packets. The X, Y photon positions of a photon in the plane of the sensor are calculated with the following formula:</w:t>
      </w:r>
    </w:p>
    <w:p w:rsidR="00427F8B" w:rsidRPr="00602650" w:rsidRDefault="009A7325" w:rsidP="00427F8B">
      <w:pPr>
        <w:jc w:val="center"/>
        <w:rPr>
          <w:color w:val="000000" w:themeColor="text1"/>
        </w:rPr>
      </w:pPr>
      <w:r w:rsidRPr="004B4064">
        <w:rPr>
          <w:noProof/>
          <w:color w:val="000000" w:themeColor="text1"/>
          <w:position w:val="-64"/>
        </w:rPr>
        <w:object w:dxaOrig="286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 style="width:141.65pt;height:71.05pt;mso-width-percent:0;mso-height-percent:0;mso-width-percent:0;mso-height-percent:0" o:ole="">
            <v:imagedata r:id="rId9" o:title=""/>
          </v:shape>
          <o:OLEObject Type="Embed" ProgID="Equation.DSMT4" ShapeID="_x0000_i1041" DrawAspect="Content" ObjectID="_1617175015" r:id="rId10"/>
        </w:object>
      </w:r>
      <w:r w:rsidR="00427F8B" w:rsidRPr="00602650">
        <w:rPr>
          <w:color w:val="000000" w:themeColor="text1"/>
        </w:rPr>
        <w:t xml:space="preserve">              (1)</w:t>
      </w:r>
    </w:p>
    <w:p w:rsidR="00427F8B" w:rsidRPr="00602650" w:rsidRDefault="00427F8B" w:rsidP="00427F8B">
      <w:pPr>
        <w:rPr>
          <w:color w:val="000000" w:themeColor="text1"/>
        </w:rPr>
      </w:pPr>
      <w:r w:rsidRPr="00602650">
        <w:rPr>
          <w:color w:val="000000" w:themeColor="text1"/>
        </w:rPr>
        <w:t xml:space="preserve">where </w:t>
      </w:r>
      <w:r w:rsidRPr="00602650">
        <w:rPr>
          <w:i/>
          <w:color w:val="000000" w:themeColor="text1"/>
        </w:rPr>
        <w:t>Q</w:t>
      </w:r>
      <w:r w:rsidRPr="00602650">
        <w:rPr>
          <w:color w:val="000000" w:themeColor="text1"/>
          <w:vertAlign w:val="subscript"/>
        </w:rPr>
        <w:t>S</w:t>
      </w:r>
      <w:r w:rsidRPr="00602650">
        <w:rPr>
          <w:color w:val="000000" w:themeColor="text1"/>
        </w:rPr>
        <w:t xml:space="preserve">, </w:t>
      </w:r>
      <w:r w:rsidRPr="00602650">
        <w:rPr>
          <w:i/>
          <w:color w:val="000000" w:themeColor="text1"/>
        </w:rPr>
        <w:t>Q</w:t>
      </w:r>
      <w:r w:rsidRPr="00602650">
        <w:rPr>
          <w:color w:val="000000" w:themeColor="text1"/>
          <w:vertAlign w:val="subscript"/>
        </w:rPr>
        <w:t>W</w:t>
      </w:r>
      <w:r w:rsidRPr="00602650">
        <w:rPr>
          <w:color w:val="000000" w:themeColor="text1"/>
        </w:rPr>
        <w:t xml:space="preserve"> and </w:t>
      </w:r>
      <w:r w:rsidRPr="00602650">
        <w:rPr>
          <w:i/>
          <w:color w:val="000000" w:themeColor="text1"/>
        </w:rPr>
        <w:t>Q</w:t>
      </w:r>
      <w:r w:rsidRPr="00602650">
        <w:rPr>
          <w:color w:val="000000" w:themeColor="text1"/>
          <w:vertAlign w:val="subscript"/>
        </w:rPr>
        <w:t>Z</w:t>
      </w:r>
      <w:r w:rsidRPr="00602650">
        <w:rPr>
          <w:color w:val="000000" w:themeColor="text1"/>
        </w:rPr>
        <w:t xml:space="preserve"> are charge digitized on the wedge, strip, and zigzag electrodes respectively, the parameters </w:t>
      </w:r>
      <w:r w:rsidRPr="00602650">
        <w:rPr>
          <w:i/>
          <w:color w:val="000000" w:themeColor="text1"/>
        </w:rPr>
        <w:t>K</w:t>
      </w:r>
      <w:r w:rsidRPr="00602650">
        <w:rPr>
          <w:color w:val="000000" w:themeColor="text1"/>
        </w:rPr>
        <w:t xml:space="preserve">, </w:t>
      </w:r>
      <w:r w:rsidRPr="00602650">
        <w:rPr>
          <w:i/>
          <w:color w:val="000000" w:themeColor="text1"/>
        </w:rPr>
        <w:t>a</w:t>
      </w:r>
      <w:r w:rsidRPr="00602650">
        <w:rPr>
          <w:color w:val="000000" w:themeColor="text1"/>
          <w:vertAlign w:val="subscript"/>
        </w:rPr>
        <w:t>1</w:t>
      </w:r>
      <w:r w:rsidRPr="00602650">
        <w:rPr>
          <w:color w:val="000000" w:themeColor="text1"/>
        </w:rPr>
        <w:t xml:space="preserve"> and </w:t>
      </w:r>
      <w:r w:rsidRPr="00602650">
        <w:rPr>
          <w:i/>
          <w:color w:val="000000" w:themeColor="text1"/>
        </w:rPr>
        <w:t>a</w:t>
      </w:r>
      <w:r w:rsidRPr="00602650">
        <w:rPr>
          <w:color w:val="000000" w:themeColor="text1"/>
          <w:vertAlign w:val="subscript"/>
        </w:rPr>
        <w:t>2</w:t>
      </w:r>
      <w:r w:rsidRPr="00602650">
        <w:rPr>
          <w:color w:val="000000" w:themeColor="text1"/>
        </w:rPr>
        <w:t xml:space="preserve"> are scale factors, and </w:t>
      </w:r>
      <w:r w:rsidRPr="00602650">
        <w:rPr>
          <w:i/>
          <w:color w:val="000000" w:themeColor="text1"/>
        </w:rPr>
        <w:t>x</w:t>
      </w:r>
      <w:r w:rsidRPr="00602650">
        <w:rPr>
          <w:color w:val="000000" w:themeColor="text1"/>
          <w:vertAlign w:val="subscript"/>
        </w:rPr>
        <w:t>0</w:t>
      </w:r>
      <w:r w:rsidRPr="00602650">
        <w:rPr>
          <w:color w:val="000000" w:themeColor="text1"/>
        </w:rPr>
        <w:t xml:space="preserve"> and </w:t>
      </w:r>
      <w:r w:rsidRPr="00602650">
        <w:rPr>
          <w:i/>
          <w:color w:val="000000" w:themeColor="text1"/>
        </w:rPr>
        <w:t>y</w:t>
      </w:r>
      <w:r w:rsidRPr="00602650">
        <w:rPr>
          <w:color w:val="000000" w:themeColor="text1"/>
          <w:vertAlign w:val="subscript"/>
        </w:rPr>
        <w:t>0</w:t>
      </w:r>
      <w:r w:rsidRPr="00602650">
        <w:rPr>
          <w:color w:val="000000" w:themeColor="text1"/>
        </w:rPr>
        <w:t xml:space="preserve"> are shift factors that transform the normalized charge values to a cartesian detector coordinate system. Then the geometric distortion generated by the detector and the optical system are corrected using table lookup. For each exposure, we can get a two-dimensional matrix of image (</w:t>
      </w:r>
      <w:r w:rsidRPr="00602650">
        <w:rPr>
          <w:b/>
          <w:color w:val="000000" w:themeColor="text1"/>
        </w:rPr>
        <w:t>I</w:t>
      </w:r>
      <w:r w:rsidRPr="00602650">
        <w:rPr>
          <w:color w:val="000000" w:themeColor="text1"/>
          <w:vertAlign w:val="subscript"/>
        </w:rPr>
        <w:t>0</w:t>
      </w:r>
      <w:r w:rsidRPr="00602650">
        <w:rPr>
          <w:color w:val="000000" w:themeColor="text1"/>
        </w:rPr>
        <w:t xml:space="preserve">, </w:t>
      </w:r>
      <w:r w:rsidRPr="00602650">
        <w:rPr>
          <w:b/>
          <w:color w:val="000000" w:themeColor="text1"/>
        </w:rPr>
        <w:t>I</w:t>
      </w:r>
      <w:r w:rsidRPr="00602650">
        <w:rPr>
          <w:color w:val="000000" w:themeColor="text1"/>
          <w:vertAlign w:val="subscript"/>
        </w:rPr>
        <w:t>00</w:t>
      </w:r>
      <w:r w:rsidRPr="00602650">
        <w:rPr>
          <w:color w:val="000000" w:themeColor="text1"/>
        </w:rPr>
        <w:t xml:space="preserve"> for detector #1 and </w:t>
      </w:r>
      <w:r w:rsidRPr="00602650">
        <w:rPr>
          <w:b/>
          <w:color w:val="000000" w:themeColor="text1"/>
        </w:rPr>
        <w:t>I</w:t>
      </w:r>
      <w:r w:rsidRPr="00602650">
        <w:rPr>
          <w:color w:val="000000" w:themeColor="text1"/>
          <w:vertAlign w:val="subscript"/>
        </w:rPr>
        <w:t>01</w:t>
      </w:r>
      <w:r w:rsidRPr="00602650">
        <w:rPr>
          <w:color w:val="000000" w:themeColor="text1"/>
        </w:rPr>
        <w:t xml:space="preserve"> for detector #2) in the plane of the sensor. Each element of the matrix represents a ‘pixel’ in the focal plane without geometric distortion. The value of each pixel represents the photons recorded by the detector in the cone angle defined by the detector pixel and the optical system. According to the FOV, focal length and angular resolution of WAI, the scale factor </w:t>
      </w:r>
      <w:r w:rsidRPr="00602650">
        <w:rPr>
          <w:i/>
          <w:color w:val="000000" w:themeColor="text1"/>
        </w:rPr>
        <w:t>K</w:t>
      </w:r>
      <w:r w:rsidRPr="00602650">
        <w:rPr>
          <w:color w:val="000000" w:themeColor="text1"/>
        </w:rPr>
        <w:t xml:space="preserve"> has been chosen as 3000 to make the pixel size to be 38.35 μm, and the size of the image matrix is 667×87 for the FOV of 68°×10°. The optical axis is located at the center of the matrix. Then the image </w:t>
      </w:r>
      <w:r w:rsidRPr="00602650">
        <w:rPr>
          <w:b/>
          <w:color w:val="000000" w:themeColor="text1"/>
        </w:rPr>
        <w:t>I</w:t>
      </w:r>
      <w:r w:rsidRPr="00602650">
        <w:rPr>
          <w:color w:val="000000" w:themeColor="text1"/>
          <w:vertAlign w:val="subscript"/>
        </w:rPr>
        <w:t>0</w:t>
      </w:r>
      <w:r w:rsidRPr="00602650">
        <w:rPr>
          <w:color w:val="000000" w:themeColor="text1"/>
        </w:rPr>
        <w:t xml:space="preserve"> is transferred to the next step for photometric correction.</w:t>
      </w:r>
    </w:p>
    <w:p w:rsidR="00427F8B" w:rsidRPr="00602650" w:rsidRDefault="00427F8B" w:rsidP="00427F8B">
      <w:pPr>
        <w:rPr>
          <w:b/>
          <w:color w:val="000000" w:themeColor="text1"/>
        </w:rPr>
      </w:pPr>
    </w:p>
    <w:p w:rsidR="00427F8B" w:rsidRPr="00602650" w:rsidRDefault="00427F8B" w:rsidP="00427F8B">
      <w:pPr>
        <w:rPr>
          <w:color w:val="000000" w:themeColor="text1"/>
        </w:rPr>
      </w:pPr>
      <w:r w:rsidRPr="00602650">
        <w:rPr>
          <w:b/>
          <w:color w:val="000000" w:themeColor="text1"/>
        </w:rPr>
        <w:t>III. Photometric correction</w:t>
      </w:r>
    </w:p>
    <w:p w:rsidR="00427F8B" w:rsidRPr="00602650" w:rsidRDefault="00427F8B" w:rsidP="00427F8B">
      <w:pPr>
        <w:rPr>
          <w:color w:val="000000" w:themeColor="text1"/>
        </w:rPr>
      </w:pPr>
      <w:r w:rsidRPr="00602650">
        <w:rPr>
          <w:color w:val="000000" w:themeColor="text1"/>
        </w:rPr>
        <w:t>The photometric correction of the images includes three sub-steps. The first step is to correct the nonlinearity of the response of the detector.</w:t>
      </w:r>
      <w:r w:rsidR="00A067BA" w:rsidRPr="00602650">
        <w:rPr>
          <w:color w:val="000000" w:themeColor="text1"/>
        </w:rPr>
        <w:t xml:space="preserve"> </w:t>
      </w:r>
      <w:r w:rsidRPr="00602650">
        <w:rPr>
          <w:color w:val="000000" w:themeColor="text1"/>
        </w:rPr>
        <w:t>The incident photons cannot be wholly recorded by the electronics especially when the count rate is large. It is assumed that the missing counting is uniform in the detector plane since all the photons are recorded though the WSZ electrodes. The correction coefficients for different numbers of recorded photons have been determined in laboratory calibration and listed in Table S1. Since the electronics of the two detectors are identical, their correction coefficients are the same.</w:t>
      </w:r>
    </w:p>
    <w:p w:rsidR="00427F8B" w:rsidRPr="00602650" w:rsidRDefault="00427F8B" w:rsidP="00427F8B">
      <w:pPr>
        <w:rPr>
          <w:color w:val="000000" w:themeColor="text1"/>
        </w:rPr>
      </w:pPr>
    </w:p>
    <w:p w:rsidR="00427F8B" w:rsidRPr="00602650" w:rsidRDefault="00427F8B" w:rsidP="00427F8B">
      <w:pPr>
        <w:snapToGrid w:val="0"/>
        <w:spacing w:line="360" w:lineRule="auto"/>
        <w:jc w:val="center"/>
        <w:rPr>
          <w:b/>
          <w:i/>
          <w:color w:val="000000" w:themeColor="text1"/>
          <w:sz w:val="21"/>
          <w:szCs w:val="21"/>
        </w:rPr>
      </w:pPr>
      <w:r w:rsidRPr="00602650">
        <w:rPr>
          <w:b/>
          <w:color w:val="000000" w:themeColor="text1"/>
          <w:sz w:val="21"/>
          <w:szCs w:val="21"/>
        </w:rPr>
        <w:t xml:space="preserve">Table S1. </w:t>
      </w:r>
      <w:r w:rsidRPr="00602650">
        <w:rPr>
          <w:color w:val="000000" w:themeColor="text1"/>
          <w:sz w:val="21"/>
          <w:szCs w:val="21"/>
        </w:rPr>
        <w:t>Correction coefficients for detector nonlinearity.</w:t>
      </w:r>
    </w:p>
    <w:tbl>
      <w:tblPr>
        <w:tblStyle w:val="affff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557"/>
      </w:tblGrid>
      <w:tr w:rsidR="00602650" w:rsidRPr="00602650" w:rsidTr="00F275F0">
        <w:trPr>
          <w:jc w:val="center"/>
        </w:trPr>
        <w:tc>
          <w:tcPr>
            <w:tcW w:w="2972" w:type="dxa"/>
            <w:tcBorders>
              <w:top w:val="single" w:sz="12" w:space="0" w:color="00B050"/>
              <w:bottom w:val="single" w:sz="2" w:space="0" w:color="00B050"/>
            </w:tcBorders>
            <w:tcMar>
              <w:left w:w="28" w:type="dxa"/>
            </w:tcMar>
            <w:vAlign w:val="center"/>
          </w:tcPr>
          <w:p w:rsidR="00427F8B" w:rsidRPr="00602650" w:rsidRDefault="00427F8B" w:rsidP="00F275F0">
            <w:pPr>
              <w:rPr>
                <w:b/>
                <w:color w:val="000000" w:themeColor="text1"/>
                <w:sz w:val="21"/>
                <w:szCs w:val="21"/>
              </w:rPr>
            </w:pPr>
            <w:r w:rsidRPr="00602650">
              <w:rPr>
                <w:b/>
                <w:color w:val="000000" w:themeColor="text1"/>
                <w:sz w:val="21"/>
                <w:szCs w:val="21"/>
              </w:rPr>
              <w:t>Recorded Photon Numbers</w:t>
            </w:r>
          </w:p>
        </w:tc>
        <w:tc>
          <w:tcPr>
            <w:tcW w:w="2557" w:type="dxa"/>
            <w:tcBorders>
              <w:top w:val="single" w:sz="12" w:space="0" w:color="00B050"/>
              <w:bottom w:val="single" w:sz="2" w:space="0" w:color="00B050"/>
            </w:tcBorders>
            <w:vAlign w:val="center"/>
          </w:tcPr>
          <w:p w:rsidR="00427F8B" w:rsidRPr="00602650" w:rsidRDefault="00427F8B" w:rsidP="00F275F0">
            <w:pPr>
              <w:rPr>
                <w:b/>
                <w:color w:val="000000" w:themeColor="text1"/>
                <w:sz w:val="21"/>
                <w:szCs w:val="21"/>
              </w:rPr>
            </w:pPr>
            <w:r w:rsidRPr="00602650">
              <w:rPr>
                <w:b/>
                <w:color w:val="000000" w:themeColor="text1"/>
                <w:sz w:val="21"/>
                <w:szCs w:val="21"/>
              </w:rPr>
              <w:t>Correction Coefficient</w:t>
            </w:r>
          </w:p>
        </w:tc>
      </w:tr>
      <w:tr w:rsidR="00602650" w:rsidRPr="00602650" w:rsidTr="00F275F0">
        <w:trPr>
          <w:jc w:val="center"/>
        </w:trPr>
        <w:tc>
          <w:tcPr>
            <w:tcW w:w="2972" w:type="dxa"/>
            <w:tcBorders>
              <w:top w:val="single" w:sz="2" w:space="0" w:color="00B050"/>
            </w:tcBorders>
            <w:tcMar>
              <w:left w:w="28" w:type="dxa"/>
            </w:tcMar>
          </w:tcPr>
          <w:p w:rsidR="00427F8B" w:rsidRPr="00602650" w:rsidRDefault="00427F8B" w:rsidP="00F275F0">
            <w:pPr>
              <w:rPr>
                <w:color w:val="000000" w:themeColor="text1"/>
                <w:sz w:val="21"/>
                <w:szCs w:val="21"/>
              </w:rPr>
            </w:pPr>
            <w:r w:rsidRPr="00602650">
              <w:rPr>
                <w:color w:val="000000" w:themeColor="text1"/>
                <w:sz w:val="21"/>
                <w:szCs w:val="21"/>
              </w:rPr>
              <w:t>0</w:t>
            </w:r>
          </w:p>
        </w:tc>
        <w:tc>
          <w:tcPr>
            <w:tcW w:w="2557" w:type="dxa"/>
            <w:tcBorders>
              <w:top w:val="single" w:sz="2" w:space="0" w:color="00B050"/>
            </w:tcBorders>
          </w:tcPr>
          <w:p w:rsidR="00427F8B" w:rsidRPr="00602650" w:rsidRDefault="00427F8B" w:rsidP="00F275F0">
            <w:pPr>
              <w:jc w:val="center"/>
              <w:rPr>
                <w:color w:val="000000" w:themeColor="text1"/>
                <w:sz w:val="21"/>
                <w:szCs w:val="21"/>
              </w:rPr>
            </w:pPr>
            <w:r w:rsidRPr="00602650">
              <w:rPr>
                <w:color w:val="000000" w:themeColor="text1"/>
                <w:sz w:val="21"/>
                <w:szCs w:val="21"/>
              </w:rPr>
              <w:t>1.0000</w:t>
            </w:r>
          </w:p>
        </w:tc>
      </w:tr>
      <w:tr w:rsidR="00602650" w:rsidRPr="00602650" w:rsidTr="00F275F0">
        <w:trPr>
          <w:jc w:val="center"/>
        </w:trPr>
        <w:tc>
          <w:tcPr>
            <w:tcW w:w="2972" w:type="dxa"/>
            <w:tcMar>
              <w:left w:w="28" w:type="dxa"/>
            </w:tcMar>
          </w:tcPr>
          <w:p w:rsidR="00427F8B" w:rsidRPr="00602650" w:rsidRDefault="00427F8B" w:rsidP="00F275F0">
            <w:pPr>
              <w:rPr>
                <w:color w:val="000000" w:themeColor="text1"/>
                <w:sz w:val="21"/>
                <w:szCs w:val="21"/>
              </w:rPr>
            </w:pPr>
            <w:r w:rsidRPr="00602650">
              <w:rPr>
                <w:color w:val="000000" w:themeColor="text1"/>
                <w:sz w:val="21"/>
                <w:szCs w:val="21"/>
              </w:rPr>
              <w:t>24052</w:t>
            </w:r>
          </w:p>
        </w:tc>
        <w:tc>
          <w:tcPr>
            <w:tcW w:w="2557" w:type="dxa"/>
          </w:tcPr>
          <w:p w:rsidR="00427F8B" w:rsidRPr="00602650" w:rsidRDefault="00427F8B" w:rsidP="00F275F0">
            <w:pPr>
              <w:jc w:val="center"/>
              <w:rPr>
                <w:color w:val="000000" w:themeColor="text1"/>
                <w:sz w:val="21"/>
                <w:szCs w:val="21"/>
              </w:rPr>
            </w:pPr>
            <w:r w:rsidRPr="00602650">
              <w:rPr>
                <w:color w:val="000000" w:themeColor="text1"/>
                <w:sz w:val="21"/>
                <w:szCs w:val="21"/>
              </w:rPr>
              <w:t>1.0465</w:t>
            </w:r>
          </w:p>
        </w:tc>
      </w:tr>
      <w:tr w:rsidR="00602650" w:rsidRPr="00602650" w:rsidTr="00F275F0">
        <w:trPr>
          <w:jc w:val="center"/>
        </w:trPr>
        <w:tc>
          <w:tcPr>
            <w:tcW w:w="2972" w:type="dxa"/>
            <w:tcMar>
              <w:left w:w="28" w:type="dxa"/>
            </w:tcMar>
          </w:tcPr>
          <w:p w:rsidR="00427F8B" w:rsidRPr="00602650" w:rsidRDefault="00427F8B" w:rsidP="00F275F0">
            <w:pPr>
              <w:rPr>
                <w:color w:val="000000" w:themeColor="text1"/>
                <w:sz w:val="21"/>
                <w:szCs w:val="21"/>
              </w:rPr>
            </w:pPr>
            <w:r w:rsidRPr="00602650">
              <w:rPr>
                <w:color w:val="000000" w:themeColor="text1"/>
                <w:sz w:val="21"/>
                <w:szCs w:val="21"/>
              </w:rPr>
              <w:t>53285</w:t>
            </w:r>
          </w:p>
        </w:tc>
        <w:tc>
          <w:tcPr>
            <w:tcW w:w="2557" w:type="dxa"/>
          </w:tcPr>
          <w:p w:rsidR="00427F8B" w:rsidRPr="00602650" w:rsidRDefault="00427F8B" w:rsidP="00F275F0">
            <w:pPr>
              <w:jc w:val="center"/>
              <w:rPr>
                <w:color w:val="000000" w:themeColor="text1"/>
                <w:sz w:val="21"/>
                <w:szCs w:val="21"/>
              </w:rPr>
            </w:pPr>
            <w:r w:rsidRPr="00602650">
              <w:rPr>
                <w:color w:val="000000" w:themeColor="text1"/>
                <w:sz w:val="21"/>
                <w:szCs w:val="21"/>
              </w:rPr>
              <w:t>1.0633</w:t>
            </w:r>
          </w:p>
        </w:tc>
      </w:tr>
      <w:tr w:rsidR="00602650" w:rsidRPr="00602650" w:rsidTr="00F275F0">
        <w:trPr>
          <w:jc w:val="center"/>
        </w:trPr>
        <w:tc>
          <w:tcPr>
            <w:tcW w:w="2972" w:type="dxa"/>
            <w:tcMar>
              <w:left w:w="28" w:type="dxa"/>
            </w:tcMar>
          </w:tcPr>
          <w:p w:rsidR="00427F8B" w:rsidRPr="00602650" w:rsidRDefault="00427F8B" w:rsidP="00F275F0">
            <w:pPr>
              <w:rPr>
                <w:color w:val="000000" w:themeColor="text1"/>
                <w:sz w:val="21"/>
                <w:szCs w:val="21"/>
              </w:rPr>
            </w:pPr>
            <w:r w:rsidRPr="00602650">
              <w:rPr>
                <w:color w:val="000000" w:themeColor="text1"/>
                <w:sz w:val="21"/>
                <w:szCs w:val="21"/>
              </w:rPr>
              <w:t>90491</w:t>
            </w:r>
          </w:p>
        </w:tc>
        <w:tc>
          <w:tcPr>
            <w:tcW w:w="2557" w:type="dxa"/>
          </w:tcPr>
          <w:p w:rsidR="00427F8B" w:rsidRPr="00602650" w:rsidRDefault="00427F8B" w:rsidP="00F275F0">
            <w:pPr>
              <w:jc w:val="center"/>
              <w:rPr>
                <w:color w:val="000000" w:themeColor="text1"/>
                <w:sz w:val="21"/>
                <w:szCs w:val="21"/>
              </w:rPr>
            </w:pPr>
            <w:r w:rsidRPr="00602650">
              <w:rPr>
                <w:color w:val="000000" w:themeColor="text1"/>
                <w:sz w:val="21"/>
                <w:szCs w:val="21"/>
              </w:rPr>
              <w:t>1.1095</w:t>
            </w:r>
          </w:p>
        </w:tc>
      </w:tr>
      <w:tr w:rsidR="00602650" w:rsidRPr="00602650" w:rsidTr="00F275F0">
        <w:trPr>
          <w:jc w:val="center"/>
        </w:trPr>
        <w:tc>
          <w:tcPr>
            <w:tcW w:w="2972" w:type="dxa"/>
            <w:tcMar>
              <w:left w:w="28" w:type="dxa"/>
            </w:tcMar>
          </w:tcPr>
          <w:p w:rsidR="00427F8B" w:rsidRPr="00602650" w:rsidRDefault="00427F8B" w:rsidP="00F275F0">
            <w:pPr>
              <w:rPr>
                <w:color w:val="000000" w:themeColor="text1"/>
                <w:sz w:val="21"/>
                <w:szCs w:val="21"/>
              </w:rPr>
            </w:pPr>
            <w:r w:rsidRPr="00602650">
              <w:rPr>
                <w:color w:val="000000" w:themeColor="text1"/>
                <w:sz w:val="21"/>
                <w:szCs w:val="21"/>
              </w:rPr>
              <w:t>185001</w:t>
            </w:r>
          </w:p>
        </w:tc>
        <w:tc>
          <w:tcPr>
            <w:tcW w:w="2557" w:type="dxa"/>
          </w:tcPr>
          <w:p w:rsidR="00427F8B" w:rsidRPr="00602650" w:rsidRDefault="00427F8B" w:rsidP="00F275F0">
            <w:pPr>
              <w:jc w:val="center"/>
              <w:rPr>
                <w:color w:val="000000" w:themeColor="text1"/>
                <w:sz w:val="21"/>
                <w:szCs w:val="21"/>
              </w:rPr>
            </w:pPr>
            <w:r w:rsidRPr="00602650">
              <w:rPr>
                <w:color w:val="000000" w:themeColor="text1"/>
                <w:sz w:val="21"/>
                <w:szCs w:val="21"/>
              </w:rPr>
              <w:t>1.1700</w:t>
            </w:r>
          </w:p>
        </w:tc>
      </w:tr>
      <w:tr w:rsidR="00602650" w:rsidRPr="00602650" w:rsidTr="00F275F0">
        <w:trPr>
          <w:jc w:val="center"/>
        </w:trPr>
        <w:tc>
          <w:tcPr>
            <w:tcW w:w="2972" w:type="dxa"/>
            <w:tcMar>
              <w:left w:w="28" w:type="dxa"/>
            </w:tcMar>
          </w:tcPr>
          <w:p w:rsidR="00427F8B" w:rsidRPr="00602650" w:rsidRDefault="00427F8B" w:rsidP="00F275F0">
            <w:pPr>
              <w:rPr>
                <w:color w:val="000000" w:themeColor="text1"/>
                <w:sz w:val="21"/>
                <w:szCs w:val="21"/>
              </w:rPr>
            </w:pPr>
            <w:r w:rsidRPr="00602650">
              <w:rPr>
                <w:color w:val="000000" w:themeColor="text1"/>
                <w:sz w:val="21"/>
                <w:szCs w:val="21"/>
              </w:rPr>
              <w:t>235846</w:t>
            </w:r>
          </w:p>
        </w:tc>
        <w:tc>
          <w:tcPr>
            <w:tcW w:w="2557" w:type="dxa"/>
          </w:tcPr>
          <w:p w:rsidR="00427F8B" w:rsidRPr="00602650" w:rsidRDefault="00427F8B" w:rsidP="00F275F0">
            <w:pPr>
              <w:jc w:val="center"/>
              <w:rPr>
                <w:color w:val="000000" w:themeColor="text1"/>
                <w:sz w:val="21"/>
                <w:szCs w:val="21"/>
              </w:rPr>
            </w:pPr>
            <w:r w:rsidRPr="00602650">
              <w:rPr>
                <w:color w:val="000000" w:themeColor="text1"/>
                <w:sz w:val="21"/>
                <w:szCs w:val="21"/>
              </w:rPr>
              <w:t>1.2492</w:t>
            </w:r>
          </w:p>
        </w:tc>
      </w:tr>
      <w:tr w:rsidR="00427F8B" w:rsidRPr="00602650" w:rsidTr="00F275F0">
        <w:trPr>
          <w:jc w:val="center"/>
        </w:trPr>
        <w:tc>
          <w:tcPr>
            <w:tcW w:w="2972" w:type="dxa"/>
            <w:tcBorders>
              <w:bottom w:val="single" w:sz="12" w:space="0" w:color="00B050"/>
            </w:tcBorders>
            <w:tcMar>
              <w:left w:w="28" w:type="dxa"/>
            </w:tcMar>
          </w:tcPr>
          <w:p w:rsidR="00427F8B" w:rsidRPr="00602650" w:rsidRDefault="00427F8B" w:rsidP="00F275F0">
            <w:pPr>
              <w:rPr>
                <w:color w:val="000000" w:themeColor="text1"/>
                <w:sz w:val="21"/>
                <w:szCs w:val="21"/>
              </w:rPr>
            </w:pPr>
            <w:r w:rsidRPr="00602650">
              <w:rPr>
                <w:color w:val="000000" w:themeColor="text1"/>
                <w:sz w:val="21"/>
                <w:szCs w:val="21"/>
              </w:rPr>
              <w:t>287918</w:t>
            </w:r>
          </w:p>
        </w:tc>
        <w:tc>
          <w:tcPr>
            <w:tcW w:w="2557" w:type="dxa"/>
            <w:tcBorders>
              <w:bottom w:val="single" w:sz="12" w:space="0" w:color="00B050"/>
            </w:tcBorders>
          </w:tcPr>
          <w:p w:rsidR="00427F8B" w:rsidRPr="00602650" w:rsidRDefault="00427F8B" w:rsidP="00F275F0">
            <w:pPr>
              <w:jc w:val="center"/>
              <w:rPr>
                <w:color w:val="000000" w:themeColor="text1"/>
                <w:sz w:val="21"/>
                <w:szCs w:val="21"/>
              </w:rPr>
            </w:pPr>
            <w:r w:rsidRPr="00602650">
              <w:rPr>
                <w:color w:val="000000" w:themeColor="text1"/>
                <w:sz w:val="21"/>
                <w:szCs w:val="21"/>
              </w:rPr>
              <w:t>1.3365</w:t>
            </w:r>
          </w:p>
        </w:tc>
      </w:tr>
    </w:tbl>
    <w:p w:rsidR="00427F8B" w:rsidRPr="00602650" w:rsidRDefault="00427F8B" w:rsidP="00427F8B">
      <w:pPr>
        <w:rPr>
          <w:color w:val="000000" w:themeColor="text1"/>
        </w:rPr>
      </w:pPr>
    </w:p>
    <w:p w:rsidR="00427F8B" w:rsidRPr="00602650" w:rsidRDefault="00427F8B" w:rsidP="00427F8B">
      <w:pPr>
        <w:rPr>
          <w:color w:val="000000" w:themeColor="text1"/>
        </w:rPr>
      </w:pPr>
      <w:r w:rsidRPr="00602650">
        <w:rPr>
          <w:color w:val="000000" w:themeColor="text1"/>
        </w:rPr>
        <w:t>To correct this nonlinearity, the recorded photon numbers in the auxiliary data of the frame are loaded, then linear interpolations are done to get the coefficients for the two detectors (</w:t>
      </w:r>
      <w:r w:rsidRPr="00602650">
        <w:rPr>
          <w:i/>
          <w:color w:val="000000" w:themeColor="text1"/>
        </w:rPr>
        <w:t>c</w:t>
      </w:r>
      <w:r w:rsidRPr="00602650">
        <w:rPr>
          <w:color w:val="000000" w:themeColor="text1"/>
          <w:vertAlign w:val="subscript"/>
        </w:rPr>
        <w:t>n0</w:t>
      </w:r>
      <w:r w:rsidRPr="00602650">
        <w:rPr>
          <w:color w:val="000000" w:themeColor="text1"/>
        </w:rPr>
        <w:t xml:space="preserve"> for detector #1 and </w:t>
      </w:r>
      <w:r w:rsidRPr="00602650">
        <w:rPr>
          <w:i/>
          <w:color w:val="000000" w:themeColor="text1"/>
        </w:rPr>
        <w:t>c</w:t>
      </w:r>
      <w:r w:rsidRPr="00602650">
        <w:rPr>
          <w:color w:val="000000" w:themeColor="text1"/>
          <w:vertAlign w:val="subscript"/>
        </w:rPr>
        <w:t>n1</w:t>
      </w:r>
      <w:r w:rsidRPr="00602650">
        <w:rPr>
          <w:color w:val="000000" w:themeColor="text1"/>
        </w:rPr>
        <w:t xml:space="preserve"> for detector #2). Then the image </w:t>
      </w:r>
      <w:r w:rsidRPr="00602650">
        <w:rPr>
          <w:b/>
          <w:color w:val="000000" w:themeColor="text1"/>
        </w:rPr>
        <w:t>I</w:t>
      </w:r>
      <w:r w:rsidRPr="00602650">
        <w:rPr>
          <w:color w:val="000000" w:themeColor="text1"/>
          <w:vertAlign w:val="subscript"/>
        </w:rPr>
        <w:t>0</w:t>
      </w:r>
      <w:r w:rsidRPr="00602650">
        <w:rPr>
          <w:color w:val="000000" w:themeColor="text1"/>
        </w:rPr>
        <w:t xml:space="preserve"> is corrected by the coefficient to get a new image </w:t>
      </w:r>
      <w:r w:rsidRPr="00602650">
        <w:rPr>
          <w:b/>
          <w:color w:val="000000" w:themeColor="text1"/>
        </w:rPr>
        <w:t>I</w:t>
      </w:r>
      <w:r w:rsidRPr="00602650">
        <w:rPr>
          <w:color w:val="000000" w:themeColor="text1"/>
          <w:vertAlign w:val="subscript"/>
        </w:rPr>
        <w:t>1</w:t>
      </w:r>
      <w:r w:rsidRPr="00602650">
        <w:rPr>
          <w:color w:val="000000" w:themeColor="text1"/>
        </w:rPr>
        <w:t xml:space="preserve">, i.e., </w:t>
      </w:r>
      <w:r w:rsidRPr="00602650">
        <w:rPr>
          <w:b/>
          <w:color w:val="000000" w:themeColor="text1"/>
        </w:rPr>
        <w:t>I</w:t>
      </w:r>
      <w:r w:rsidRPr="00602650">
        <w:rPr>
          <w:color w:val="000000" w:themeColor="text1"/>
          <w:vertAlign w:val="subscript"/>
        </w:rPr>
        <w:t>10</w:t>
      </w:r>
      <w:r w:rsidRPr="00602650">
        <w:rPr>
          <w:color w:val="000000" w:themeColor="text1"/>
        </w:rPr>
        <w:t>=</w:t>
      </w:r>
      <w:r w:rsidRPr="00602650">
        <w:rPr>
          <w:i/>
          <w:color w:val="000000" w:themeColor="text1"/>
        </w:rPr>
        <w:t>c</w:t>
      </w:r>
      <w:r w:rsidRPr="00602650">
        <w:rPr>
          <w:color w:val="000000" w:themeColor="text1"/>
          <w:vertAlign w:val="subscript"/>
        </w:rPr>
        <w:t>n0</w:t>
      </w:r>
      <w:r w:rsidRPr="00602650">
        <w:rPr>
          <w:b/>
          <w:color w:val="000000" w:themeColor="text1"/>
        </w:rPr>
        <w:t>I</w:t>
      </w:r>
      <w:r w:rsidRPr="00602650">
        <w:rPr>
          <w:color w:val="000000" w:themeColor="text1"/>
          <w:vertAlign w:val="subscript"/>
        </w:rPr>
        <w:t>00</w:t>
      </w:r>
      <w:r w:rsidRPr="00602650">
        <w:rPr>
          <w:color w:val="000000" w:themeColor="text1"/>
        </w:rPr>
        <w:t xml:space="preserve"> and </w:t>
      </w:r>
      <w:r w:rsidRPr="00602650">
        <w:rPr>
          <w:b/>
          <w:color w:val="000000" w:themeColor="text1"/>
        </w:rPr>
        <w:t>I</w:t>
      </w:r>
      <w:r w:rsidRPr="00602650">
        <w:rPr>
          <w:color w:val="000000" w:themeColor="text1"/>
          <w:vertAlign w:val="subscript"/>
        </w:rPr>
        <w:t>11</w:t>
      </w:r>
      <w:r w:rsidRPr="00602650">
        <w:rPr>
          <w:color w:val="000000" w:themeColor="text1"/>
        </w:rPr>
        <w:t>=</w:t>
      </w:r>
      <w:r w:rsidRPr="00602650">
        <w:rPr>
          <w:i/>
          <w:color w:val="000000" w:themeColor="text1"/>
        </w:rPr>
        <w:t>c</w:t>
      </w:r>
      <w:r w:rsidRPr="00602650">
        <w:rPr>
          <w:color w:val="000000" w:themeColor="text1"/>
          <w:vertAlign w:val="subscript"/>
        </w:rPr>
        <w:t>n1</w:t>
      </w:r>
      <w:r w:rsidRPr="00602650">
        <w:rPr>
          <w:b/>
          <w:color w:val="000000" w:themeColor="text1"/>
        </w:rPr>
        <w:t>I</w:t>
      </w:r>
      <w:r w:rsidRPr="00602650">
        <w:rPr>
          <w:color w:val="000000" w:themeColor="text1"/>
          <w:vertAlign w:val="subscript"/>
        </w:rPr>
        <w:t>01</w:t>
      </w:r>
      <w:r w:rsidRPr="00602650">
        <w:rPr>
          <w:color w:val="000000" w:themeColor="text1"/>
        </w:rPr>
        <w:t>.</w:t>
      </w:r>
    </w:p>
    <w:p w:rsidR="00427F8B" w:rsidRPr="00602650" w:rsidRDefault="00427F8B" w:rsidP="00427F8B">
      <w:pPr>
        <w:rPr>
          <w:color w:val="000000" w:themeColor="text1"/>
        </w:rPr>
      </w:pPr>
    </w:p>
    <w:p w:rsidR="00427F8B" w:rsidRPr="00602650" w:rsidRDefault="00427F8B" w:rsidP="00427F8B">
      <w:pPr>
        <w:rPr>
          <w:color w:val="000000" w:themeColor="text1"/>
        </w:rPr>
      </w:pPr>
      <w:r w:rsidRPr="00602650">
        <w:rPr>
          <w:color w:val="000000" w:themeColor="text1"/>
        </w:rPr>
        <w:t xml:space="preserve">The second step is to correct the differences of the responses of the detectors at different temperature. Take the responses of the detectors at 25 </w:t>
      </w:r>
      <w:r w:rsidRPr="00602650">
        <w:rPr>
          <w:snapToGrid w:val="0"/>
          <w:color w:val="000000" w:themeColor="text1"/>
          <w:kern w:val="44"/>
        </w:rPr>
        <w:t>℃</w:t>
      </w:r>
      <w:r w:rsidRPr="00602650">
        <w:rPr>
          <w:color w:val="000000" w:themeColor="text1"/>
        </w:rPr>
        <w:t xml:space="preserve"> as a reference, the responses at </w:t>
      </w:r>
      <w:r w:rsidRPr="00602650">
        <w:rPr>
          <w:color w:val="000000" w:themeColor="text1"/>
        </w:rPr>
        <w:lastRenderedPageBreak/>
        <w:t xml:space="preserve">other temperatures ranging from 15 </w:t>
      </w:r>
      <w:r w:rsidRPr="00602650">
        <w:rPr>
          <w:snapToGrid w:val="0"/>
          <w:color w:val="000000" w:themeColor="text1"/>
          <w:kern w:val="44"/>
        </w:rPr>
        <w:t>℃</w:t>
      </w:r>
      <w:r w:rsidRPr="00602650">
        <w:rPr>
          <w:color w:val="000000" w:themeColor="text1"/>
        </w:rPr>
        <w:t xml:space="preserve"> to 45 </w:t>
      </w:r>
      <w:r w:rsidRPr="00602650">
        <w:rPr>
          <w:snapToGrid w:val="0"/>
          <w:color w:val="000000" w:themeColor="text1"/>
          <w:kern w:val="44"/>
        </w:rPr>
        <w:t>℃</w:t>
      </w:r>
      <w:r w:rsidRPr="00602650">
        <w:rPr>
          <w:color w:val="000000" w:themeColor="text1"/>
        </w:rPr>
        <w:t xml:space="preserve"> are measured in laboratory calibrations and the correction coefficients for the two detectors are listed in Table S2. </w:t>
      </w:r>
    </w:p>
    <w:p w:rsidR="00427F8B" w:rsidRPr="00602650" w:rsidRDefault="00427F8B" w:rsidP="00427F8B">
      <w:pPr>
        <w:rPr>
          <w:color w:val="000000" w:themeColor="text1"/>
        </w:rPr>
      </w:pPr>
    </w:p>
    <w:p w:rsidR="00427F8B" w:rsidRPr="00602650" w:rsidRDefault="00427F8B" w:rsidP="00427F8B">
      <w:pPr>
        <w:jc w:val="center"/>
        <w:rPr>
          <w:b/>
          <w:i/>
          <w:color w:val="000000" w:themeColor="text1"/>
          <w:sz w:val="21"/>
          <w:szCs w:val="21"/>
        </w:rPr>
      </w:pPr>
      <w:r w:rsidRPr="00602650">
        <w:rPr>
          <w:b/>
          <w:color w:val="000000" w:themeColor="text1"/>
          <w:sz w:val="21"/>
          <w:szCs w:val="21"/>
        </w:rPr>
        <w:t xml:space="preserve">Table S2. </w:t>
      </w:r>
      <w:r w:rsidRPr="00602650">
        <w:rPr>
          <w:color w:val="000000" w:themeColor="text1"/>
          <w:sz w:val="21"/>
          <w:szCs w:val="21"/>
        </w:rPr>
        <w:t>Correction coefficients for temperature</w:t>
      </w:r>
    </w:p>
    <w:tbl>
      <w:tblPr>
        <w:tblStyle w:val="affff6"/>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931"/>
        <w:gridCol w:w="1300"/>
        <w:gridCol w:w="1300"/>
      </w:tblGrid>
      <w:tr w:rsidR="00602650" w:rsidRPr="00602650" w:rsidTr="00F275F0">
        <w:trPr>
          <w:jc w:val="center"/>
        </w:trPr>
        <w:tc>
          <w:tcPr>
            <w:tcW w:w="1931" w:type="dxa"/>
            <w:tcBorders>
              <w:top w:val="single" w:sz="12" w:space="0" w:color="00B050"/>
              <w:bottom w:val="single" w:sz="2" w:space="0" w:color="00B050"/>
            </w:tcBorders>
            <w:vAlign w:val="center"/>
          </w:tcPr>
          <w:p w:rsidR="00427F8B" w:rsidRPr="00602650" w:rsidRDefault="00427F8B" w:rsidP="00F275F0">
            <w:pPr>
              <w:jc w:val="center"/>
              <w:rPr>
                <w:b/>
                <w:color w:val="000000" w:themeColor="text1"/>
                <w:sz w:val="21"/>
                <w:szCs w:val="21"/>
              </w:rPr>
            </w:pPr>
            <w:r w:rsidRPr="00602650">
              <w:rPr>
                <w:b/>
                <w:color w:val="000000" w:themeColor="text1"/>
                <w:sz w:val="21"/>
                <w:szCs w:val="21"/>
              </w:rPr>
              <w:t>Temperature (</w:t>
            </w:r>
            <w:r w:rsidRPr="00602650">
              <w:rPr>
                <w:b/>
                <w:color w:val="000000" w:themeColor="text1"/>
                <w:sz w:val="21"/>
                <w:szCs w:val="21"/>
                <w:shd w:val="clear" w:color="auto" w:fill="FCFCFE"/>
              </w:rPr>
              <w:t>℃</w:t>
            </w:r>
            <w:r w:rsidRPr="00602650">
              <w:rPr>
                <w:b/>
                <w:color w:val="000000" w:themeColor="text1"/>
                <w:sz w:val="21"/>
                <w:szCs w:val="21"/>
              </w:rPr>
              <w:t>)</w:t>
            </w:r>
          </w:p>
        </w:tc>
        <w:tc>
          <w:tcPr>
            <w:tcW w:w="1300" w:type="dxa"/>
            <w:tcBorders>
              <w:top w:val="single" w:sz="12" w:space="0" w:color="00B050"/>
              <w:bottom w:val="single" w:sz="2" w:space="0" w:color="00B050"/>
            </w:tcBorders>
            <w:vAlign w:val="center"/>
          </w:tcPr>
          <w:p w:rsidR="00427F8B" w:rsidRPr="00602650" w:rsidRDefault="00427F8B" w:rsidP="00F275F0">
            <w:pPr>
              <w:jc w:val="center"/>
              <w:rPr>
                <w:b/>
                <w:color w:val="000000" w:themeColor="text1"/>
                <w:sz w:val="21"/>
                <w:szCs w:val="21"/>
              </w:rPr>
            </w:pPr>
            <w:r w:rsidRPr="00602650">
              <w:rPr>
                <w:b/>
                <w:color w:val="000000" w:themeColor="text1"/>
                <w:sz w:val="21"/>
                <w:szCs w:val="21"/>
              </w:rPr>
              <w:t>Detector #1</w:t>
            </w:r>
          </w:p>
        </w:tc>
        <w:tc>
          <w:tcPr>
            <w:tcW w:w="1300" w:type="dxa"/>
            <w:tcBorders>
              <w:top w:val="single" w:sz="12" w:space="0" w:color="00B050"/>
              <w:bottom w:val="single" w:sz="2" w:space="0" w:color="00B050"/>
            </w:tcBorders>
            <w:vAlign w:val="center"/>
          </w:tcPr>
          <w:p w:rsidR="00427F8B" w:rsidRPr="00602650" w:rsidRDefault="00427F8B" w:rsidP="00F275F0">
            <w:pPr>
              <w:jc w:val="center"/>
              <w:rPr>
                <w:b/>
                <w:color w:val="000000" w:themeColor="text1"/>
                <w:sz w:val="21"/>
                <w:szCs w:val="21"/>
              </w:rPr>
            </w:pPr>
            <w:r w:rsidRPr="00602650">
              <w:rPr>
                <w:b/>
                <w:color w:val="000000" w:themeColor="text1"/>
                <w:sz w:val="21"/>
                <w:szCs w:val="21"/>
              </w:rPr>
              <w:t>Detector #</w:t>
            </w:r>
            <w:r w:rsidR="0058671D" w:rsidRPr="00602650">
              <w:rPr>
                <w:rFonts w:hint="eastAsia"/>
                <w:b/>
                <w:color w:val="000000" w:themeColor="text1"/>
                <w:sz w:val="21"/>
                <w:szCs w:val="21"/>
                <w:lang w:eastAsia="zh-CN"/>
              </w:rPr>
              <w:t>2</w:t>
            </w:r>
          </w:p>
        </w:tc>
      </w:tr>
      <w:tr w:rsidR="00602650" w:rsidRPr="00602650" w:rsidTr="00F275F0">
        <w:trPr>
          <w:jc w:val="center"/>
        </w:trPr>
        <w:tc>
          <w:tcPr>
            <w:tcW w:w="1931" w:type="dxa"/>
            <w:tcBorders>
              <w:top w:val="single" w:sz="2" w:space="0" w:color="00B050"/>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15.0</w:t>
            </w:r>
          </w:p>
        </w:tc>
        <w:tc>
          <w:tcPr>
            <w:tcW w:w="1300" w:type="dxa"/>
            <w:tcBorders>
              <w:top w:val="single" w:sz="2" w:space="0" w:color="00B050"/>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0.8363</w:t>
            </w:r>
          </w:p>
        </w:tc>
        <w:tc>
          <w:tcPr>
            <w:tcW w:w="1300" w:type="dxa"/>
            <w:tcBorders>
              <w:top w:val="single" w:sz="2" w:space="0" w:color="00B050"/>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0.9888</w:t>
            </w:r>
          </w:p>
        </w:tc>
      </w:tr>
      <w:tr w:rsidR="00602650" w:rsidRPr="00602650" w:rsidTr="00F275F0">
        <w:trPr>
          <w:jc w:val="center"/>
        </w:trPr>
        <w:tc>
          <w:tcPr>
            <w:tcW w:w="1931"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17.5</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0.8772</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0.9916</w:t>
            </w:r>
          </w:p>
        </w:tc>
      </w:tr>
      <w:tr w:rsidR="00602650" w:rsidRPr="00602650" w:rsidTr="00F275F0">
        <w:trPr>
          <w:jc w:val="center"/>
        </w:trPr>
        <w:tc>
          <w:tcPr>
            <w:tcW w:w="1931"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20.0</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0.9181</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0.9944</w:t>
            </w:r>
          </w:p>
        </w:tc>
      </w:tr>
      <w:tr w:rsidR="00602650" w:rsidRPr="00602650" w:rsidTr="00F275F0">
        <w:trPr>
          <w:jc w:val="center"/>
        </w:trPr>
        <w:tc>
          <w:tcPr>
            <w:tcW w:w="1931"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22.5</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0.9591</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0.9972</w:t>
            </w:r>
          </w:p>
        </w:tc>
      </w:tr>
      <w:tr w:rsidR="00602650" w:rsidRPr="00602650" w:rsidTr="00F275F0">
        <w:trPr>
          <w:jc w:val="center"/>
        </w:trPr>
        <w:tc>
          <w:tcPr>
            <w:tcW w:w="1931"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25.0</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1.0000</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1.0000</w:t>
            </w:r>
          </w:p>
        </w:tc>
      </w:tr>
      <w:tr w:rsidR="00602650" w:rsidRPr="00602650" w:rsidTr="00F275F0">
        <w:trPr>
          <w:jc w:val="center"/>
        </w:trPr>
        <w:tc>
          <w:tcPr>
            <w:tcW w:w="1931"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27.5</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1.0491</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1.0060</w:t>
            </w:r>
          </w:p>
        </w:tc>
      </w:tr>
      <w:tr w:rsidR="00602650" w:rsidRPr="00602650" w:rsidTr="00F275F0">
        <w:trPr>
          <w:jc w:val="center"/>
        </w:trPr>
        <w:tc>
          <w:tcPr>
            <w:tcW w:w="1931"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30.0</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1.0983</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1.0120</w:t>
            </w:r>
          </w:p>
        </w:tc>
      </w:tr>
      <w:tr w:rsidR="00602650" w:rsidRPr="00602650" w:rsidTr="00F275F0">
        <w:trPr>
          <w:jc w:val="center"/>
        </w:trPr>
        <w:tc>
          <w:tcPr>
            <w:tcW w:w="1931"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32.5</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1.1474</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1.0179</w:t>
            </w:r>
          </w:p>
        </w:tc>
      </w:tr>
      <w:tr w:rsidR="00602650" w:rsidRPr="00602650" w:rsidTr="00F275F0">
        <w:trPr>
          <w:jc w:val="center"/>
        </w:trPr>
        <w:tc>
          <w:tcPr>
            <w:tcW w:w="1931"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35.0</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1.1965</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1.0239</w:t>
            </w:r>
          </w:p>
        </w:tc>
      </w:tr>
      <w:tr w:rsidR="00602650" w:rsidRPr="00602650" w:rsidTr="00F275F0">
        <w:trPr>
          <w:jc w:val="center"/>
        </w:trPr>
        <w:tc>
          <w:tcPr>
            <w:tcW w:w="1931"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37.5</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1.1927</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1.0141</w:t>
            </w:r>
          </w:p>
        </w:tc>
      </w:tr>
      <w:tr w:rsidR="00602650" w:rsidRPr="00602650" w:rsidTr="00F275F0">
        <w:trPr>
          <w:jc w:val="center"/>
        </w:trPr>
        <w:tc>
          <w:tcPr>
            <w:tcW w:w="1931"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40.0</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1.1889</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1.0042</w:t>
            </w:r>
          </w:p>
        </w:tc>
      </w:tr>
      <w:tr w:rsidR="00602650" w:rsidRPr="00602650" w:rsidTr="00F275F0">
        <w:trPr>
          <w:jc w:val="center"/>
        </w:trPr>
        <w:tc>
          <w:tcPr>
            <w:tcW w:w="1931"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42.5</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1.1851</w:t>
            </w:r>
          </w:p>
        </w:tc>
        <w:tc>
          <w:tcPr>
            <w:tcW w:w="1300" w:type="dxa"/>
            <w:tcBorders>
              <w:top w:val="nil"/>
              <w:bottom w:val="nil"/>
            </w:tcBorders>
          </w:tcPr>
          <w:p w:rsidR="00427F8B" w:rsidRPr="00602650" w:rsidRDefault="00427F8B" w:rsidP="00F275F0">
            <w:pPr>
              <w:jc w:val="center"/>
              <w:rPr>
                <w:color w:val="000000" w:themeColor="text1"/>
                <w:sz w:val="21"/>
                <w:szCs w:val="21"/>
              </w:rPr>
            </w:pPr>
            <w:r w:rsidRPr="00602650">
              <w:rPr>
                <w:color w:val="000000" w:themeColor="text1"/>
                <w:sz w:val="21"/>
                <w:szCs w:val="21"/>
              </w:rPr>
              <w:t>0.9944</w:t>
            </w:r>
          </w:p>
        </w:tc>
      </w:tr>
      <w:tr w:rsidR="00427F8B" w:rsidRPr="00602650" w:rsidTr="00F275F0">
        <w:trPr>
          <w:jc w:val="center"/>
        </w:trPr>
        <w:tc>
          <w:tcPr>
            <w:tcW w:w="1931" w:type="dxa"/>
            <w:tcBorders>
              <w:top w:val="nil"/>
              <w:bottom w:val="single" w:sz="12" w:space="0" w:color="00B050"/>
            </w:tcBorders>
          </w:tcPr>
          <w:p w:rsidR="00427F8B" w:rsidRPr="00602650" w:rsidRDefault="00427F8B" w:rsidP="00F275F0">
            <w:pPr>
              <w:jc w:val="center"/>
              <w:rPr>
                <w:color w:val="000000" w:themeColor="text1"/>
                <w:sz w:val="21"/>
                <w:szCs w:val="21"/>
              </w:rPr>
            </w:pPr>
            <w:r w:rsidRPr="00602650">
              <w:rPr>
                <w:color w:val="000000" w:themeColor="text1"/>
                <w:sz w:val="21"/>
                <w:szCs w:val="21"/>
              </w:rPr>
              <w:t>45.0</w:t>
            </w:r>
          </w:p>
        </w:tc>
        <w:tc>
          <w:tcPr>
            <w:tcW w:w="1300" w:type="dxa"/>
            <w:tcBorders>
              <w:top w:val="nil"/>
              <w:bottom w:val="single" w:sz="12" w:space="0" w:color="00B050"/>
            </w:tcBorders>
          </w:tcPr>
          <w:p w:rsidR="00427F8B" w:rsidRPr="00602650" w:rsidRDefault="00427F8B" w:rsidP="00F275F0">
            <w:pPr>
              <w:jc w:val="center"/>
              <w:rPr>
                <w:color w:val="000000" w:themeColor="text1"/>
                <w:sz w:val="21"/>
                <w:szCs w:val="21"/>
              </w:rPr>
            </w:pPr>
            <w:r w:rsidRPr="00602650">
              <w:rPr>
                <w:color w:val="000000" w:themeColor="text1"/>
                <w:sz w:val="21"/>
                <w:szCs w:val="21"/>
              </w:rPr>
              <w:t>1.1814</w:t>
            </w:r>
          </w:p>
        </w:tc>
        <w:tc>
          <w:tcPr>
            <w:tcW w:w="1300" w:type="dxa"/>
            <w:tcBorders>
              <w:top w:val="nil"/>
              <w:bottom w:val="single" w:sz="12" w:space="0" w:color="00B050"/>
            </w:tcBorders>
          </w:tcPr>
          <w:p w:rsidR="00427F8B" w:rsidRPr="00602650" w:rsidRDefault="00427F8B" w:rsidP="00F275F0">
            <w:pPr>
              <w:jc w:val="center"/>
              <w:rPr>
                <w:color w:val="000000" w:themeColor="text1"/>
                <w:sz w:val="21"/>
                <w:szCs w:val="21"/>
              </w:rPr>
            </w:pPr>
            <w:r w:rsidRPr="00602650">
              <w:rPr>
                <w:color w:val="000000" w:themeColor="text1"/>
                <w:sz w:val="21"/>
                <w:szCs w:val="21"/>
              </w:rPr>
              <w:t>0.9845</w:t>
            </w:r>
          </w:p>
        </w:tc>
      </w:tr>
    </w:tbl>
    <w:p w:rsidR="00427F8B" w:rsidRPr="00602650" w:rsidRDefault="00427F8B" w:rsidP="00427F8B">
      <w:pPr>
        <w:rPr>
          <w:color w:val="000000" w:themeColor="text1"/>
        </w:rPr>
      </w:pPr>
    </w:p>
    <w:p w:rsidR="00427F8B" w:rsidRPr="00602650" w:rsidRDefault="00427F8B" w:rsidP="00427F8B">
      <w:pPr>
        <w:rPr>
          <w:color w:val="000000" w:themeColor="text1"/>
        </w:rPr>
      </w:pPr>
      <w:r w:rsidRPr="00602650">
        <w:rPr>
          <w:color w:val="000000" w:themeColor="text1"/>
        </w:rPr>
        <w:t>To correct the response difference at different temperature, the detector temperatures in the auxiliary data of the frame are loaded, then linear interpolations are done to get the coefficients for the two detectors (</w:t>
      </w:r>
      <w:r w:rsidRPr="00602650">
        <w:rPr>
          <w:i/>
          <w:color w:val="000000" w:themeColor="text1"/>
        </w:rPr>
        <w:t>c</w:t>
      </w:r>
      <w:r w:rsidRPr="00602650">
        <w:rPr>
          <w:color w:val="000000" w:themeColor="text1"/>
          <w:vertAlign w:val="subscript"/>
        </w:rPr>
        <w:t>t0</w:t>
      </w:r>
      <w:r w:rsidRPr="00602650">
        <w:rPr>
          <w:color w:val="000000" w:themeColor="text1"/>
        </w:rPr>
        <w:t xml:space="preserve"> for detector #1 and </w:t>
      </w:r>
      <w:r w:rsidRPr="00602650">
        <w:rPr>
          <w:i/>
          <w:color w:val="000000" w:themeColor="text1"/>
        </w:rPr>
        <w:t>c</w:t>
      </w:r>
      <w:r w:rsidRPr="00602650">
        <w:rPr>
          <w:color w:val="000000" w:themeColor="text1"/>
          <w:vertAlign w:val="subscript"/>
        </w:rPr>
        <w:t>t1</w:t>
      </w:r>
      <w:r w:rsidRPr="00602650">
        <w:rPr>
          <w:color w:val="000000" w:themeColor="text1"/>
        </w:rPr>
        <w:t xml:space="preserve"> for detector #2). Then the image </w:t>
      </w:r>
      <w:r w:rsidRPr="00602650">
        <w:rPr>
          <w:b/>
          <w:color w:val="000000" w:themeColor="text1"/>
        </w:rPr>
        <w:t>I</w:t>
      </w:r>
      <w:r w:rsidRPr="00602650">
        <w:rPr>
          <w:color w:val="000000" w:themeColor="text1"/>
          <w:vertAlign w:val="subscript"/>
        </w:rPr>
        <w:t>1</w:t>
      </w:r>
      <w:r w:rsidRPr="00602650">
        <w:rPr>
          <w:color w:val="000000" w:themeColor="text1"/>
        </w:rPr>
        <w:t xml:space="preserve"> is corrected by the coefficient to get a new image </w:t>
      </w:r>
      <w:r w:rsidRPr="00602650">
        <w:rPr>
          <w:b/>
          <w:color w:val="000000" w:themeColor="text1"/>
        </w:rPr>
        <w:t>I</w:t>
      </w:r>
      <w:r w:rsidRPr="00602650">
        <w:rPr>
          <w:color w:val="000000" w:themeColor="text1"/>
          <w:vertAlign w:val="subscript"/>
        </w:rPr>
        <w:t>2</w:t>
      </w:r>
      <w:r w:rsidRPr="00602650">
        <w:rPr>
          <w:color w:val="000000" w:themeColor="text1"/>
        </w:rPr>
        <w:t xml:space="preserve">, i.e., </w:t>
      </w:r>
      <w:r w:rsidRPr="00602650">
        <w:rPr>
          <w:b/>
          <w:color w:val="000000" w:themeColor="text1"/>
        </w:rPr>
        <w:t>I</w:t>
      </w:r>
      <w:r w:rsidRPr="00602650">
        <w:rPr>
          <w:color w:val="000000" w:themeColor="text1"/>
          <w:vertAlign w:val="subscript"/>
        </w:rPr>
        <w:t>20</w:t>
      </w:r>
      <w:r w:rsidRPr="00602650">
        <w:rPr>
          <w:color w:val="000000" w:themeColor="text1"/>
        </w:rPr>
        <w:t>=</w:t>
      </w:r>
      <w:r w:rsidRPr="00602650">
        <w:rPr>
          <w:i/>
          <w:color w:val="000000" w:themeColor="text1"/>
        </w:rPr>
        <w:t>c</w:t>
      </w:r>
      <w:r w:rsidRPr="00602650">
        <w:rPr>
          <w:color w:val="000000" w:themeColor="text1"/>
          <w:vertAlign w:val="subscript"/>
        </w:rPr>
        <w:t>t0</w:t>
      </w:r>
      <w:r w:rsidRPr="00602650">
        <w:rPr>
          <w:b/>
          <w:color w:val="000000" w:themeColor="text1"/>
        </w:rPr>
        <w:t>I</w:t>
      </w:r>
      <w:r w:rsidRPr="00602650">
        <w:rPr>
          <w:color w:val="000000" w:themeColor="text1"/>
          <w:vertAlign w:val="subscript"/>
        </w:rPr>
        <w:t>10</w:t>
      </w:r>
      <w:r w:rsidRPr="00602650">
        <w:rPr>
          <w:color w:val="000000" w:themeColor="text1"/>
        </w:rPr>
        <w:t xml:space="preserve"> and </w:t>
      </w:r>
      <w:r w:rsidRPr="00602650">
        <w:rPr>
          <w:b/>
          <w:color w:val="000000" w:themeColor="text1"/>
        </w:rPr>
        <w:t>I</w:t>
      </w:r>
      <w:r w:rsidRPr="00602650">
        <w:rPr>
          <w:color w:val="000000" w:themeColor="text1"/>
          <w:vertAlign w:val="subscript"/>
        </w:rPr>
        <w:t>21</w:t>
      </w:r>
      <w:r w:rsidRPr="00602650">
        <w:rPr>
          <w:color w:val="000000" w:themeColor="text1"/>
        </w:rPr>
        <w:t>=</w:t>
      </w:r>
      <w:r w:rsidRPr="00602650">
        <w:rPr>
          <w:i/>
          <w:color w:val="000000" w:themeColor="text1"/>
        </w:rPr>
        <w:t>c</w:t>
      </w:r>
      <w:r w:rsidRPr="00602650">
        <w:rPr>
          <w:color w:val="000000" w:themeColor="text1"/>
          <w:vertAlign w:val="subscript"/>
        </w:rPr>
        <w:t>t1</w:t>
      </w:r>
      <w:r w:rsidRPr="00602650">
        <w:rPr>
          <w:b/>
          <w:color w:val="000000" w:themeColor="text1"/>
        </w:rPr>
        <w:t>I</w:t>
      </w:r>
      <w:r w:rsidRPr="00602650">
        <w:rPr>
          <w:color w:val="000000" w:themeColor="text1"/>
          <w:vertAlign w:val="subscript"/>
        </w:rPr>
        <w:t>11</w:t>
      </w:r>
      <w:r w:rsidRPr="00602650">
        <w:rPr>
          <w:color w:val="000000" w:themeColor="text1"/>
        </w:rPr>
        <w:t>.</w:t>
      </w:r>
    </w:p>
    <w:p w:rsidR="00427F8B" w:rsidRPr="00602650" w:rsidRDefault="00427F8B" w:rsidP="00427F8B">
      <w:pPr>
        <w:rPr>
          <w:color w:val="000000" w:themeColor="text1"/>
        </w:rPr>
      </w:pPr>
    </w:p>
    <w:p w:rsidR="00427F8B" w:rsidRPr="00602650" w:rsidRDefault="00427F8B" w:rsidP="00427F8B">
      <w:pPr>
        <w:rPr>
          <w:color w:val="000000" w:themeColor="text1"/>
        </w:rPr>
      </w:pPr>
      <w:r w:rsidRPr="00602650">
        <w:rPr>
          <w:color w:val="000000" w:themeColor="text1"/>
        </w:rPr>
        <w:t>The final step is flat field correction. Responses of the optical system at different angle are different due to the vignetting of the optics and the small changes of the reflectivity of the mirrors at different incident angles. The nonuniformity in the focal plane can be measured using uniform beam as demonstrated in the paper. Take the center of the FOV as a reference, a normalized matrix can be generated for the two detectors (</w:t>
      </w:r>
      <w:r w:rsidRPr="00602650">
        <w:rPr>
          <w:b/>
          <w:color w:val="000000" w:themeColor="text1"/>
        </w:rPr>
        <w:t>M</w:t>
      </w:r>
      <w:r w:rsidRPr="00602650">
        <w:rPr>
          <w:color w:val="000000" w:themeColor="text1"/>
          <w:vertAlign w:val="subscript"/>
        </w:rPr>
        <w:t>0</w:t>
      </w:r>
      <w:r w:rsidRPr="00602650">
        <w:rPr>
          <w:color w:val="000000" w:themeColor="text1"/>
        </w:rPr>
        <w:t xml:space="preserve"> and </w:t>
      </w:r>
      <w:r w:rsidRPr="00602650">
        <w:rPr>
          <w:b/>
          <w:color w:val="000000" w:themeColor="text1"/>
        </w:rPr>
        <w:t>M</w:t>
      </w:r>
      <w:r w:rsidRPr="00602650">
        <w:rPr>
          <w:color w:val="000000" w:themeColor="text1"/>
          <w:vertAlign w:val="subscript"/>
        </w:rPr>
        <w:t>1</w:t>
      </w:r>
      <w:r w:rsidRPr="00602650">
        <w:rPr>
          <w:color w:val="000000" w:themeColor="text1"/>
        </w:rPr>
        <w:t xml:space="preserve">). The format of the two matrices are the same the scientific images. The final scientific images can be obtained as </w:t>
      </w:r>
      <w:r w:rsidRPr="00602650">
        <w:rPr>
          <w:b/>
          <w:color w:val="000000" w:themeColor="text1"/>
        </w:rPr>
        <w:t>I</w:t>
      </w:r>
      <w:r w:rsidRPr="00602650">
        <w:rPr>
          <w:color w:val="000000" w:themeColor="text1"/>
          <w:vertAlign w:val="subscript"/>
        </w:rPr>
        <w:t>30</w:t>
      </w:r>
      <w:r w:rsidRPr="00602650">
        <w:rPr>
          <w:color w:val="000000" w:themeColor="text1"/>
        </w:rPr>
        <w:t>=</w:t>
      </w:r>
      <w:r w:rsidRPr="00602650">
        <w:rPr>
          <w:b/>
          <w:color w:val="000000" w:themeColor="text1"/>
        </w:rPr>
        <w:t>M</w:t>
      </w:r>
      <w:r w:rsidRPr="00602650">
        <w:rPr>
          <w:color w:val="000000" w:themeColor="text1"/>
          <w:vertAlign w:val="subscript"/>
        </w:rPr>
        <w:t>0</w:t>
      </w:r>
      <w:r w:rsidRPr="00602650">
        <w:rPr>
          <w:b/>
          <w:color w:val="000000" w:themeColor="text1"/>
        </w:rPr>
        <w:t>I</w:t>
      </w:r>
      <w:r w:rsidRPr="00602650">
        <w:rPr>
          <w:color w:val="000000" w:themeColor="text1"/>
          <w:vertAlign w:val="subscript"/>
        </w:rPr>
        <w:t>20</w:t>
      </w:r>
      <w:r w:rsidRPr="00602650">
        <w:rPr>
          <w:color w:val="000000" w:themeColor="text1"/>
        </w:rPr>
        <w:t>/(</w:t>
      </w:r>
      <w:r w:rsidRPr="00602650">
        <w:rPr>
          <w:i/>
          <w:color w:val="000000" w:themeColor="text1"/>
        </w:rPr>
        <w:t>S</w:t>
      </w:r>
      <w:r w:rsidRPr="00602650">
        <w:rPr>
          <w:color w:val="000000" w:themeColor="text1"/>
          <w:vertAlign w:val="subscript"/>
        </w:rPr>
        <w:t>0</w:t>
      </w:r>
      <w:r w:rsidRPr="00602650">
        <w:rPr>
          <w:color w:val="000000" w:themeColor="text1"/>
        </w:rPr>
        <w:t>×Δ</w:t>
      </w:r>
      <w:r w:rsidRPr="00602650">
        <w:rPr>
          <w:i/>
          <w:color w:val="000000" w:themeColor="text1"/>
        </w:rPr>
        <w:t>t</w:t>
      </w:r>
      <w:r w:rsidRPr="00602650">
        <w:rPr>
          <w:color w:val="000000" w:themeColor="text1"/>
        </w:rPr>
        <w:t xml:space="preserve">) and </w:t>
      </w:r>
      <w:r w:rsidRPr="00602650">
        <w:rPr>
          <w:b/>
          <w:color w:val="000000" w:themeColor="text1"/>
        </w:rPr>
        <w:t>I</w:t>
      </w:r>
      <w:r w:rsidRPr="00602650">
        <w:rPr>
          <w:color w:val="000000" w:themeColor="text1"/>
          <w:vertAlign w:val="subscript"/>
        </w:rPr>
        <w:t>31</w:t>
      </w:r>
      <w:r w:rsidRPr="00602650">
        <w:rPr>
          <w:color w:val="000000" w:themeColor="text1"/>
        </w:rPr>
        <w:t>=</w:t>
      </w:r>
      <w:r w:rsidRPr="00602650">
        <w:rPr>
          <w:b/>
          <w:color w:val="000000" w:themeColor="text1"/>
        </w:rPr>
        <w:t>M</w:t>
      </w:r>
      <w:r w:rsidRPr="00602650">
        <w:rPr>
          <w:color w:val="000000" w:themeColor="text1"/>
          <w:vertAlign w:val="subscript"/>
        </w:rPr>
        <w:t>1</w:t>
      </w:r>
      <w:r w:rsidRPr="00602650">
        <w:rPr>
          <w:b/>
          <w:color w:val="000000" w:themeColor="text1"/>
        </w:rPr>
        <w:t>I</w:t>
      </w:r>
      <w:r w:rsidRPr="00602650">
        <w:rPr>
          <w:color w:val="000000" w:themeColor="text1"/>
          <w:vertAlign w:val="subscript"/>
        </w:rPr>
        <w:t>21</w:t>
      </w:r>
      <w:r w:rsidRPr="00602650">
        <w:rPr>
          <w:color w:val="000000" w:themeColor="text1"/>
        </w:rPr>
        <w:t>/(</w:t>
      </w:r>
      <w:r w:rsidRPr="00602650">
        <w:rPr>
          <w:i/>
          <w:color w:val="000000" w:themeColor="text1"/>
        </w:rPr>
        <w:t>S</w:t>
      </w:r>
      <w:r w:rsidRPr="00602650">
        <w:rPr>
          <w:color w:val="000000" w:themeColor="text1"/>
          <w:vertAlign w:val="subscript"/>
        </w:rPr>
        <w:t>0</w:t>
      </w:r>
      <w:r w:rsidRPr="00602650">
        <w:rPr>
          <w:color w:val="000000" w:themeColor="text1"/>
        </w:rPr>
        <w:t>×Δ</w:t>
      </w:r>
      <w:r w:rsidRPr="00602650">
        <w:rPr>
          <w:i/>
          <w:color w:val="000000" w:themeColor="text1"/>
        </w:rPr>
        <w:t>t</w:t>
      </w:r>
      <w:r w:rsidRPr="00602650">
        <w:rPr>
          <w:color w:val="000000" w:themeColor="text1"/>
        </w:rPr>
        <w:t>) in unit of Rayleigh (1 Rayleigh=10</w:t>
      </w:r>
      <w:r w:rsidRPr="00602650">
        <w:rPr>
          <w:color w:val="000000" w:themeColor="text1"/>
          <w:vertAlign w:val="superscript"/>
        </w:rPr>
        <w:t>6</w:t>
      </w:r>
      <w:r w:rsidRPr="00602650">
        <w:rPr>
          <w:color w:val="000000" w:themeColor="text1"/>
        </w:rPr>
        <w:t>/4π photon cm</w:t>
      </w:r>
      <w:r w:rsidRPr="00602650">
        <w:rPr>
          <w:color w:val="000000" w:themeColor="text1"/>
          <w:vertAlign w:val="superscript"/>
        </w:rPr>
        <w:t>-2</w:t>
      </w:r>
      <w:r w:rsidRPr="00602650">
        <w:rPr>
          <w:color w:val="000000" w:themeColor="text1"/>
        </w:rPr>
        <w:t xml:space="preserve"> s</w:t>
      </w:r>
      <w:r w:rsidR="00A067BA" w:rsidRPr="00602650">
        <w:rPr>
          <w:color w:val="000000" w:themeColor="text1"/>
          <w:vertAlign w:val="superscript"/>
        </w:rPr>
        <w:t>-1</w:t>
      </w:r>
      <w:r w:rsidRPr="00602650">
        <w:rPr>
          <w:color w:val="000000" w:themeColor="text1"/>
        </w:rPr>
        <w:t xml:space="preserve"> sr</w:t>
      </w:r>
      <w:r w:rsidR="00A067BA" w:rsidRPr="00602650">
        <w:rPr>
          <w:color w:val="000000" w:themeColor="text1"/>
          <w:vertAlign w:val="superscript"/>
        </w:rPr>
        <w:t>-1</w:t>
      </w:r>
      <w:r w:rsidRPr="00602650">
        <w:rPr>
          <w:color w:val="000000" w:themeColor="text1"/>
        </w:rPr>
        <w:t xml:space="preserve">, 1 kR=1000 Rayleigh), where </w:t>
      </w:r>
      <w:r w:rsidRPr="00602650">
        <w:rPr>
          <w:i/>
          <w:color w:val="000000" w:themeColor="text1"/>
        </w:rPr>
        <w:t>S</w:t>
      </w:r>
      <w:r w:rsidRPr="00602650">
        <w:rPr>
          <w:color w:val="000000" w:themeColor="text1"/>
          <w:vertAlign w:val="subscript"/>
        </w:rPr>
        <w:t>0</w:t>
      </w:r>
      <w:r w:rsidRPr="00602650">
        <w:rPr>
          <w:color w:val="000000" w:themeColor="text1"/>
        </w:rPr>
        <w:t xml:space="preserve"> is the sensitivity and Δ</w:t>
      </w:r>
      <w:r w:rsidRPr="00602650">
        <w:rPr>
          <w:i/>
          <w:color w:val="000000" w:themeColor="text1"/>
        </w:rPr>
        <w:t>t</w:t>
      </w:r>
      <w:r w:rsidRPr="00602650">
        <w:rPr>
          <w:color w:val="000000" w:themeColor="text1"/>
        </w:rPr>
        <w:t xml:space="preserve"> is the accumulation time for each exposure. These images are now ready for lin</w:t>
      </w:r>
      <w:r w:rsidR="00A067BA" w:rsidRPr="00602650">
        <w:rPr>
          <w:color w:val="000000" w:themeColor="text1"/>
        </w:rPr>
        <w:t>e</w:t>
      </w:r>
      <w:r w:rsidRPr="00602650">
        <w:rPr>
          <w:color w:val="000000" w:themeColor="text1"/>
        </w:rPr>
        <w:t xml:space="preserve">-of-sight (LOS) projections and generation of disk images. </w:t>
      </w:r>
    </w:p>
    <w:p w:rsidR="00427F8B" w:rsidRPr="00602650" w:rsidRDefault="00427F8B" w:rsidP="00427F8B">
      <w:pPr>
        <w:rPr>
          <w:color w:val="000000" w:themeColor="text1"/>
        </w:rPr>
      </w:pPr>
    </w:p>
    <w:p w:rsidR="00427F8B" w:rsidRPr="00602650" w:rsidRDefault="003B5409" w:rsidP="00427F8B">
      <w:pPr>
        <w:rPr>
          <w:color w:val="000000" w:themeColor="text1"/>
        </w:rPr>
      </w:pPr>
      <w:r w:rsidRPr="00602650">
        <w:rPr>
          <w:b/>
          <w:color w:val="000000" w:themeColor="text1"/>
        </w:rPr>
        <w:t xml:space="preserve">IV. </w:t>
      </w:r>
      <w:r w:rsidR="00427F8B" w:rsidRPr="00602650">
        <w:rPr>
          <w:b/>
          <w:color w:val="000000" w:themeColor="text1"/>
        </w:rPr>
        <w:t>LOS projection</w:t>
      </w:r>
    </w:p>
    <w:p w:rsidR="00427F8B" w:rsidRPr="00602650" w:rsidRDefault="00427F8B" w:rsidP="00427F8B">
      <w:pPr>
        <w:rPr>
          <w:color w:val="000000" w:themeColor="text1"/>
        </w:rPr>
      </w:pPr>
      <w:r w:rsidRPr="00602650">
        <w:rPr>
          <w:color w:val="000000" w:themeColor="text1"/>
        </w:rPr>
        <w:t xml:space="preserve">The photons recorded in each pixel must be traced back to its source in the auroral oval, that is the pixels must be mapped onto a reference sphere (i.e., 110 km). The first step to map a pixel in the detector plane to space is to establish a series of transformation matrices from the detector to space. For WAI, the coordinate systems used are defined in Table S3 and Fig. S2. The flowchart of the coordinate transformation is shown in Fig.S3. Some of the transformation matrices are determined during laboratory tests and calibrations, i.e., </w:t>
      </w:r>
      <w:r w:rsidRPr="00602650">
        <w:rPr>
          <w:b/>
          <w:color w:val="000000" w:themeColor="text1"/>
        </w:rPr>
        <w:t>P</w:t>
      </w:r>
      <w:r w:rsidRPr="00602650">
        <w:rPr>
          <w:color w:val="000000" w:themeColor="text1"/>
          <w:vertAlign w:val="subscript"/>
        </w:rPr>
        <w:t>1</w:t>
      </w:r>
      <w:r w:rsidRPr="00602650">
        <w:rPr>
          <w:color w:val="000000" w:themeColor="text1"/>
        </w:rPr>
        <w:t xml:space="preserve"> and </w:t>
      </w:r>
      <w:r w:rsidRPr="00602650">
        <w:rPr>
          <w:b/>
          <w:color w:val="000000" w:themeColor="text1"/>
        </w:rPr>
        <w:t>P</w:t>
      </w:r>
      <w:r w:rsidRPr="00602650">
        <w:rPr>
          <w:color w:val="000000" w:themeColor="text1"/>
          <w:vertAlign w:val="subscript"/>
        </w:rPr>
        <w:t>3</w:t>
      </w:r>
      <w:r w:rsidRPr="00602650">
        <w:rPr>
          <w:color w:val="000000" w:themeColor="text1"/>
        </w:rPr>
        <w:t xml:space="preserve">, others should be calculated based on time and location of imaging. </w:t>
      </w:r>
      <w:r w:rsidRPr="00602650">
        <w:rPr>
          <w:b/>
          <w:color w:val="000000" w:themeColor="text1"/>
        </w:rPr>
        <w:t>P</w:t>
      </w:r>
      <w:r w:rsidRPr="00602650">
        <w:rPr>
          <w:color w:val="000000" w:themeColor="text1"/>
          <w:vertAlign w:val="subscript"/>
        </w:rPr>
        <w:t>2</w:t>
      </w:r>
      <w:r w:rsidRPr="00602650">
        <w:rPr>
          <w:color w:val="000000" w:themeColor="text1"/>
        </w:rPr>
        <w:t xml:space="preserve"> has two forms. The first form is for nadir mode and is calibrated in laboratory. The second form is for scanning mode and should be updated for each exposure based on the first form according to the position of the rotator.</w:t>
      </w:r>
      <w:r w:rsidRPr="00602650">
        <w:rPr>
          <w:b/>
          <w:color w:val="000000" w:themeColor="text1"/>
        </w:rPr>
        <w:t xml:space="preserve"> P</w:t>
      </w:r>
      <w:r w:rsidRPr="00602650">
        <w:rPr>
          <w:color w:val="000000" w:themeColor="text1"/>
          <w:vertAlign w:val="subscript"/>
        </w:rPr>
        <w:t>4</w:t>
      </w:r>
      <w:r w:rsidRPr="00602650">
        <w:rPr>
          <w:color w:val="000000" w:themeColor="text1"/>
        </w:rPr>
        <w:t>-</w:t>
      </w:r>
      <w:r w:rsidRPr="00602650">
        <w:rPr>
          <w:b/>
          <w:color w:val="000000" w:themeColor="text1"/>
        </w:rPr>
        <w:t>P</w:t>
      </w:r>
      <w:r w:rsidRPr="00602650">
        <w:rPr>
          <w:color w:val="000000" w:themeColor="text1"/>
          <w:vertAlign w:val="subscript"/>
        </w:rPr>
        <w:t>8</w:t>
      </w:r>
      <w:r w:rsidRPr="00602650">
        <w:rPr>
          <w:color w:val="000000" w:themeColor="text1"/>
        </w:rPr>
        <w:t xml:space="preserve"> are calculated according to the position, velocity, and posture of the satellite and should also be updated for each exposure.</w:t>
      </w:r>
    </w:p>
    <w:p w:rsidR="00427F8B" w:rsidRPr="00602650" w:rsidRDefault="00427F8B" w:rsidP="00427F8B">
      <w:pPr>
        <w:rPr>
          <w:color w:val="000000" w:themeColor="text1"/>
        </w:rPr>
      </w:pPr>
    </w:p>
    <w:p w:rsidR="00427F8B" w:rsidRPr="00602650" w:rsidRDefault="00427F8B" w:rsidP="00427F8B">
      <w:pPr>
        <w:jc w:val="center"/>
        <w:rPr>
          <w:b/>
          <w:color w:val="000000" w:themeColor="text1"/>
        </w:rPr>
      </w:pPr>
      <w:r w:rsidRPr="00602650">
        <w:rPr>
          <w:b/>
          <w:color w:val="000000" w:themeColor="text1"/>
          <w:sz w:val="21"/>
          <w:szCs w:val="21"/>
        </w:rPr>
        <w:t xml:space="preserve">Table S3. </w:t>
      </w:r>
      <w:r w:rsidRPr="00602650">
        <w:rPr>
          <w:color w:val="000000" w:themeColor="text1"/>
          <w:sz w:val="21"/>
        </w:rPr>
        <w:t>Definition of coordinate systems for WAI</w:t>
      </w:r>
    </w:p>
    <w:tbl>
      <w:tblPr>
        <w:tblStyle w:val="affff6"/>
        <w:tblW w:w="9214"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958"/>
      </w:tblGrid>
      <w:tr w:rsidR="00602650" w:rsidRPr="00602650" w:rsidTr="00F275F0">
        <w:trPr>
          <w:jc w:val="center"/>
        </w:trPr>
        <w:tc>
          <w:tcPr>
            <w:tcW w:w="3256" w:type="dxa"/>
            <w:tcBorders>
              <w:top w:val="single" w:sz="12" w:space="0" w:color="00B050"/>
              <w:bottom w:val="single" w:sz="2" w:space="0" w:color="00B050"/>
            </w:tcBorders>
            <w:tcMar>
              <w:left w:w="28" w:type="dxa"/>
            </w:tcMar>
          </w:tcPr>
          <w:p w:rsidR="00427F8B" w:rsidRPr="00602650" w:rsidRDefault="00427F8B" w:rsidP="00F275F0">
            <w:pPr>
              <w:rPr>
                <w:b/>
                <w:color w:val="000000" w:themeColor="text1"/>
                <w:sz w:val="21"/>
                <w:szCs w:val="21"/>
              </w:rPr>
            </w:pPr>
            <w:r w:rsidRPr="00602650">
              <w:rPr>
                <w:b/>
                <w:color w:val="000000" w:themeColor="text1"/>
                <w:sz w:val="21"/>
                <w:szCs w:val="21"/>
              </w:rPr>
              <w:t>System</w:t>
            </w:r>
          </w:p>
        </w:tc>
        <w:tc>
          <w:tcPr>
            <w:tcW w:w="5958" w:type="dxa"/>
            <w:tcBorders>
              <w:top w:val="single" w:sz="12" w:space="0" w:color="00B050"/>
              <w:bottom w:val="single" w:sz="2" w:space="0" w:color="00B050"/>
            </w:tcBorders>
          </w:tcPr>
          <w:p w:rsidR="00427F8B" w:rsidRPr="00602650" w:rsidRDefault="00427F8B" w:rsidP="00F275F0">
            <w:pPr>
              <w:rPr>
                <w:b/>
                <w:color w:val="000000" w:themeColor="text1"/>
                <w:sz w:val="21"/>
                <w:szCs w:val="21"/>
              </w:rPr>
            </w:pPr>
            <w:r w:rsidRPr="00602650">
              <w:rPr>
                <w:b/>
                <w:color w:val="000000" w:themeColor="text1"/>
                <w:sz w:val="21"/>
                <w:szCs w:val="21"/>
              </w:rPr>
              <w:t>Definition of axes</w:t>
            </w:r>
          </w:p>
        </w:tc>
      </w:tr>
      <w:tr w:rsidR="00602650" w:rsidRPr="00602650" w:rsidTr="00F275F0">
        <w:trPr>
          <w:jc w:val="center"/>
        </w:trPr>
        <w:tc>
          <w:tcPr>
            <w:tcW w:w="3256" w:type="dxa"/>
            <w:tcBorders>
              <w:top w:val="single" w:sz="2" w:space="0" w:color="00B050"/>
            </w:tcBorders>
            <w:tcMar>
              <w:left w:w="28" w:type="dxa"/>
            </w:tcMar>
          </w:tcPr>
          <w:p w:rsidR="00427F8B" w:rsidRPr="00602650" w:rsidRDefault="00427F8B" w:rsidP="00F275F0">
            <w:pPr>
              <w:rPr>
                <w:color w:val="000000" w:themeColor="text1"/>
                <w:sz w:val="21"/>
                <w:szCs w:val="21"/>
              </w:rPr>
            </w:pPr>
            <w:r w:rsidRPr="00602650">
              <w:rPr>
                <w:color w:val="000000" w:themeColor="text1"/>
                <w:sz w:val="21"/>
                <w:szCs w:val="21"/>
              </w:rPr>
              <w:t xml:space="preserve">Image Coordinate System, ICS </w:t>
            </w:r>
            <w:r w:rsidRPr="00602650">
              <w:rPr>
                <w:color w:val="000000" w:themeColor="text1"/>
                <w:sz w:val="21"/>
                <w:szCs w:val="21"/>
                <w:vertAlign w:val="superscript"/>
              </w:rPr>
              <w:t>a</w:t>
            </w:r>
          </w:p>
        </w:tc>
        <w:tc>
          <w:tcPr>
            <w:tcW w:w="5958" w:type="dxa"/>
            <w:tcBorders>
              <w:top w:val="single" w:sz="2" w:space="0" w:color="00B050"/>
            </w:tcBorders>
          </w:tcPr>
          <w:p w:rsidR="00427F8B" w:rsidRPr="00602650" w:rsidRDefault="00427F8B" w:rsidP="00F275F0">
            <w:pPr>
              <w:rPr>
                <w:color w:val="000000" w:themeColor="text1"/>
                <w:sz w:val="21"/>
                <w:szCs w:val="21"/>
              </w:rPr>
            </w:pPr>
            <w:r w:rsidRPr="00602650">
              <w:rPr>
                <w:color w:val="000000" w:themeColor="text1"/>
                <w:sz w:val="21"/>
                <w:szCs w:val="21"/>
              </w:rPr>
              <w:t>Z = Optical axis</w:t>
            </w:r>
          </w:p>
          <w:p w:rsidR="00427F8B" w:rsidRPr="00602650" w:rsidRDefault="00427F8B" w:rsidP="00F275F0">
            <w:pPr>
              <w:rPr>
                <w:color w:val="000000" w:themeColor="text1"/>
                <w:sz w:val="21"/>
                <w:szCs w:val="21"/>
              </w:rPr>
            </w:pPr>
            <w:r w:rsidRPr="00602650">
              <w:rPr>
                <w:color w:val="000000" w:themeColor="text1"/>
                <w:sz w:val="21"/>
                <w:szCs w:val="21"/>
              </w:rPr>
              <w:t>Y = Along the 68° FOV</w:t>
            </w:r>
          </w:p>
        </w:tc>
      </w:tr>
      <w:tr w:rsidR="00602650" w:rsidRPr="00602650" w:rsidTr="00F275F0">
        <w:trPr>
          <w:jc w:val="center"/>
        </w:trPr>
        <w:tc>
          <w:tcPr>
            <w:tcW w:w="3256" w:type="dxa"/>
            <w:tcMar>
              <w:left w:w="28" w:type="dxa"/>
            </w:tcMar>
          </w:tcPr>
          <w:p w:rsidR="00427F8B" w:rsidRPr="00602650" w:rsidRDefault="00427F8B" w:rsidP="00F275F0">
            <w:pPr>
              <w:rPr>
                <w:color w:val="000000" w:themeColor="text1"/>
                <w:sz w:val="21"/>
                <w:szCs w:val="21"/>
              </w:rPr>
            </w:pPr>
            <w:r w:rsidRPr="00602650">
              <w:rPr>
                <w:color w:val="000000" w:themeColor="text1"/>
                <w:sz w:val="21"/>
                <w:szCs w:val="21"/>
              </w:rPr>
              <w:t>Head Coordinate System, HCS</w:t>
            </w:r>
          </w:p>
        </w:tc>
        <w:tc>
          <w:tcPr>
            <w:tcW w:w="5958" w:type="dxa"/>
          </w:tcPr>
          <w:p w:rsidR="00427F8B" w:rsidRPr="00602650" w:rsidRDefault="00427F8B" w:rsidP="00F275F0">
            <w:pPr>
              <w:rPr>
                <w:color w:val="000000" w:themeColor="text1"/>
                <w:sz w:val="21"/>
                <w:szCs w:val="21"/>
              </w:rPr>
            </w:pPr>
            <w:r w:rsidRPr="00602650">
              <w:rPr>
                <w:color w:val="000000" w:themeColor="text1"/>
                <w:sz w:val="21"/>
                <w:szCs w:val="21"/>
              </w:rPr>
              <w:t xml:space="preserve">Z = Normal of the prism at the </w:t>
            </w:r>
            <w:r w:rsidR="00221FF0" w:rsidRPr="00602650">
              <w:rPr>
                <w:rFonts w:hint="eastAsia"/>
                <w:color w:val="000000" w:themeColor="text1"/>
                <w:sz w:val="21"/>
                <w:szCs w:val="21"/>
                <w:lang w:eastAsia="zh-CN"/>
              </w:rPr>
              <w:t>camera</w:t>
            </w:r>
            <w:r w:rsidR="00221FF0" w:rsidRPr="00602650">
              <w:rPr>
                <w:color w:val="000000" w:themeColor="text1"/>
                <w:sz w:val="21"/>
                <w:szCs w:val="21"/>
                <w:lang w:eastAsia="zh-CN"/>
              </w:rPr>
              <w:t xml:space="preserve"> </w:t>
            </w:r>
            <w:r w:rsidRPr="00602650">
              <w:rPr>
                <w:color w:val="000000" w:themeColor="text1"/>
                <w:sz w:val="21"/>
                <w:szCs w:val="21"/>
              </w:rPr>
              <w:t>that along the optical axis</w:t>
            </w:r>
          </w:p>
          <w:p w:rsidR="00427F8B" w:rsidRPr="00602650" w:rsidRDefault="00427F8B" w:rsidP="00F275F0">
            <w:pPr>
              <w:rPr>
                <w:color w:val="000000" w:themeColor="text1"/>
                <w:sz w:val="21"/>
                <w:szCs w:val="21"/>
              </w:rPr>
            </w:pPr>
            <w:r w:rsidRPr="00602650">
              <w:rPr>
                <w:color w:val="000000" w:themeColor="text1"/>
                <w:sz w:val="21"/>
                <w:szCs w:val="21"/>
              </w:rPr>
              <w:t xml:space="preserve">Y = Normal of the prism at the </w:t>
            </w:r>
            <w:r w:rsidR="00221FF0" w:rsidRPr="00602650">
              <w:rPr>
                <w:rFonts w:hint="eastAsia"/>
                <w:color w:val="000000" w:themeColor="text1"/>
                <w:sz w:val="21"/>
                <w:szCs w:val="21"/>
                <w:lang w:eastAsia="zh-CN"/>
              </w:rPr>
              <w:t>camera</w:t>
            </w:r>
            <w:r w:rsidR="00221FF0" w:rsidRPr="00602650">
              <w:rPr>
                <w:color w:val="000000" w:themeColor="text1"/>
                <w:sz w:val="21"/>
                <w:szCs w:val="21"/>
                <w:lang w:eastAsia="zh-CN"/>
              </w:rPr>
              <w:t xml:space="preserve"> </w:t>
            </w:r>
            <w:r w:rsidRPr="00602650">
              <w:rPr>
                <w:color w:val="000000" w:themeColor="text1"/>
                <w:sz w:val="21"/>
                <w:szCs w:val="21"/>
              </w:rPr>
              <w:t>that along the 68° FOV</w:t>
            </w:r>
          </w:p>
        </w:tc>
      </w:tr>
      <w:tr w:rsidR="00602650" w:rsidRPr="00602650" w:rsidTr="00F275F0">
        <w:trPr>
          <w:jc w:val="center"/>
        </w:trPr>
        <w:tc>
          <w:tcPr>
            <w:tcW w:w="3256" w:type="dxa"/>
            <w:tcMar>
              <w:left w:w="28" w:type="dxa"/>
            </w:tcMar>
          </w:tcPr>
          <w:p w:rsidR="00427F8B" w:rsidRPr="00602650" w:rsidRDefault="00427F8B" w:rsidP="00F275F0">
            <w:pPr>
              <w:rPr>
                <w:color w:val="000000" w:themeColor="text1"/>
                <w:sz w:val="21"/>
                <w:szCs w:val="21"/>
              </w:rPr>
            </w:pPr>
            <w:r w:rsidRPr="00602650">
              <w:rPr>
                <w:color w:val="000000" w:themeColor="text1"/>
                <w:sz w:val="21"/>
                <w:szCs w:val="21"/>
              </w:rPr>
              <w:t>Camera Coordinate System, CCS</w:t>
            </w:r>
          </w:p>
        </w:tc>
        <w:tc>
          <w:tcPr>
            <w:tcW w:w="5958" w:type="dxa"/>
          </w:tcPr>
          <w:p w:rsidR="00427F8B" w:rsidRPr="00602650" w:rsidRDefault="00427F8B" w:rsidP="00F275F0">
            <w:pPr>
              <w:rPr>
                <w:color w:val="000000" w:themeColor="text1"/>
                <w:sz w:val="21"/>
                <w:szCs w:val="21"/>
              </w:rPr>
            </w:pPr>
            <w:r w:rsidRPr="00602650">
              <w:rPr>
                <w:color w:val="000000" w:themeColor="text1"/>
                <w:sz w:val="21"/>
                <w:szCs w:val="21"/>
              </w:rPr>
              <w:t>Z = Normal of the prism at the left arm that along the optical axis</w:t>
            </w:r>
          </w:p>
          <w:p w:rsidR="00427F8B" w:rsidRPr="00602650" w:rsidRDefault="00427F8B" w:rsidP="00F275F0">
            <w:pPr>
              <w:rPr>
                <w:color w:val="000000" w:themeColor="text1"/>
                <w:sz w:val="21"/>
                <w:szCs w:val="21"/>
              </w:rPr>
            </w:pPr>
            <w:r w:rsidRPr="00602650">
              <w:rPr>
                <w:color w:val="000000" w:themeColor="text1"/>
                <w:sz w:val="21"/>
                <w:szCs w:val="21"/>
              </w:rPr>
              <w:t>Y = Normal of the prism at the left arm that along the 68° FOV</w:t>
            </w:r>
          </w:p>
        </w:tc>
      </w:tr>
      <w:tr w:rsidR="00602650" w:rsidRPr="00602650" w:rsidTr="00F275F0">
        <w:trPr>
          <w:jc w:val="center"/>
        </w:trPr>
        <w:tc>
          <w:tcPr>
            <w:tcW w:w="3256" w:type="dxa"/>
            <w:tcMar>
              <w:left w:w="28" w:type="dxa"/>
            </w:tcMar>
          </w:tcPr>
          <w:p w:rsidR="00427F8B" w:rsidRPr="00602650" w:rsidRDefault="00427F8B" w:rsidP="00F275F0">
            <w:pPr>
              <w:rPr>
                <w:color w:val="000000" w:themeColor="text1"/>
                <w:sz w:val="21"/>
                <w:szCs w:val="21"/>
              </w:rPr>
            </w:pPr>
            <w:r w:rsidRPr="00602650">
              <w:rPr>
                <w:color w:val="000000" w:themeColor="text1"/>
                <w:sz w:val="21"/>
                <w:szCs w:val="21"/>
              </w:rPr>
              <w:t>Satellite Coordinate System, SCS</w:t>
            </w:r>
          </w:p>
        </w:tc>
        <w:tc>
          <w:tcPr>
            <w:tcW w:w="5958" w:type="dxa"/>
          </w:tcPr>
          <w:p w:rsidR="00427F8B" w:rsidRPr="00602650" w:rsidRDefault="00427F8B" w:rsidP="00F275F0">
            <w:pPr>
              <w:rPr>
                <w:color w:val="000000" w:themeColor="text1"/>
                <w:sz w:val="21"/>
                <w:szCs w:val="21"/>
              </w:rPr>
            </w:pPr>
            <w:r w:rsidRPr="00602650">
              <w:rPr>
                <w:color w:val="000000" w:themeColor="text1"/>
                <w:sz w:val="21"/>
                <w:szCs w:val="21"/>
              </w:rPr>
              <w:t>X = Along the direction of launch</w:t>
            </w:r>
          </w:p>
          <w:p w:rsidR="00427F8B" w:rsidRPr="00602650" w:rsidRDefault="00427F8B" w:rsidP="00F275F0">
            <w:pPr>
              <w:rPr>
                <w:color w:val="000000" w:themeColor="text1"/>
                <w:sz w:val="21"/>
                <w:szCs w:val="21"/>
              </w:rPr>
            </w:pPr>
            <w:r w:rsidRPr="00602650">
              <w:rPr>
                <w:color w:val="000000" w:themeColor="text1"/>
                <w:sz w:val="21"/>
                <w:szCs w:val="21"/>
              </w:rPr>
              <w:t>Z = Perpendicular to the surface facing the Earth in orbit</w:t>
            </w:r>
          </w:p>
        </w:tc>
      </w:tr>
      <w:tr w:rsidR="00602650" w:rsidRPr="00602650" w:rsidTr="00F275F0">
        <w:trPr>
          <w:jc w:val="center"/>
        </w:trPr>
        <w:tc>
          <w:tcPr>
            <w:tcW w:w="3256" w:type="dxa"/>
            <w:tcMar>
              <w:left w:w="28" w:type="dxa"/>
            </w:tcMar>
          </w:tcPr>
          <w:p w:rsidR="00427F8B" w:rsidRPr="00602650" w:rsidRDefault="00427F8B" w:rsidP="00F275F0">
            <w:pPr>
              <w:rPr>
                <w:color w:val="000000" w:themeColor="text1"/>
                <w:sz w:val="21"/>
                <w:szCs w:val="21"/>
              </w:rPr>
            </w:pPr>
            <w:r w:rsidRPr="00602650">
              <w:rPr>
                <w:color w:val="000000" w:themeColor="text1"/>
                <w:sz w:val="21"/>
                <w:szCs w:val="21"/>
              </w:rPr>
              <w:t>Orbit Coordinate System, OCS</w:t>
            </w:r>
          </w:p>
        </w:tc>
        <w:tc>
          <w:tcPr>
            <w:tcW w:w="5958" w:type="dxa"/>
          </w:tcPr>
          <w:p w:rsidR="00427F8B" w:rsidRPr="00602650" w:rsidRDefault="00427F8B" w:rsidP="00F275F0">
            <w:pPr>
              <w:rPr>
                <w:color w:val="000000" w:themeColor="text1"/>
                <w:sz w:val="21"/>
                <w:szCs w:val="21"/>
              </w:rPr>
            </w:pPr>
            <w:r w:rsidRPr="00602650">
              <w:rPr>
                <w:color w:val="000000" w:themeColor="text1"/>
                <w:sz w:val="21"/>
                <w:szCs w:val="21"/>
              </w:rPr>
              <w:t>X = Velocity of the satellite</w:t>
            </w:r>
          </w:p>
          <w:p w:rsidR="00427F8B" w:rsidRPr="00602650" w:rsidRDefault="00427F8B" w:rsidP="00F275F0">
            <w:pPr>
              <w:rPr>
                <w:color w:val="000000" w:themeColor="text1"/>
                <w:sz w:val="21"/>
                <w:szCs w:val="21"/>
              </w:rPr>
            </w:pPr>
            <w:r w:rsidRPr="00602650">
              <w:rPr>
                <w:color w:val="000000" w:themeColor="text1"/>
                <w:sz w:val="21"/>
                <w:szCs w:val="21"/>
              </w:rPr>
              <w:t>Z = From the satellite to the Earth’s center</w:t>
            </w:r>
          </w:p>
        </w:tc>
      </w:tr>
      <w:tr w:rsidR="00602650" w:rsidRPr="00602650" w:rsidTr="00F275F0">
        <w:trPr>
          <w:jc w:val="center"/>
        </w:trPr>
        <w:tc>
          <w:tcPr>
            <w:tcW w:w="3256" w:type="dxa"/>
            <w:tcMar>
              <w:left w:w="28" w:type="dxa"/>
            </w:tcMar>
          </w:tcPr>
          <w:p w:rsidR="00427F8B" w:rsidRPr="00602650" w:rsidRDefault="00427F8B" w:rsidP="00F275F0">
            <w:pPr>
              <w:rPr>
                <w:color w:val="000000" w:themeColor="text1"/>
                <w:sz w:val="21"/>
                <w:szCs w:val="21"/>
              </w:rPr>
            </w:pPr>
            <w:r w:rsidRPr="00602650">
              <w:rPr>
                <w:color w:val="000000" w:themeColor="text1"/>
                <w:sz w:val="21"/>
                <w:szCs w:val="21"/>
              </w:rPr>
              <w:t xml:space="preserve">Orbit Primary System, OPS </w:t>
            </w:r>
            <w:r w:rsidRPr="00602650">
              <w:rPr>
                <w:color w:val="000000" w:themeColor="text1"/>
                <w:sz w:val="21"/>
                <w:szCs w:val="21"/>
                <w:vertAlign w:val="superscript"/>
              </w:rPr>
              <w:t>b</w:t>
            </w:r>
          </w:p>
        </w:tc>
        <w:tc>
          <w:tcPr>
            <w:tcW w:w="5958" w:type="dxa"/>
          </w:tcPr>
          <w:p w:rsidR="00427F8B" w:rsidRPr="00602650" w:rsidRDefault="00427F8B" w:rsidP="00F275F0">
            <w:pPr>
              <w:rPr>
                <w:color w:val="000000" w:themeColor="text1"/>
                <w:sz w:val="21"/>
                <w:szCs w:val="21"/>
              </w:rPr>
            </w:pPr>
            <w:r w:rsidRPr="00602650">
              <w:rPr>
                <w:color w:val="000000" w:themeColor="text1"/>
                <w:sz w:val="21"/>
                <w:szCs w:val="21"/>
              </w:rPr>
              <w:t xml:space="preserve">X = From Earth’s center to the first location of the satellite </w:t>
            </w:r>
            <w:r w:rsidRPr="00602650">
              <w:rPr>
                <w:b/>
                <w:color w:val="000000" w:themeColor="text1"/>
                <w:sz w:val="21"/>
                <w:szCs w:val="21"/>
              </w:rPr>
              <w:t>V</w:t>
            </w:r>
            <w:r w:rsidRPr="00602650">
              <w:rPr>
                <w:color w:val="000000" w:themeColor="text1"/>
                <w:sz w:val="21"/>
                <w:szCs w:val="21"/>
                <w:vertAlign w:val="subscript"/>
              </w:rPr>
              <w:t>1</w:t>
            </w:r>
          </w:p>
          <w:p w:rsidR="00427F8B" w:rsidRPr="00602650" w:rsidRDefault="00427F8B" w:rsidP="00F275F0">
            <w:pPr>
              <w:rPr>
                <w:color w:val="000000" w:themeColor="text1"/>
                <w:sz w:val="21"/>
                <w:szCs w:val="21"/>
              </w:rPr>
            </w:pPr>
            <w:r w:rsidRPr="00602650">
              <w:rPr>
                <w:color w:val="000000" w:themeColor="text1"/>
                <w:sz w:val="21"/>
                <w:szCs w:val="21"/>
              </w:rPr>
              <w:t xml:space="preserve">Z = The normal of the great circle defined by the first location and the last location of the satellite </w:t>
            </w:r>
            <w:r w:rsidRPr="00602650">
              <w:rPr>
                <w:b/>
                <w:color w:val="000000" w:themeColor="text1"/>
                <w:sz w:val="21"/>
                <w:szCs w:val="21"/>
              </w:rPr>
              <w:t>V</w:t>
            </w:r>
            <w:r w:rsidRPr="00602650">
              <w:rPr>
                <w:color w:val="000000" w:themeColor="text1"/>
                <w:sz w:val="21"/>
                <w:szCs w:val="21"/>
                <w:vertAlign w:val="subscript"/>
              </w:rPr>
              <w:t>2</w:t>
            </w:r>
            <w:r w:rsidRPr="00602650">
              <w:rPr>
                <w:color w:val="000000" w:themeColor="text1"/>
                <w:sz w:val="21"/>
                <w:szCs w:val="21"/>
              </w:rPr>
              <w:t xml:space="preserve">, and </w:t>
            </w:r>
            <w:r w:rsidRPr="00602650">
              <w:rPr>
                <w:b/>
                <w:color w:val="000000" w:themeColor="text1"/>
                <w:sz w:val="21"/>
                <w:szCs w:val="21"/>
              </w:rPr>
              <w:t>Z</w:t>
            </w:r>
            <w:r w:rsidRPr="00602650">
              <w:rPr>
                <w:color w:val="000000" w:themeColor="text1"/>
                <w:sz w:val="21"/>
                <w:szCs w:val="21"/>
              </w:rPr>
              <w:t>=</w:t>
            </w:r>
            <w:r w:rsidRPr="00602650">
              <w:rPr>
                <w:b/>
                <w:color w:val="000000" w:themeColor="text1"/>
                <w:sz w:val="21"/>
                <w:szCs w:val="21"/>
              </w:rPr>
              <w:t>V</w:t>
            </w:r>
            <w:r w:rsidRPr="00602650">
              <w:rPr>
                <w:color w:val="000000" w:themeColor="text1"/>
                <w:sz w:val="21"/>
                <w:szCs w:val="21"/>
                <w:vertAlign w:val="subscript"/>
              </w:rPr>
              <w:t>1</w:t>
            </w:r>
            <w:r w:rsidRPr="00602650">
              <w:rPr>
                <w:color w:val="000000" w:themeColor="text1"/>
                <w:sz w:val="21"/>
                <w:szCs w:val="21"/>
              </w:rPr>
              <w:t>×</w:t>
            </w:r>
            <w:r w:rsidRPr="00602650">
              <w:rPr>
                <w:b/>
                <w:color w:val="000000" w:themeColor="text1"/>
                <w:sz w:val="21"/>
                <w:szCs w:val="21"/>
              </w:rPr>
              <w:t>V</w:t>
            </w:r>
            <w:r w:rsidRPr="00602650">
              <w:rPr>
                <w:color w:val="000000" w:themeColor="text1"/>
                <w:sz w:val="21"/>
                <w:szCs w:val="21"/>
                <w:vertAlign w:val="subscript"/>
              </w:rPr>
              <w:t>2</w:t>
            </w:r>
          </w:p>
        </w:tc>
      </w:tr>
      <w:tr w:rsidR="00602650" w:rsidRPr="00602650" w:rsidTr="00F275F0">
        <w:trPr>
          <w:jc w:val="center"/>
        </w:trPr>
        <w:tc>
          <w:tcPr>
            <w:tcW w:w="3256" w:type="dxa"/>
            <w:tcBorders>
              <w:bottom w:val="nil"/>
            </w:tcBorders>
            <w:tcMar>
              <w:left w:w="28" w:type="dxa"/>
            </w:tcMar>
          </w:tcPr>
          <w:p w:rsidR="00427F8B" w:rsidRPr="00602650" w:rsidRDefault="00427F8B" w:rsidP="00F275F0">
            <w:pPr>
              <w:rPr>
                <w:color w:val="000000" w:themeColor="text1"/>
                <w:sz w:val="21"/>
                <w:szCs w:val="21"/>
              </w:rPr>
            </w:pPr>
            <w:r w:rsidRPr="00602650">
              <w:rPr>
                <w:color w:val="000000" w:themeColor="text1"/>
                <w:sz w:val="21"/>
                <w:szCs w:val="21"/>
              </w:rPr>
              <w:t>Geographic, GEO</w:t>
            </w:r>
          </w:p>
        </w:tc>
        <w:tc>
          <w:tcPr>
            <w:tcW w:w="5958" w:type="dxa"/>
            <w:tcBorders>
              <w:bottom w:val="nil"/>
            </w:tcBorders>
          </w:tcPr>
          <w:p w:rsidR="00427F8B" w:rsidRPr="00602650" w:rsidRDefault="00427F8B" w:rsidP="00F275F0">
            <w:pPr>
              <w:rPr>
                <w:color w:val="000000" w:themeColor="text1"/>
                <w:sz w:val="21"/>
                <w:szCs w:val="21"/>
              </w:rPr>
            </w:pPr>
            <w:r w:rsidRPr="00602650">
              <w:rPr>
                <w:i/>
                <w:color w:val="000000" w:themeColor="text1"/>
                <w:sz w:val="21"/>
                <w:szCs w:val="21"/>
              </w:rPr>
              <w:t>X</w:t>
            </w:r>
            <w:r w:rsidRPr="00602650">
              <w:rPr>
                <w:color w:val="000000" w:themeColor="text1"/>
                <w:sz w:val="21"/>
                <w:szCs w:val="21"/>
              </w:rPr>
              <w:t xml:space="preserve"> = Intersection of Greenwich meridian and geographic equator</w:t>
            </w:r>
          </w:p>
          <w:p w:rsidR="00427F8B" w:rsidRPr="00602650" w:rsidRDefault="00427F8B" w:rsidP="00F275F0">
            <w:pPr>
              <w:rPr>
                <w:color w:val="000000" w:themeColor="text1"/>
                <w:sz w:val="21"/>
                <w:szCs w:val="21"/>
              </w:rPr>
            </w:pPr>
            <w:r w:rsidRPr="00602650">
              <w:rPr>
                <w:i/>
                <w:color w:val="000000" w:themeColor="text1"/>
                <w:sz w:val="21"/>
                <w:szCs w:val="21"/>
              </w:rPr>
              <w:t>Z</w:t>
            </w:r>
            <w:r w:rsidRPr="00602650">
              <w:rPr>
                <w:color w:val="000000" w:themeColor="text1"/>
                <w:sz w:val="21"/>
                <w:szCs w:val="21"/>
              </w:rPr>
              <w:t xml:space="preserve"> = Geographic North Pole</w:t>
            </w:r>
          </w:p>
        </w:tc>
      </w:tr>
      <w:tr w:rsidR="00602650" w:rsidRPr="00602650" w:rsidTr="00F275F0">
        <w:trPr>
          <w:jc w:val="center"/>
        </w:trPr>
        <w:tc>
          <w:tcPr>
            <w:tcW w:w="3256" w:type="dxa"/>
            <w:tcBorders>
              <w:top w:val="nil"/>
              <w:bottom w:val="single" w:sz="12" w:space="0" w:color="00B050"/>
            </w:tcBorders>
            <w:tcMar>
              <w:left w:w="28" w:type="dxa"/>
            </w:tcMar>
          </w:tcPr>
          <w:p w:rsidR="00427F8B" w:rsidRPr="00602650" w:rsidRDefault="00427F8B" w:rsidP="00F275F0">
            <w:pPr>
              <w:rPr>
                <w:color w:val="000000" w:themeColor="text1"/>
                <w:sz w:val="21"/>
                <w:szCs w:val="21"/>
              </w:rPr>
            </w:pPr>
            <w:r w:rsidRPr="00602650">
              <w:rPr>
                <w:color w:val="000000" w:themeColor="text1"/>
                <w:sz w:val="21"/>
                <w:szCs w:val="21"/>
              </w:rPr>
              <w:t>Geomagnetic, MAG</w:t>
            </w:r>
          </w:p>
        </w:tc>
        <w:tc>
          <w:tcPr>
            <w:tcW w:w="5958" w:type="dxa"/>
            <w:tcBorders>
              <w:top w:val="nil"/>
              <w:bottom w:val="single" w:sz="12" w:space="0" w:color="00B050"/>
            </w:tcBorders>
          </w:tcPr>
          <w:p w:rsidR="00427F8B" w:rsidRPr="00602650" w:rsidRDefault="00427F8B" w:rsidP="00F275F0">
            <w:pPr>
              <w:rPr>
                <w:color w:val="000000" w:themeColor="text1"/>
                <w:sz w:val="21"/>
                <w:szCs w:val="21"/>
              </w:rPr>
            </w:pPr>
            <w:r w:rsidRPr="00602650">
              <w:rPr>
                <w:i/>
                <w:color w:val="000000" w:themeColor="text1"/>
                <w:sz w:val="21"/>
                <w:szCs w:val="21"/>
              </w:rPr>
              <w:t>Y</w:t>
            </w:r>
            <w:r w:rsidRPr="00602650">
              <w:rPr>
                <w:color w:val="000000" w:themeColor="text1"/>
                <w:sz w:val="21"/>
                <w:szCs w:val="21"/>
              </w:rPr>
              <w:t xml:space="preserve"> = Intersection between geographic equator and the geographic meridian 90° East of the meridian containing the dipole axis.</w:t>
            </w:r>
          </w:p>
          <w:p w:rsidR="00427F8B" w:rsidRPr="00602650" w:rsidRDefault="00427F8B" w:rsidP="00F275F0">
            <w:pPr>
              <w:rPr>
                <w:color w:val="000000" w:themeColor="text1"/>
                <w:sz w:val="21"/>
                <w:szCs w:val="21"/>
              </w:rPr>
            </w:pPr>
            <w:r w:rsidRPr="00602650">
              <w:rPr>
                <w:color w:val="000000" w:themeColor="text1"/>
                <w:sz w:val="21"/>
                <w:szCs w:val="21"/>
              </w:rPr>
              <w:t>Z = Dipole axis</w:t>
            </w:r>
          </w:p>
        </w:tc>
      </w:tr>
      <w:tr w:rsidR="00427F8B" w:rsidRPr="00602650" w:rsidTr="00F275F0">
        <w:trPr>
          <w:jc w:val="center"/>
        </w:trPr>
        <w:tc>
          <w:tcPr>
            <w:tcW w:w="9214" w:type="dxa"/>
            <w:gridSpan w:val="2"/>
            <w:tcBorders>
              <w:top w:val="single" w:sz="4" w:space="0" w:color="auto"/>
            </w:tcBorders>
            <w:tcMar>
              <w:left w:w="28" w:type="dxa"/>
            </w:tcMar>
          </w:tcPr>
          <w:p w:rsidR="00427F8B" w:rsidRPr="00602650" w:rsidRDefault="00427F8B" w:rsidP="00F275F0">
            <w:pPr>
              <w:rPr>
                <w:color w:val="000000" w:themeColor="text1"/>
                <w:sz w:val="21"/>
                <w:szCs w:val="21"/>
              </w:rPr>
            </w:pPr>
            <w:r w:rsidRPr="00602650">
              <w:rPr>
                <w:color w:val="000000" w:themeColor="text1"/>
                <w:sz w:val="21"/>
                <w:szCs w:val="21"/>
              </w:rPr>
              <w:t xml:space="preserve">Note: Only two axes have to be defined; the third axis completes a right-handed Cartesian triad. Definitions of ICS, HCS, CCS are shown in Figure 3. </w:t>
            </w:r>
          </w:p>
          <w:p w:rsidR="00427F8B" w:rsidRPr="00602650" w:rsidRDefault="00427F8B" w:rsidP="00F275F0">
            <w:pPr>
              <w:rPr>
                <w:color w:val="000000" w:themeColor="text1"/>
                <w:sz w:val="21"/>
                <w:szCs w:val="21"/>
              </w:rPr>
            </w:pPr>
            <w:r w:rsidRPr="00602650">
              <w:rPr>
                <w:color w:val="000000" w:themeColor="text1"/>
                <w:sz w:val="21"/>
                <w:szCs w:val="21"/>
                <w:vertAlign w:val="superscript"/>
              </w:rPr>
              <w:t>a</w:t>
            </w:r>
            <w:r w:rsidR="00A067BA" w:rsidRPr="00602650">
              <w:rPr>
                <w:color w:val="000000" w:themeColor="text1"/>
                <w:sz w:val="21"/>
                <w:szCs w:val="21"/>
                <w:vertAlign w:val="superscript"/>
              </w:rPr>
              <w:t xml:space="preserve"> </w:t>
            </w:r>
            <w:r w:rsidRPr="00602650">
              <w:rPr>
                <w:color w:val="000000" w:themeColor="text1"/>
                <w:sz w:val="21"/>
                <w:szCs w:val="21"/>
              </w:rPr>
              <w:t xml:space="preserve">Each </w:t>
            </w:r>
            <w:r w:rsidR="00221FF0" w:rsidRPr="00602650">
              <w:rPr>
                <w:rFonts w:hint="eastAsia"/>
                <w:color w:val="000000" w:themeColor="text1"/>
                <w:sz w:val="21"/>
                <w:szCs w:val="21"/>
                <w:lang w:eastAsia="zh-CN"/>
              </w:rPr>
              <w:t>camera</w:t>
            </w:r>
            <w:r w:rsidR="00221FF0" w:rsidRPr="00602650">
              <w:rPr>
                <w:color w:val="000000" w:themeColor="text1"/>
                <w:sz w:val="21"/>
                <w:szCs w:val="21"/>
                <w:lang w:eastAsia="zh-CN"/>
              </w:rPr>
              <w:t xml:space="preserve"> </w:t>
            </w:r>
            <w:r w:rsidRPr="00602650">
              <w:rPr>
                <w:color w:val="000000" w:themeColor="text1"/>
                <w:sz w:val="21"/>
                <w:szCs w:val="21"/>
              </w:rPr>
              <w:t xml:space="preserve">has its own ICS. </w:t>
            </w:r>
          </w:p>
          <w:p w:rsidR="00427F8B" w:rsidRPr="00602650" w:rsidRDefault="00427F8B" w:rsidP="00F275F0">
            <w:pPr>
              <w:rPr>
                <w:color w:val="000000" w:themeColor="text1"/>
                <w:sz w:val="21"/>
                <w:szCs w:val="21"/>
              </w:rPr>
            </w:pPr>
            <w:r w:rsidRPr="00602650">
              <w:rPr>
                <w:color w:val="000000" w:themeColor="text1"/>
                <w:sz w:val="21"/>
                <w:szCs w:val="21"/>
                <w:vertAlign w:val="superscript"/>
              </w:rPr>
              <w:t>b</w:t>
            </w:r>
            <w:r w:rsidRPr="00602650">
              <w:rPr>
                <w:color w:val="000000" w:themeColor="text1"/>
                <w:sz w:val="21"/>
                <w:szCs w:val="21"/>
              </w:rPr>
              <w:t xml:space="preserve"> OPS is just used to generate disk images. The satellite positions of the frames used to generate the disk image are used to define the OPS. </w:t>
            </w:r>
          </w:p>
        </w:tc>
      </w:tr>
    </w:tbl>
    <w:p w:rsidR="00427F8B" w:rsidRPr="00602650" w:rsidRDefault="00427F8B" w:rsidP="00427F8B">
      <w:pPr>
        <w:rPr>
          <w:color w:val="000000" w:themeColor="text1"/>
        </w:rPr>
      </w:pPr>
    </w:p>
    <w:p w:rsidR="00427F8B" w:rsidRPr="00602650" w:rsidRDefault="00427F8B" w:rsidP="00427F8B">
      <w:pPr>
        <w:spacing w:line="300" w:lineRule="auto"/>
        <w:jc w:val="center"/>
        <w:rPr>
          <w:color w:val="000000" w:themeColor="text1"/>
          <w:sz w:val="21"/>
          <w:szCs w:val="21"/>
        </w:rPr>
      </w:pPr>
      <w:r w:rsidRPr="00602650">
        <w:rPr>
          <w:b/>
          <w:noProof/>
          <w:color w:val="000000" w:themeColor="text1"/>
          <w:lang w:eastAsia="zh-CN"/>
        </w:rPr>
        <w:drawing>
          <wp:inline distT="0" distB="0" distL="0" distR="0">
            <wp:extent cx="2769114" cy="308610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02_Coord_Def0001.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9114" cy="3086106"/>
                    </a:xfrm>
                    <a:prstGeom prst="rect">
                      <a:avLst/>
                    </a:prstGeom>
                  </pic:spPr>
                </pic:pic>
              </a:graphicData>
            </a:graphic>
          </wp:inline>
        </w:drawing>
      </w:r>
    </w:p>
    <w:p w:rsidR="00427F8B" w:rsidRPr="00602650" w:rsidRDefault="00427F8B" w:rsidP="008434FF">
      <w:pPr>
        <w:spacing w:afterLines="100" w:after="240" w:line="360" w:lineRule="auto"/>
        <w:jc w:val="center"/>
        <w:rPr>
          <w:b/>
          <w:color w:val="000000" w:themeColor="text1"/>
          <w:sz w:val="21"/>
          <w:szCs w:val="21"/>
        </w:rPr>
      </w:pPr>
      <w:r w:rsidRPr="00602650">
        <w:rPr>
          <w:b/>
          <w:color w:val="000000" w:themeColor="text1"/>
          <w:sz w:val="21"/>
          <w:szCs w:val="21"/>
        </w:rPr>
        <w:t>Fig.S2 Definition of the coordinate systems for WAI.</w:t>
      </w:r>
    </w:p>
    <w:p w:rsidR="00427F8B" w:rsidRPr="00602650" w:rsidRDefault="00427F8B" w:rsidP="00427F8B">
      <w:pPr>
        <w:spacing w:line="360" w:lineRule="auto"/>
        <w:jc w:val="center"/>
        <w:rPr>
          <w:color w:val="000000" w:themeColor="text1"/>
          <w:sz w:val="21"/>
          <w:szCs w:val="21"/>
        </w:rPr>
      </w:pPr>
      <w:r w:rsidRPr="00602650">
        <w:rPr>
          <w:noProof/>
          <w:color w:val="000000" w:themeColor="text1"/>
          <w:lang w:eastAsia="zh-CN"/>
        </w:rPr>
        <w:lastRenderedPageBreak/>
        <w:drawing>
          <wp:inline distT="0" distB="0" distL="0" distR="0">
            <wp:extent cx="3124206" cy="1435611"/>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02_Trans_Matrix0001.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4206" cy="1435611"/>
                    </a:xfrm>
                    <a:prstGeom prst="rect">
                      <a:avLst/>
                    </a:prstGeom>
                  </pic:spPr>
                </pic:pic>
              </a:graphicData>
            </a:graphic>
          </wp:inline>
        </w:drawing>
      </w:r>
    </w:p>
    <w:p w:rsidR="00427F8B" w:rsidRPr="00602650" w:rsidRDefault="00427F8B" w:rsidP="008434FF">
      <w:pPr>
        <w:spacing w:afterLines="100" w:after="240" w:line="360" w:lineRule="auto"/>
        <w:jc w:val="center"/>
        <w:rPr>
          <w:b/>
          <w:color w:val="000000" w:themeColor="text1"/>
          <w:sz w:val="21"/>
          <w:szCs w:val="21"/>
        </w:rPr>
      </w:pPr>
      <w:r w:rsidRPr="00602650">
        <w:rPr>
          <w:b/>
          <w:color w:val="000000" w:themeColor="text1"/>
          <w:sz w:val="21"/>
          <w:szCs w:val="21"/>
        </w:rPr>
        <w:t>Fig.S3 Flowchart of the coordinate transformation for the WAI DPA.</w:t>
      </w:r>
    </w:p>
    <w:p w:rsidR="00427F8B" w:rsidRPr="00602650" w:rsidRDefault="00427F8B" w:rsidP="00427F8B">
      <w:pPr>
        <w:rPr>
          <w:color w:val="000000" w:themeColor="text1"/>
        </w:rPr>
      </w:pPr>
    </w:p>
    <w:p w:rsidR="00427F8B" w:rsidRPr="00602650" w:rsidRDefault="00427F8B" w:rsidP="00427F8B">
      <w:pPr>
        <w:rPr>
          <w:color w:val="000000" w:themeColor="text1"/>
        </w:rPr>
      </w:pPr>
      <w:r w:rsidRPr="00602650">
        <w:rPr>
          <w:color w:val="000000" w:themeColor="text1"/>
        </w:rPr>
        <w:t>The LOS projection begins with calculation of the LOS vector in ICS (</w:t>
      </w:r>
      <w:r w:rsidRPr="00602650">
        <w:rPr>
          <w:b/>
          <w:color w:val="000000" w:themeColor="text1"/>
        </w:rPr>
        <w:t>LOS</w:t>
      </w:r>
      <w:r w:rsidRPr="00602650">
        <w:rPr>
          <w:color w:val="000000" w:themeColor="text1"/>
          <w:vertAlign w:val="subscript"/>
        </w:rPr>
        <w:t>ICS</w:t>
      </w:r>
      <w:r w:rsidRPr="00602650">
        <w:rPr>
          <w:color w:val="000000" w:themeColor="text1"/>
        </w:rPr>
        <w:t xml:space="preserve"> = [</w:t>
      </w:r>
      <w:r w:rsidRPr="00602650">
        <w:rPr>
          <w:i/>
          <w:color w:val="000000" w:themeColor="text1"/>
        </w:rPr>
        <w:t>v</w:t>
      </w:r>
      <w:r w:rsidRPr="00602650">
        <w:rPr>
          <w:color w:val="000000" w:themeColor="text1"/>
          <w:vertAlign w:val="subscript"/>
        </w:rPr>
        <w:t>icsx</w:t>
      </w:r>
      <w:r w:rsidRPr="00602650">
        <w:rPr>
          <w:color w:val="000000" w:themeColor="text1"/>
        </w:rPr>
        <w:t xml:space="preserve">, </w:t>
      </w:r>
      <w:r w:rsidRPr="00602650">
        <w:rPr>
          <w:i/>
          <w:color w:val="000000" w:themeColor="text1"/>
        </w:rPr>
        <w:t>v</w:t>
      </w:r>
      <w:r w:rsidRPr="00602650">
        <w:rPr>
          <w:color w:val="000000" w:themeColor="text1"/>
          <w:vertAlign w:val="subscript"/>
        </w:rPr>
        <w:t>icsy</w:t>
      </w:r>
      <w:r w:rsidRPr="00602650">
        <w:rPr>
          <w:color w:val="000000" w:themeColor="text1"/>
        </w:rPr>
        <w:t xml:space="preserve">, </w:t>
      </w:r>
      <w:r w:rsidRPr="00602650">
        <w:rPr>
          <w:i/>
          <w:color w:val="000000" w:themeColor="text1"/>
        </w:rPr>
        <w:t>v</w:t>
      </w:r>
      <w:r w:rsidRPr="00602650">
        <w:rPr>
          <w:color w:val="000000" w:themeColor="text1"/>
          <w:vertAlign w:val="subscript"/>
        </w:rPr>
        <w:t>icsz</w:t>
      </w:r>
      <w:r w:rsidRPr="00602650">
        <w:rPr>
          <w:color w:val="000000" w:themeColor="text1"/>
        </w:rPr>
        <w:t xml:space="preserve">]). In each exposure image, the detector pixel size is </w:t>
      </w:r>
      <w:r w:rsidRPr="00602650">
        <w:rPr>
          <w:i/>
          <w:color w:val="000000" w:themeColor="text1"/>
        </w:rPr>
        <w:t>δ</w:t>
      </w:r>
      <w:r w:rsidRPr="00602650">
        <w:rPr>
          <w:color w:val="000000" w:themeColor="text1"/>
        </w:rPr>
        <w:t xml:space="preserve"> on the focal plane with a focal length of </w:t>
      </w:r>
      <w:r w:rsidRPr="00602650">
        <w:rPr>
          <w:i/>
          <w:color w:val="000000" w:themeColor="text1"/>
        </w:rPr>
        <w:t>f</w:t>
      </w:r>
      <w:r w:rsidRPr="00602650">
        <w:rPr>
          <w:color w:val="000000" w:themeColor="text1"/>
        </w:rPr>
        <w:t>, and then the pitch (</w:t>
      </w:r>
      <w:r w:rsidRPr="00602650">
        <w:rPr>
          <w:i/>
          <w:color w:val="000000" w:themeColor="text1"/>
        </w:rPr>
        <w:t>ρ</w:t>
      </w:r>
      <w:r w:rsidRPr="00602650">
        <w:rPr>
          <w:color w:val="000000" w:themeColor="text1"/>
        </w:rPr>
        <w:t>) and azimuthal (</w:t>
      </w:r>
      <w:r w:rsidRPr="00602650">
        <w:rPr>
          <w:i/>
          <w:color w:val="000000" w:themeColor="text1"/>
        </w:rPr>
        <w:t>ϕ</w:t>
      </w:r>
      <w:r w:rsidRPr="00602650">
        <w:rPr>
          <w:color w:val="000000" w:themeColor="text1"/>
        </w:rPr>
        <w:t xml:space="preserve">) angle for the </w:t>
      </w:r>
      <w:r w:rsidRPr="00602650">
        <w:rPr>
          <w:b/>
          <w:color w:val="000000" w:themeColor="text1"/>
        </w:rPr>
        <w:t>LOS</w:t>
      </w:r>
      <w:r w:rsidRPr="00602650">
        <w:rPr>
          <w:color w:val="000000" w:themeColor="text1"/>
          <w:vertAlign w:val="subscript"/>
        </w:rPr>
        <w:t>ICS</w:t>
      </w:r>
      <w:r w:rsidRPr="00602650">
        <w:rPr>
          <w:color w:val="000000" w:themeColor="text1"/>
        </w:rPr>
        <w:t xml:space="preserve"> can be calculated by</w:t>
      </w:r>
    </w:p>
    <w:p w:rsidR="00427F8B" w:rsidRPr="00602650" w:rsidRDefault="009A7325" w:rsidP="00427F8B">
      <w:pPr>
        <w:jc w:val="center"/>
        <w:rPr>
          <w:color w:val="000000" w:themeColor="text1"/>
        </w:rPr>
      </w:pPr>
      <w:r w:rsidRPr="004B4064">
        <w:rPr>
          <w:noProof/>
          <w:color w:val="000000" w:themeColor="text1"/>
          <w:position w:val="-16"/>
        </w:rPr>
        <w:object w:dxaOrig="3879" w:dyaOrig="480">
          <v:shape id="_x0000_i1040" type="#_x0000_t75" alt="" style="width:193.4pt;height:23.55pt;mso-width-percent:0;mso-height-percent:0;mso-width-percent:0;mso-height-percent:0" o:ole="">
            <v:imagedata r:id="rId13" o:title=""/>
          </v:shape>
          <o:OLEObject Type="Embed" ProgID="Equation.DSMT4" ShapeID="_x0000_i1040" DrawAspect="Content" ObjectID="_1617175016" r:id="rId14"/>
        </w:object>
      </w:r>
      <w:r w:rsidR="00427F8B" w:rsidRPr="00602650">
        <w:rPr>
          <w:color w:val="000000" w:themeColor="text1"/>
        </w:rPr>
        <w:t xml:space="preserve">     (2)</w:t>
      </w:r>
    </w:p>
    <w:p w:rsidR="00427F8B" w:rsidRPr="00602650" w:rsidRDefault="00427F8B" w:rsidP="00427F8B">
      <w:pPr>
        <w:rPr>
          <w:color w:val="000000" w:themeColor="text1"/>
        </w:rPr>
      </w:pPr>
      <w:r w:rsidRPr="00602650">
        <w:rPr>
          <w:color w:val="000000" w:themeColor="text1"/>
        </w:rPr>
        <w:t>Then, we can get</w:t>
      </w:r>
    </w:p>
    <w:p w:rsidR="00427F8B" w:rsidRPr="00602650" w:rsidRDefault="009A7325" w:rsidP="00427F8B">
      <w:pPr>
        <w:jc w:val="center"/>
        <w:rPr>
          <w:color w:val="000000" w:themeColor="text1"/>
        </w:rPr>
      </w:pPr>
      <w:r w:rsidRPr="004B4064">
        <w:rPr>
          <w:noProof/>
          <w:color w:val="000000" w:themeColor="text1"/>
          <w:position w:val="-30"/>
        </w:rPr>
        <w:object w:dxaOrig="3800" w:dyaOrig="720">
          <v:shape id="_x0000_i1039" type="#_x0000_t75" alt="" style="width:192.45pt;height:36.25pt;mso-width-percent:0;mso-height-percent:0;mso-width-percent:0;mso-height-percent:0" o:ole="">
            <v:imagedata r:id="rId15" o:title=""/>
          </v:shape>
          <o:OLEObject Type="Embed" ProgID="Equation.DSMT4" ShapeID="_x0000_i1039" DrawAspect="Content" ObjectID="_1617175017" r:id="rId16"/>
        </w:object>
      </w:r>
      <w:r w:rsidR="00427F8B" w:rsidRPr="00602650">
        <w:rPr>
          <w:color w:val="000000" w:themeColor="text1"/>
        </w:rPr>
        <w:t xml:space="preserve">     (3)</w:t>
      </w:r>
    </w:p>
    <w:p w:rsidR="00427F8B" w:rsidRPr="00602650" w:rsidRDefault="00427F8B" w:rsidP="00427F8B">
      <w:pPr>
        <w:rPr>
          <w:color w:val="000000" w:themeColor="text1"/>
        </w:rPr>
      </w:pPr>
      <w:r w:rsidRPr="00602650">
        <w:rPr>
          <w:color w:val="000000" w:themeColor="text1"/>
        </w:rPr>
        <w:t>Finally, the LOS vector in GEO (</w:t>
      </w:r>
      <w:r w:rsidRPr="00602650">
        <w:rPr>
          <w:b/>
          <w:color w:val="000000" w:themeColor="text1"/>
        </w:rPr>
        <w:t>LOS</w:t>
      </w:r>
      <w:r w:rsidRPr="00602650">
        <w:rPr>
          <w:color w:val="000000" w:themeColor="text1"/>
          <w:vertAlign w:val="subscript"/>
        </w:rPr>
        <w:t>GEO</w:t>
      </w:r>
      <w:r w:rsidRPr="00602650">
        <w:rPr>
          <w:color w:val="000000" w:themeColor="text1"/>
        </w:rPr>
        <w:t xml:space="preserve"> = [</w:t>
      </w:r>
      <w:r w:rsidRPr="00602650">
        <w:rPr>
          <w:i/>
          <w:color w:val="000000" w:themeColor="text1"/>
        </w:rPr>
        <w:t>v</w:t>
      </w:r>
      <w:r w:rsidRPr="00602650">
        <w:rPr>
          <w:color w:val="000000" w:themeColor="text1"/>
          <w:vertAlign w:val="subscript"/>
        </w:rPr>
        <w:t>smx</w:t>
      </w:r>
      <w:r w:rsidRPr="00602650">
        <w:rPr>
          <w:color w:val="000000" w:themeColor="text1"/>
        </w:rPr>
        <w:t xml:space="preserve">, </w:t>
      </w:r>
      <w:r w:rsidRPr="00602650">
        <w:rPr>
          <w:i/>
          <w:color w:val="000000" w:themeColor="text1"/>
        </w:rPr>
        <w:t>v</w:t>
      </w:r>
      <w:r w:rsidRPr="00602650">
        <w:rPr>
          <w:color w:val="000000" w:themeColor="text1"/>
          <w:vertAlign w:val="subscript"/>
        </w:rPr>
        <w:t>smy</w:t>
      </w:r>
      <w:r w:rsidRPr="00602650">
        <w:rPr>
          <w:color w:val="000000" w:themeColor="text1"/>
        </w:rPr>
        <w:t xml:space="preserve">, </w:t>
      </w:r>
      <w:r w:rsidRPr="00602650">
        <w:rPr>
          <w:i/>
          <w:color w:val="000000" w:themeColor="text1"/>
        </w:rPr>
        <w:t>v</w:t>
      </w:r>
      <w:r w:rsidRPr="00602650">
        <w:rPr>
          <w:color w:val="000000" w:themeColor="text1"/>
          <w:vertAlign w:val="subscript"/>
        </w:rPr>
        <w:t>smz</w:t>
      </w:r>
      <w:r w:rsidRPr="00602650">
        <w:rPr>
          <w:color w:val="000000" w:themeColor="text1"/>
        </w:rPr>
        <w:t>]) can be calculated through</w:t>
      </w:r>
    </w:p>
    <w:p w:rsidR="00427F8B" w:rsidRPr="00602650" w:rsidRDefault="009A7325" w:rsidP="00427F8B">
      <w:pPr>
        <w:jc w:val="center"/>
        <w:rPr>
          <w:color w:val="000000" w:themeColor="text1"/>
        </w:rPr>
      </w:pPr>
      <w:r w:rsidRPr="004B4064">
        <w:rPr>
          <w:noProof/>
          <w:color w:val="000000" w:themeColor="text1"/>
          <w:position w:val="-12"/>
        </w:rPr>
        <w:object w:dxaOrig="2439" w:dyaOrig="360">
          <v:shape id="_x0000_i1038" type="#_x0000_t75" alt="" style="width:120.45pt;height:19.3pt;mso-width-percent:0;mso-height-percent:0;mso-width-percent:0;mso-height-percent:0" o:ole="">
            <v:imagedata r:id="rId17" o:title=""/>
          </v:shape>
          <o:OLEObject Type="Embed" ProgID="Equation.DSMT4" ShapeID="_x0000_i1038" DrawAspect="Content" ObjectID="_1617175018" r:id="rId18"/>
        </w:object>
      </w:r>
      <w:r w:rsidR="00427F8B" w:rsidRPr="00602650">
        <w:rPr>
          <w:color w:val="000000" w:themeColor="text1"/>
        </w:rPr>
        <w:t xml:space="preserve">                (4)</w:t>
      </w:r>
    </w:p>
    <w:p w:rsidR="00427F8B" w:rsidRPr="00602650" w:rsidRDefault="00427F8B" w:rsidP="00427F8B">
      <w:pPr>
        <w:rPr>
          <w:color w:val="000000" w:themeColor="text1"/>
        </w:rPr>
      </w:pPr>
      <w:r w:rsidRPr="00602650">
        <w:rPr>
          <w:color w:val="000000" w:themeColor="text1"/>
        </w:rPr>
        <w:t xml:space="preserve">where the transformation matrix </w:t>
      </w:r>
      <w:r w:rsidRPr="00602650">
        <w:rPr>
          <w:b/>
          <w:color w:val="000000" w:themeColor="text1"/>
        </w:rPr>
        <w:t>T</w:t>
      </w:r>
      <w:r w:rsidRPr="00602650">
        <w:rPr>
          <w:color w:val="000000" w:themeColor="text1"/>
          <w:vertAlign w:val="subscript"/>
        </w:rPr>
        <w:t xml:space="preserve">ICSGEO </w:t>
      </w:r>
      <w:r w:rsidRPr="00602650">
        <w:rPr>
          <w:color w:val="000000" w:themeColor="text1"/>
        </w:rPr>
        <w:t xml:space="preserve">= </w:t>
      </w:r>
      <w:r w:rsidRPr="00602650">
        <w:rPr>
          <w:b/>
          <w:color w:val="000000" w:themeColor="text1"/>
        </w:rPr>
        <w:t>P</w:t>
      </w:r>
      <w:r w:rsidRPr="00602650">
        <w:rPr>
          <w:color w:val="000000" w:themeColor="text1"/>
          <w:vertAlign w:val="subscript"/>
        </w:rPr>
        <w:t>5</w:t>
      </w:r>
      <w:r w:rsidRPr="00602650">
        <w:rPr>
          <w:b/>
          <w:color w:val="000000" w:themeColor="text1"/>
        </w:rPr>
        <w:t>P</w:t>
      </w:r>
      <w:r w:rsidRPr="00602650">
        <w:rPr>
          <w:color w:val="000000" w:themeColor="text1"/>
          <w:vertAlign w:val="subscript"/>
        </w:rPr>
        <w:t>4</w:t>
      </w:r>
      <w:r w:rsidRPr="00602650">
        <w:rPr>
          <w:b/>
          <w:color w:val="000000" w:themeColor="text1"/>
        </w:rPr>
        <w:t>P</w:t>
      </w:r>
      <w:r w:rsidRPr="00602650">
        <w:rPr>
          <w:color w:val="000000" w:themeColor="text1"/>
          <w:vertAlign w:val="subscript"/>
        </w:rPr>
        <w:t>3</w:t>
      </w:r>
      <w:r w:rsidRPr="00602650">
        <w:rPr>
          <w:b/>
          <w:color w:val="000000" w:themeColor="text1"/>
        </w:rPr>
        <w:t>P</w:t>
      </w:r>
      <w:r w:rsidRPr="00602650">
        <w:rPr>
          <w:color w:val="000000" w:themeColor="text1"/>
          <w:vertAlign w:val="subscript"/>
        </w:rPr>
        <w:t>2</w:t>
      </w:r>
      <w:r w:rsidRPr="00602650">
        <w:rPr>
          <w:b/>
          <w:color w:val="000000" w:themeColor="text1"/>
        </w:rPr>
        <w:t>P</w:t>
      </w:r>
      <w:r w:rsidRPr="00602650">
        <w:rPr>
          <w:color w:val="000000" w:themeColor="text1"/>
          <w:vertAlign w:val="subscript"/>
        </w:rPr>
        <w:t>1</w:t>
      </w:r>
      <w:r w:rsidRPr="00602650">
        <w:rPr>
          <w:color w:val="000000" w:themeColor="text1"/>
        </w:rPr>
        <w:t xml:space="preserve">. After laboratory calibration, the matrices </w:t>
      </w:r>
      <w:r w:rsidRPr="00602650">
        <w:rPr>
          <w:b/>
          <w:color w:val="000000" w:themeColor="text1"/>
        </w:rPr>
        <w:t>P</w:t>
      </w:r>
      <w:r w:rsidRPr="00602650">
        <w:rPr>
          <w:color w:val="000000" w:themeColor="text1"/>
          <w:vertAlign w:val="subscript"/>
        </w:rPr>
        <w:t>1</w:t>
      </w:r>
      <w:r w:rsidRPr="00602650">
        <w:rPr>
          <w:color w:val="000000" w:themeColor="text1"/>
        </w:rPr>
        <w:t xml:space="preserve"> are</w:t>
      </w:r>
    </w:p>
    <w:p w:rsidR="00427F8B" w:rsidRPr="00602650" w:rsidRDefault="009A7325" w:rsidP="00427F8B">
      <w:pPr>
        <w:jc w:val="center"/>
        <w:rPr>
          <w:color w:val="000000" w:themeColor="text1"/>
        </w:rPr>
      </w:pPr>
      <w:r w:rsidRPr="004B4064">
        <w:rPr>
          <w:noProof/>
          <w:color w:val="000000" w:themeColor="text1"/>
          <w:position w:val="-50"/>
        </w:rPr>
        <w:object w:dxaOrig="4720" w:dyaOrig="1120">
          <v:shape id="_x0000_i1037" type="#_x0000_t75" alt="" style="width:238.6pt;height:55.55pt;mso-width-percent:0;mso-height-percent:0;mso-width-percent:0;mso-height-percent:0" o:ole="">
            <v:imagedata r:id="rId19" o:title=""/>
          </v:shape>
          <o:OLEObject Type="Embed" ProgID="Equation.DSMT4" ShapeID="_x0000_i1037" DrawAspect="Content" ObjectID="_1617175019" r:id="rId20"/>
        </w:object>
      </w:r>
      <w:r w:rsidR="00427F8B" w:rsidRPr="00602650">
        <w:rPr>
          <w:color w:val="000000" w:themeColor="text1"/>
        </w:rPr>
        <w:t xml:space="preserve"> (5)</w:t>
      </w:r>
    </w:p>
    <w:p w:rsidR="00427F8B" w:rsidRPr="00602650" w:rsidRDefault="00427F8B" w:rsidP="00427F8B">
      <w:pPr>
        <w:rPr>
          <w:color w:val="000000" w:themeColor="text1"/>
        </w:rPr>
      </w:pPr>
      <w:r w:rsidRPr="00602650">
        <w:rPr>
          <w:color w:val="000000" w:themeColor="text1"/>
        </w:rPr>
        <w:t>for detector #1, and</w:t>
      </w:r>
    </w:p>
    <w:p w:rsidR="00427F8B" w:rsidRPr="00602650" w:rsidRDefault="009A7325" w:rsidP="00427F8B">
      <w:pPr>
        <w:jc w:val="center"/>
        <w:rPr>
          <w:color w:val="000000" w:themeColor="text1"/>
        </w:rPr>
      </w:pPr>
      <w:r w:rsidRPr="004B4064">
        <w:rPr>
          <w:noProof/>
          <w:color w:val="000000" w:themeColor="text1"/>
          <w:position w:val="-50"/>
        </w:rPr>
        <w:object w:dxaOrig="4740" w:dyaOrig="1120">
          <v:shape id="_x0000_i1036" type="#_x0000_t75" alt="" style="width:236.7pt;height:55.55pt;mso-width-percent:0;mso-height-percent:0;mso-width-percent:0;mso-height-percent:0" o:ole="">
            <v:imagedata r:id="rId21" o:title=""/>
          </v:shape>
          <o:OLEObject Type="Embed" ProgID="Equation.DSMT4" ShapeID="_x0000_i1036" DrawAspect="Content" ObjectID="_1617175020" r:id="rId22"/>
        </w:object>
      </w:r>
      <w:r w:rsidR="00427F8B" w:rsidRPr="00602650">
        <w:rPr>
          <w:color w:val="000000" w:themeColor="text1"/>
        </w:rPr>
        <w:t>(6)</w:t>
      </w:r>
    </w:p>
    <w:p w:rsidR="00427F8B" w:rsidRPr="00602650" w:rsidRDefault="00427F8B" w:rsidP="00427F8B">
      <w:pPr>
        <w:rPr>
          <w:color w:val="000000" w:themeColor="text1"/>
        </w:rPr>
      </w:pPr>
      <w:r w:rsidRPr="00602650">
        <w:rPr>
          <w:color w:val="000000" w:themeColor="text1"/>
        </w:rPr>
        <w:t xml:space="preserve">for detector #2, respectively. </w:t>
      </w:r>
    </w:p>
    <w:p w:rsidR="00427F8B" w:rsidRPr="00602650" w:rsidRDefault="00427F8B" w:rsidP="00427F8B">
      <w:pPr>
        <w:rPr>
          <w:color w:val="000000" w:themeColor="text1"/>
        </w:rPr>
      </w:pPr>
      <w:r w:rsidRPr="00602650">
        <w:rPr>
          <w:color w:val="000000" w:themeColor="text1"/>
        </w:rPr>
        <w:t xml:space="preserve">When the </w:t>
      </w:r>
      <w:r w:rsidR="00221FF0" w:rsidRPr="00602650">
        <w:rPr>
          <w:rFonts w:hint="eastAsia"/>
          <w:color w:val="000000" w:themeColor="text1"/>
          <w:lang w:eastAsia="zh-CN"/>
        </w:rPr>
        <w:t>camera</w:t>
      </w:r>
      <w:r w:rsidRPr="00602650">
        <w:rPr>
          <w:rFonts w:hint="eastAsia"/>
          <w:color w:val="000000" w:themeColor="text1"/>
          <w:lang w:eastAsia="zh-CN"/>
        </w:rPr>
        <w:t>s</w:t>
      </w:r>
      <w:r w:rsidRPr="00602650">
        <w:rPr>
          <w:color w:val="000000" w:themeColor="text1"/>
        </w:rPr>
        <w:t xml:space="preserve"> are absolutely pointed to nadir (+Z axis of CCS), the matrix </w:t>
      </w:r>
      <w:r w:rsidRPr="00602650">
        <w:rPr>
          <w:b/>
          <w:color w:val="000000" w:themeColor="text1"/>
        </w:rPr>
        <w:t>P</w:t>
      </w:r>
      <w:r w:rsidRPr="00602650">
        <w:rPr>
          <w:color w:val="000000" w:themeColor="text1"/>
          <w:vertAlign w:val="subscript"/>
        </w:rPr>
        <w:t>2</w:t>
      </w:r>
      <w:r w:rsidRPr="00602650">
        <w:rPr>
          <w:color w:val="000000" w:themeColor="text1"/>
        </w:rPr>
        <w:t xml:space="preserve"> is a unit matrix. For nadir mode, however, there is a pointing error of </w:t>
      </w:r>
      <w:r w:rsidRPr="00602650">
        <w:rPr>
          <w:i/>
          <w:color w:val="000000" w:themeColor="text1"/>
        </w:rPr>
        <w:t>δ</w:t>
      </w:r>
      <w:r w:rsidRPr="00602650">
        <w:rPr>
          <w:color w:val="000000" w:themeColor="text1"/>
        </w:rPr>
        <w:t xml:space="preserve">=0.0494° for ascending orbits and </w:t>
      </w:r>
      <w:r w:rsidRPr="00602650">
        <w:rPr>
          <w:i/>
          <w:color w:val="000000" w:themeColor="text1"/>
        </w:rPr>
        <w:t>δ</w:t>
      </w:r>
      <w:r w:rsidRPr="00602650">
        <w:rPr>
          <w:color w:val="000000" w:themeColor="text1"/>
        </w:rPr>
        <w:t xml:space="preserve">=0.0837° for descending orbits due to the different control strategies of the motor. Therefore, </w:t>
      </w:r>
      <w:r w:rsidRPr="00602650">
        <w:rPr>
          <w:b/>
          <w:color w:val="000000" w:themeColor="text1"/>
        </w:rPr>
        <w:t>P</w:t>
      </w:r>
      <w:r w:rsidRPr="00602650">
        <w:rPr>
          <w:color w:val="000000" w:themeColor="text1"/>
          <w:vertAlign w:val="subscript"/>
        </w:rPr>
        <w:t>2</w:t>
      </w:r>
      <w:r w:rsidRPr="00602650">
        <w:rPr>
          <w:color w:val="000000" w:themeColor="text1"/>
        </w:rPr>
        <w:t xml:space="preserve"> is</w:t>
      </w:r>
    </w:p>
    <w:p w:rsidR="00427F8B" w:rsidRPr="00602650" w:rsidRDefault="009A7325" w:rsidP="00427F8B">
      <w:pPr>
        <w:jc w:val="center"/>
        <w:rPr>
          <w:color w:val="000000" w:themeColor="text1"/>
        </w:rPr>
      </w:pPr>
      <w:r w:rsidRPr="004B4064">
        <w:rPr>
          <w:noProof/>
          <w:color w:val="000000" w:themeColor="text1"/>
          <w:position w:val="-50"/>
        </w:rPr>
        <w:object w:dxaOrig="2420" w:dyaOrig="1120">
          <v:shape id="_x0000_i1035" type="#_x0000_t75" alt="" style="width:120.45pt;height:55.55pt;mso-width-percent:0;mso-height-percent:0;mso-width-percent:0;mso-height-percent:0" o:ole="">
            <v:imagedata r:id="rId23" o:title=""/>
          </v:shape>
          <o:OLEObject Type="Embed" ProgID="Equation.DSMT4" ShapeID="_x0000_i1035" DrawAspect="Content" ObjectID="_1617175021" r:id="rId24"/>
        </w:object>
      </w:r>
      <w:r w:rsidR="00427F8B" w:rsidRPr="00602650">
        <w:rPr>
          <w:color w:val="000000" w:themeColor="text1"/>
        </w:rPr>
        <w:t xml:space="preserve">                   (7)</w:t>
      </w:r>
    </w:p>
    <w:p w:rsidR="00427F8B" w:rsidRPr="00602650" w:rsidRDefault="00427F8B" w:rsidP="00427F8B">
      <w:pPr>
        <w:rPr>
          <w:color w:val="000000" w:themeColor="text1"/>
        </w:rPr>
      </w:pPr>
      <w:r w:rsidRPr="00602650">
        <w:rPr>
          <w:color w:val="000000" w:themeColor="text1"/>
        </w:rPr>
        <w:t xml:space="preserve">for nadir mode. For scanning mode, the angular position of the </w:t>
      </w:r>
      <w:r w:rsidR="00221FF0" w:rsidRPr="00602650">
        <w:rPr>
          <w:color w:val="000000" w:themeColor="text1"/>
        </w:rPr>
        <w:t>camera</w:t>
      </w:r>
      <w:r w:rsidRPr="00602650">
        <w:rPr>
          <w:color w:val="000000" w:themeColor="text1"/>
        </w:rPr>
        <w:t xml:space="preserve"> prism is</w:t>
      </w:r>
    </w:p>
    <w:p w:rsidR="00427F8B" w:rsidRPr="00602650" w:rsidRDefault="009A7325" w:rsidP="00427F8B">
      <w:pPr>
        <w:jc w:val="center"/>
        <w:rPr>
          <w:color w:val="000000" w:themeColor="text1"/>
        </w:rPr>
      </w:pPr>
      <w:r w:rsidRPr="004B4064">
        <w:rPr>
          <w:noProof/>
          <w:color w:val="000000" w:themeColor="text1"/>
          <w:position w:val="-12"/>
        </w:rPr>
        <w:object w:dxaOrig="5140" w:dyaOrig="360">
          <v:shape id="_x0000_i1034" type="#_x0000_t75" alt="" style="width:257.9pt;height:19.3pt;mso-width-percent:0;mso-height-percent:0;mso-width-percent:0;mso-height-percent:0" o:ole="">
            <v:imagedata r:id="rId25" o:title=""/>
          </v:shape>
          <o:OLEObject Type="Embed" ProgID="Equation.DSMT4" ShapeID="_x0000_i1034" DrawAspect="Content" ObjectID="_1617175022" r:id="rId26"/>
        </w:object>
      </w:r>
      <w:r w:rsidR="00427F8B" w:rsidRPr="00602650">
        <w:rPr>
          <w:color w:val="000000" w:themeColor="text1"/>
        </w:rPr>
        <w:t xml:space="preserve"> (8)</w:t>
      </w:r>
    </w:p>
    <w:p w:rsidR="00427F8B" w:rsidRPr="00602650" w:rsidRDefault="00427F8B" w:rsidP="00427F8B">
      <w:pPr>
        <w:rPr>
          <w:color w:val="000000" w:themeColor="text1"/>
        </w:rPr>
      </w:pPr>
      <w:r w:rsidRPr="00602650">
        <w:rPr>
          <w:color w:val="000000" w:themeColor="text1"/>
        </w:rPr>
        <w:lastRenderedPageBreak/>
        <w:t>for backward sweeping and</w:t>
      </w:r>
    </w:p>
    <w:p w:rsidR="00427F8B" w:rsidRPr="00602650" w:rsidRDefault="009A7325" w:rsidP="00427F8B">
      <w:pPr>
        <w:jc w:val="center"/>
        <w:rPr>
          <w:color w:val="000000" w:themeColor="text1"/>
        </w:rPr>
      </w:pPr>
      <w:r w:rsidRPr="004B4064">
        <w:rPr>
          <w:noProof/>
          <w:color w:val="000000" w:themeColor="text1"/>
          <w:position w:val="-12"/>
        </w:rPr>
        <w:object w:dxaOrig="5280" w:dyaOrig="360">
          <v:shape id="_x0000_i1033" type="#_x0000_t75" alt="" style="width:265.4pt;height:19.3pt;mso-width-percent:0;mso-height-percent:0;mso-width-percent:0;mso-height-percent:0" o:ole="">
            <v:imagedata r:id="rId27" o:title=""/>
          </v:shape>
          <o:OLEObject Type="Embed" ProgID="Equation.DSMT4" ShapeID="_x0000_i1033" DrawAspect="Content" ObjectID="_1617175023" r:id="rId28"/>
        </w:object>
      </w:r>
      <w:r w:rsidR="00427F8B" w:rsidRPr="00602650">
        <w:rPr>
          <w:color w:val="000000" w:themeColor="text1"/>
        </w:rPr>
        <w:t xml:space="preserve"> (9)</w:t>
      </w:r>
    </w:p>
    <w:p w:rsidR="00427F8B" w:rsidRPr="00602650" w:rsidRDefault="00427F8B" w:rsidP="00427F8B">
      <w:pPr>
        <w:rPr>
          <w:color w:val="000000" w:themeColor="text1"/>
        </w:rPr>
      </w:pPr>
      <w:r w:rsidRPr="00602650">
        <w:rPr>
          <w:color w:val="000000" w:themeColor="text1"/>
        </w:rPr>
        <w:t xml:space="preserve">for forward sweeping, where </w:t>
      </w:r>
      <w:r w:rsidRPr="00602650">
        <w:rPr>
          <w:i/>
          <w:color w:val="000000" w:themeColor="text1"/>
        </w:rPr>
        <w:t>N</w:t>
      </w:r>
      <w:r w:rsidRPr="00602650">
        <w:rPr>
          <w:color w:val="000000" w:themeColor="text1"/>
        </w:rPr>
        <w:t xml:space="preserve"> is number of exposures for a frame (</w:t>
      </w:r>
      <w:r w:rsidRPr="00602650">
        <w:rPr>
          <w:i/>
          <w:color w:val="000000" w:themeColor="text1"/>
        </w:rPr>
        <w:t>N</w:t>
      </w:r>
      <w:r w:rsidRPr="00602650">
        <w:rPr>
          <w:color w:val="000000" w:themeColor="text1"/>
        </w:rPr>
        <w:t>=2, 4, 6, 8, or 10), Δ</w:t>
      </w:r>
      <w:r w:rsidRPr="00602650">
        <w:rPr>
          <w:i/>
          <w:color w:val="000000" w:themeColor="text1"/>
        </w:rPr>
        <w:t>t</w:t>
      </w:r>
      <w:r w:rsidRPr="00602650">
        <w:rPr>
          <w:color w:val="000000" w:themeColor="text1"/>
        </w:rPr>
        <w:t xml:space="preserve">=0.34 s is the accumulation time for each exposure, </w:t>
      </w:r>
      <w:r w:rsidRPr="00602650">
        <w:rPr>
          <w:i/>
          <w:color w:val="000000" w:themeColor="text1"/>
        </w:rPr>
        <w:t>dt</w:t>
      </w:r>
      <w:r w:rsidRPr="00602650">
        <w:rPr>
          <w:color w:val="000000" w:themeColor="text1"/>
        </w:rPr>
        <w:t xml:space="preserve"> is the waiting time during adjacent frames (</w:t>
      </w:r>
      <w:r w:rsidRPr="00602650">
        <w:rPr>
          <w:i/>
          <w:color w:val="000000" w:themeColor="text1"/>
        </w:rPr>
        <w:t>dt</w:t>
      </w:r>
      <w:r w:rsidRPr="00602650">
        <w:rPr>
          <w:color w:val="000000" w:themeColor="text1"/>
        </w:rPr>
        <w:t xml:space="preserve"> =7.46 s, 7.40 s, 7.46 s, 7.66 s, or 6.91 s, determined by </w:t>
      </w:r>
      <w:r w:rsidRPr="00602650">
        <w:rPr>
          <w:i/>
          <w:color w:val="000000" w:themeColor="text1"/>
        </w:rPr>
        <w:t>N</w:t>
      </w:r>
      <w:r w:rsidRPr="00602650">
        <w:rPr>
          <w:color w:val="000000" w:themeColor="text1"/>
        </w:rPr>
        <w:t xml:space="preserve">), </w:t>
      </w:r>
      <w:r w:rsidRPr="00602650">
        <w:rPr>
          <w:i/>
          <w:color w:val="000000" w:themeColor="text1"/>
        </w:rPr>
        <w:t>v</w:t>
      </w:r>
      <w:r w:rsidRPr="00602650">
        <w:rPr>
          <w:color w:val="000000" w:themeColor="text1"/>
          <w:vertAlign w:val="subscript"/>
        </w:rPr>
        <w:t>scan</w:t>
      </w:r>
      <w:r w:rsidRPr="00602650">
        <w:rPr>
          <w:color w:val="000000" w:themeColor="text1"/>
        </w:rPr>
        <w:t xml:space="preserve">=1.125°/s is the rotating speed of the </w:t>
      </w:r>
      <w:r w:rsidR="00221FF0" w:rsidRPr="00602650">
        <w:rPr>
          <w:color w:val="000000" w:themeColor="text1"/>
        </w:rPr>
        <w:t>camera</w:t>
      </w:r>
      <w:r w:rsidRPr="00602650">
        <w:rPr>
          <w:color w:val="000000" w:themeColor="text1"/>
        </w:rPr>
        <w:t xml:space="preserve">, and </w:t>
      </w:r>
      <w:r w:rsidRPr="00602650">
        <w:rPr>
          <w:i/>
          <w:color w:val="000000" w:themeColor="text1"/>
        </w:rPr>
        <w:t>i</w:t>
      </w:r>
      <w:r w:rsidRPr="00602650">
        <w:rPr>
          <w:color w:val="000000" w:themeColor="text1"/>
        </w:rPr>
        <w:t xml:space="preserve"> and </w:t>
      </w:r>
      <w:r w:rsidRPr="00602650">
        <w:rPr>
          <w:i/>
          <w:color w:val="000000" w:themeColor="text1"/>
        </w:rPr>
        <w:t>j</w:t>
      </w:r>
      <w:r w:rsidRPr="00602650">
        <w:rPr>
          <w:color w:val="000000" w:themeColor="text1"/>
        </w:rPr>
        <w:t xml:space="preserve"> are indices of the exposure and frame during each sweeping cycle, respectively. Then </w:t>
      </w:r>
      <w:r w:rsidRPr="00602650">
        <w:rPr>
          <w:b/>
          <w:color w:val="000000" w:themeColor="text1"/>
        </w:rPr>
        <w:t>P</w:t>
      </w:r>
      <w:r w:rsidRPr="00602650">
        <w:rPr>
          <w:color w:val="000000" w:themeColor="text1"/>
          <w:vertAlign w:val="subscript"/>
        </w:rPr>
        <w:t>2</w:t>
      </w:r>
      <w:r w:rsidRPr="00602650">
        <w:rPr>
          <w:color w:val="000000" w:themeColor="text1"/>
        </w:rPr>
        <w:t xml:space="preserve"> is determined by</w:t>
      </w:r>
    </w:p>
    <w:p w:rsidR="00427F8B" w:rsidRPr="00602650" w:rsidRDefault="009A7325" w:rsidP="00427F8B">
      <w:pPr>
        <w:jc w:val="center"/>
        <w:rPr>
          <w:color w:val="000000" w:themeColor="text1"/>
        </w:rPr>
      </w:pPr>
      <w:r w:rsidRPr="004B4064">
        <w:rPr>
          <w:noProof/>
          <w:color w:val="000000" w:themeColor="text1"/>
          <w:position w:val="-50"/>
        </w:rPr>
        <w:object w:dxaOrig="2400" w:dyaOrig="1120">
          <v:shape id="_x0000_i1032" type="#_x0000_t75" alt="" style="width:120.45pt;height:55.55pt;mso-width-percent:0;mso-height-percent:0;mso-width-percent:0;mso-height-percent:0" o:ole="">
            <v:imagedata r:id="rId29" o:title=""/>
          </v:shape>
          <o:OLEObject Type="Embed" ProgID="Equation.DSMT4" ShapeID="_x0000_i1032" DrawAspect="Content" ObjectID="_1617175024" r:id="rId30"/>
        </w:object>
      </w:r>
      <w:r w:rsidR="00427F8B" w:rsidRPr="00602650">
        <w:rPr>
          <w:color w:val="000000" w:themeColor="text1"/>
        </w:rPr>
        <w:t>.                (10)</w:t>
      </w:r>
    </w:p>
    <w:p w:rsidR="00427F8B" w:rsidRPr="00602650" w:rsidRDefault="00427F8B" w:rsidP="00427F8B">
      <w:pPr>
        <w:rPr>
          <w:color w:val="000000" w:themeColor="text1"/>
        </w:rPr>
      </w:pPr>
      <w:r w:rsidRPr="00602650">
        <w:rPr>
          <w:color w:val="000000" w:themeColor="text1"/>
        </w:rPr>
        <w:t xml:space="preserve">The matrix </w:t>
      </w:r>
      <w:r w:rsidRPr="00602650">
        <w:rPr>
          <w:b/>
          <w:color w:val="000000" w:themeColor="text1"/>
        </w:rPr>
        <w:t>P</w:t>
      </w:r>
      <w:r w:rsidRPr="00602650">
        <w:rPr>
          <w:color w:val="000000" w:themeColor="text1"/>
          <w:vertAlign w:val="subscript"/>
        </w:rPr>
        <w:t>3</w:t>
      </w:r>
      <w:r w:rsidRPr="00602650">
        <w:rPr>
          <w:color w:val="000000" w:themeColor="text1"/>
        </w:rPr>
        <w:t xml:space="preserve"> for the transformation from CCS to SCS is</w:t>
      </w:r>
    </w:p>
    <w:p w:rsidR="00427F8B" w:rsidRPr="00602650" w:rsidRDefault="009A7325" w:rsidP="00427F8B">
      <w:pPr>
        <w:jc w:val="center"/>
        <w:rPr>
          <w:color w:val="000000" w:themeColor="text1"/>
        </w:rPr>
      </w:pPr>
      <w:r w:rsidRPr="004B4064">
        <w:rPr>
          <w:noProof/>
          <w:color w:val="000000" w:themeColor="text1"/>
          <w:position w:val="-50"/>
        </w:rPr>
        <w:object w:dxaOrig="4740" w:dyaOrig="1120">
          <v:shape id="_x0000_i1031" type="#_x0000_t75" alt="" style="width:236.7pt;height:55.55pt;mso-width-percent:0;mso-height-percent:0;mso-width-percent:0;mso-height-percent:0" o:ole="">
            <v:imagedata r:id="rId31" o:title=""/>
          </v:shape>
          <o:OLEObject Type="Embed" ProgID="Equation.DSMT4" ShapeID="_x0000_i1031" DrawAspect="Content" ObjectID="_1617175025" r:id="rId32"/>
        </w:object>
      </w:r>
      <w:r w:rsidR="00427F8B" w:rsidRPr="00602650">
        <w:rPr>
          <w:color w:val="000000" w:themeColor="text1"/>
        </w:rPr>
        <w:t xml:space="preserve"> (11)</w:t>
      </w:r>
    </w:p>
    <w:p w:rsidR="00427F8B" w:rsidRPr="00602650" w:rsidRDefault="00427F8B" w:rsidP="00427F8B">
      <w:pPr>
        <w:rPr>
          <w:color w:val="000000" w:themeColor="text1"/>
        </w:rPr>
      </w:pPr>
      <w:r w:rsidRPr="00602650">
        <w:rPr>
          <w:color w:val="000000" w:themeColor="text1"/>
        </w:rPr>
        <w:t xml:space="preserve">Until now, we have established the coordinate transformation chain from a detector pixel to the satellite. Once we have known the position (in GEO), velocity (in GEO), and posture (in OCS) information of the satellite, the transformation matrices </w:t>
      </w:r>
      <w:r w:rsidRPr="00602650">
        <w:rPr>
          <w:b/>
          <w:color w:val="000000" w:themeColor="text1"/>
        </w:rPr>
        <w:t>P</w:t>
      </w:r>
      <w:r w:rsidRPr="00602650">
        <w:rPr>
          <w:color w:val="000000" w:themeColor="text1"/>
          <w:vertAlign w:val="subscript"/>
        </w:rPr>
        <w:t>4</w:t>
      </w:r>
      <w:r w:rsidRPr="00602650">
        <w:rPr>
          <w:color w:val="000000" w:themeColor="text1"/>
        </w:rPr>
        <w:t xml:space="preserve">, </w:t>
      </w:r>
      <w:r w:rsidRPr="00602650">
        <w:rPr>
          <w:b/>
          <w:color w:val="000000" w:themeColor="text1"/>
        </w:rPr>
        <w:t>P</w:t>
      </w:r>
      <w:r w:rsidRPr="00602650">
        <w:rPr>
          <w:color w:val="000000" w:themeColor="text1"/>
          <w:vertAlign w:val="subscript"/>
        </w:rPr>
        <w:t>5</w:t>
      </w:r>
      <w:r w:rsidRPr="00602650">
        <w:rPr>
          <w:color w:val="000000" w:themeColor="text1"/>
        </w:rPr>
        <w:t xml:space="preserve">, and </w:t>
      </w:r>
      <w:r w:rsidRPr="00602650">
        <w:rPr>
          <w:b/>
          <w:color w:val="000000" w:themeColor="text1"/>
        </w:rPr>
        <w:t>P</w:t>
      </w:r>
      <w:r w:rsidRPr="00602650">
        <w:rPr>
          <w:color w:val="000000" w:themeColor="text1"/>
          <w:vertAlign w:val="subscript"/>
        </w:rPr>
        <w:t>8</w:t>
      </w:r>
      <w:r w:rsidRPr="00602650">
        <w:rPr>
          <w:color w:val="000000" w:themeColor="text1"/>
        </w:rPr>
        <w:t xml:space="preserve"> can be determined and the LOS vector can be transformed to GEO. Then the latitude/longitude (both GEO and MAG) of the intersection of the LOS to the reference sphere at 110 km height can be calculated for each pixel in addition to the limb pixels. Now, the LOS projection procedure is finished for the image during each exposure. In the following step, images from multiple frames will be used to generate disk images of the aurora or ionosphere. </w:t>
      </w:r>
    </w:p>
    <w:p w:rsidR="00427F8B" w:rsidRPr="00602650" w:rsidRDefault="00427F8B" w:rsidP="00427F8B">
      <w:pPr>
        <w:rPr>
          <w:color w:val="000000" w:themeColor="text1"/>
        </w:rPr>
      </w:pPr>
    </w:p>
    <w:p w:rsidR="00427F8B" w:rsidRPr="00602650" w:rsidRDefault="003B5409" w:rsidP="00427F8B">
      <w:pPr>
        <w:rPr>
          <w:color w:val="000000" w:themeColor="text1"/>
        </w:rPr>
      </w:pPr>
      <w:r w:rsidRPr="00602650">
        <w:rPr>
          <w:b/>
          <w:color w:val="000000" w:themeColor="text1"/>
        </w:rPr>
        <w:t>V. D</w:t>
      </w:r>
      <w:r w:rsidR="00427F8B" w:rsidRPr="00602650">
        <w:rPr>
          <w:b/>
          <w:color w:val="000000" w:themeColor="text1"/>
        </w:rPr>
        <w:t>isk image</w:t>
      </w:r>
    </w:p>
    <w:p w:rsidR="00427F8B" w:rsidRPr="00602650" w:rsidRDefault="00427F8B" w:rsidP="00427F8B">
      <w:pPr>
        <w:rPr>
          <w:color w:val="000000" w:themeColor="text1"/>
        </w:rPr>
      </w:pPr>
      <w:r w:rsidRPr="00602650">
        <w:rPr>
          <w:color w:val="000000" w:themeColor="text1"/>
        </w:rPr>
        <w:t xml:space="preserve">To merge the images from the two </w:t>
      </w:r>
      <w:r w:rsidR="00221FF0" w:rsidRPr="00602650">
        <w:rPr>
          <w:color w:val="000000" w:themeColor="text1"/>
        </w:rPr>
        <w:t>camera</w:t>
      </w:r>
      <w:r w:rsidRPr="00602650">
        <w:rPr>
          <w:color w:val="000000" w:themeColor="text1"/>
        </w:rPr>
        <w:t xml:space="preserve">s to generate a complete disk image on the reference sphere, it is better to establish a coordinate system on this sphere. Since the shape and scope of the disk image is decided by how many frames used, the orbit information of these frames is used to define the OPS. Before generating the latitude/longitude grid for the disk image, the definition of the OPS and transformation matrix </w:t>
      </w:r>
      <w:r w:rsidRPr="00602650">
        <w:rPr>
          <w:b/>
          <w:color w:val="000000" w:themeColor="text1"/>
        </w:rPr>
        <w:t>P</w:t>
      </w:r>
      <w:r w:rsidRPr="00602650">
        <w:rPr>
          <w:color w:val="000000" w:themeColor="text1"/>
          <w:vertAlign w:val="subscript"/>
        </w:rPr>
        <w:t>7</w:t>
      </w:r>
      <w:r w:rsidRPr="00602650">
        <w:rPr>
          <w:color w:val="000000" w:themeColor="text1"/>
        </w:rPr>
        <w:t xml:space="preserve"> should be calculated. The definition of OPS is shown in Fig. S4. The methods to establish OPS in GEO are the same for both scanning mode and nadir mode. </w:t>
      </w:r>
    </w:p>
    <w:p w:rsidR="00427F8B" w:rsidRPr="00602650" w:rsidRDefault="00427F8B" w:rsidP="00427F8B">
      <w:pPr>
        <w:rPr>
          <w:color w:val="000000" w:themeColor="text1"/>
        </w:rPr>
      </w:pPr>
    </w:p>
    <w:p w:rsidR="00427F8B" w:rsidRPr="00602650" w:rsidRDefault="00427F8B" w:rsidP="00427F8B">
      <w:pPr>
        <w:jc w:val="center"/>
        <w:rPr>
          <w:color w:val="000000" w:themeColor="text1"/>
          <w:sz w:val="21"/>
          <w:szCs w:val="21"/>
        </w:rPr>
      </w:pPr>
      <w:r w:rsidRPr="00602650">
        <w:rPr>
          <w:noProof/>
          <w:color w:val="000000" w:themeColor="text1"/>
          <w:lang w:eastAsia="zh-CN"/>
        </w:rPr>
        <w:lastRenderedPageBreak/>
        <w:drawing>
          <wp:inline distT="0" distB="0" distL="0" distR="0">
            <wp:extent cx="3048006" cy="304800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04_OPS_Def0001.b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48006" cy="3048006"/>
                    </a:xfrm>
                    <a:prstGeom prst="rect">
                      <a:avLst/>
                    </a:prstGeom>
                  </pic:spPr>
                </pic:pic>
              </a:graphicData>
            </a:graphic>
          </wp:inline>
        </w:drawing>
      </w:r>
    </w:p>
    <w:p w:rsidR="00427F8B" w:rsidRPr="00602650" w:rsidRDefault="00427F8B" w:rsidP="00427F8B">
      <w:pPr>
        <w:rPr>
          <w:color w:val="000000" w:themeColor="text1"/>
          <w:sz w:val="21"/>
          <w:szCs w:val="21"/>
        </w:rPr>
      </w:pPr>
      <w:r w:rsidRPr="00602650">
        <w:rPr>
          <w:b/>
          <w:color w:val="000000" w:themeColor="text1"/>
          <w:sz w:val="21"/>
          <w:szCs w:val="21"/>
        </w:rPr>
        <w:t>Fig. S4</w:t>
      </w:r>
      <w:r w:rsidR="00A067BA" w:rsidRPr="00602650">
        <w:rPr>
          <w:b/>
          <w:color w:val="000000" w:themeColor="text1"/>
          <w:sz w:val="21"/>
          <w:szCs w:val="21"/>
        </w:rPr>
        <w:t xml:space="preserve"> </w:t>
      </w:r>
      <w:r w:rsidRPr="00602650">
        <w:rPr>
          <w:b/>
          <w:color w:val="000000" w:themeColor="text1"/>
          <w:sz w:val="21"/>
          <w:szCs w:val="21"/>
        </w:rPr>
        <w:t xml:space="preserve">Definition of OPS and the grids for disk images. </w:t>
      </w:r>
      <w:r w:rsidRPr="00602650">
        <w:rPr>
          <w:color w:val="000000" w:themeColor="text1"/>
          <w:sz w:val="21"/>
          <w:szCs w:val="21"/>
        </w:rPr>
        <w:t>Point O represents Earth’s center. The thick red circle represents the great circle in the xy-plane of OPS. The red grids represent the latitudinal/longitudinal grids in the reference sphere of 110 km height. The grids are symmetric to the meridian plane defined by the red circle.</w:t>
      </w:r>
    </w:p>
    <w:p w:rsidR="00427F8B" w:rsidRPr="00602650" w:rsidRDefault="00427F8B" w:rsidP="00427F8B">
      <w:pPr>
        <w:rPr>
          <w:color w:val="000000" w:themeColor="text1"/>
        </w:rPr>
      </w:pPr>
    </w:p>
    <w:p w:rsidR="00427F8B" w:rsidRPr="00602650" w:rsidRDefault="00427F8B" w:rsidP="00427F8B">
      <w:pPr>
        <w:rPr>
          <w:color w:val="000000" w:themeColor="text1"/>
        </w:rPr>
      </w:pPr>
      <w:r w:rsidRPr="00602650">
        <w:rPr>
          <w:color w:val="000000" w:themeColor="text1"/>
        </w:rPr>
        <w:t>Suppose that the observation data from satellite position S</w:t>
      </w:r>
      <w:r w:rsidRPr="00602650">
        <w:rPr>
          <w:color w:val="000000" w:themeColor="text1"/>
          <w:vertAlign w:val="subscript"/>
        </w:rPr>
        <w:t>1</w:t>
      </w:r>
      <w:r w:rsidRPr="00602650">
        <w:rPr>
          <w:color w:val="000000" w:themeColor="text1"/>
        </w:rPr>
        <w:t xml:space="preserve"> to S</w:t>
      </w:r>
      <w:r w:rsidRPr="00602650">
        <w:rPr>
          <w:color w:val="000000" w:themeColor="text1"/>
          <w:vertAlign w:val="subscript"/>
        </w:rPr>
        <w:t>2</w:t>
      </w:r>
      <w:r w:rsidRPr="00602650">
        <w:rPr>
          <w:color w:val="000000" w:themeColor="text1"/>
        </w:rPr>
        <w:t xml:space="preserve"> will be used to construct the disk image of the aurora. Let vectors </w:t>
      </w:r>
      <w:r w:rsidRPr="00602650">
        <w:rPr>
          <w:b/>
          <w:color w:val="000000" w:themeColor="text1"/>
        </w:rPr>
        <w:t>V</w:t>
      </w:r>
      <w:r w:rsidRPr="00602650">
        <w:rPr>
          <w:color w:val="000000" w:themeColor="text1"/>
          <w:vertAlign w:val="subscript"/>
        </w:rPr>
        <w:t>1</w:t>
      </w:r>
      <w:r w:rsidRPr="00602650">
        <w:rPr>
          <w:color w:val="000000" w:themeColor="text1"/>
        </w:rPr>
        <w:t>=OS</w:t>
      </w:r>
      <w:r w:rsidRPr="00602650">
        <w:rPr>
          <w:color w:val="000000" w:themeColor="text1"/>
          <w:vertAlign w:val="subscript"/>
        </w:rPr>
        <w:t>1</w:t>
      </w:r>
      <w:r w:rsidRPr="00602650">
        <w:rPr>
          <w:color w:val="000000" w:themeColor="text1"/>
        </w:rPr>
        <w:t xml:space="preserve"> and </w:t>
      </w:r>
      <w:r w:rsidRPr="00602650">
        <w:rPr>
          <w:b/>
          <w:color w:val="000000" w:themeColor="text1"/>
        </w:rPr>
        <w:t>V</w:t>
      </w:r>
      <w:r w:rsidRPr="00602650">
        <w:rPr>
          <w:color w:val="000000" w:themeColor="text1"/>
          <w:vertAlign w:val="subscript"/>
        </w:rPr>
        <w:t>2</w:t>
      </w:r>
      <w:r w:rsidRPr="00602650">
        <w:rPr>
          <w:color w:val="000000" w:themeColor="text1"/>
        </w:rPr>
        <w:t>=OS</w:t>
      </w:r>
      <w:r w:rsidRPr="00602650">
        <w:rPr>
          <w:color w:val="000000" w:themeColor="text1"/>
          <w:vertAlign w:val="subscript"/>
        </w:rPr>
        <w:t>2</w:t>
      </w:r>
      <w:r w:rsidRPr="00602650">
        <w:rPr>
          <w:color w:val="000000" w:themeColor="text1"/>
        </w:rPr>
        <w:t>. The x axis of OPS (</w:t>
      </w:r>
      <w:r w:rsidRPr="00602650">
        <w:rPr>
          <w:b/>
          <w:color w:val="000000" w:themeColor="text1"/>
        </w:rPr>
        <w:t>X</w:t>
      </w:r>
      <w:r w:rsidRPr="00602650">
        <w:rPr>
          <w:color w:val="000000" w:themeColor="text1"/>
          <w:vertAlign w:val="subscript"/>
        </w:rPr>
        <w:t>OPS</w:t>
      </w:r>
      <w:r w:rsidRPr="00602650">
        <w:rPr>
          <w:color w:val="000000" w:themeColor="text1"/>
        </w:rPr>
        <w:t>=[</w:t>
      </w:r>
      <w:r w:rsidRPr="00602650">
        <w:rPr>
          <w:i/>
          <w:color w:val="000000" w:themeColor="text1"/>
        </w:rPr>
        <w:t>x</w:t>
      </w:r>
      <w:r w:rsidRPr="00602650">
        <w:rPr>
          <w:color w:val="000000" w:themeColor="text1"/>
          <w:vertAlign w:val="subscript"/>
        </w:rPr>
        <w:t>xops</w:t>
      </w:r>
      <w:r w:rsidRPr="00602650">
        <w:rPr>
          <w:color w:val="000000" w:themeColor="text1"/>
        </w:rPr>
        <w:t xml:space="preserve">, </w:t>
      </w:r>
      <w:r w:rsidRPr="00602650">
        <w:rPr>
          <w:i/>
          <w:color w:val="000000" w:themeColor="text1"/>
        </w:rPr>
        <w:t>y</w:t>
      </w:r>
      <w:r w:rsidRPr="00602650">
        <w:rPr>
          <w:color w:val="000000" w:themeColor="text1"/>
          <w:vertAlign w:val="subscript"/>
        </w:rPr>
        <w:t>xops</w:t>
      </w:r>
      <w:r w:rsidRPr="00602650">
        <w:rPr>
          <w:color w:val="000000" w:themeColor="text1"/>
        </w:rPr>
        <w:t xml:space="preserve">, </w:t>
      </w:r>
      <w:r w:rsidRPr="00602650">
        <w:rPr>
          <w:i/>
          <w:color w:val="000000" w:themeColor="text1"/>
        </w:rPr>
        <w:t>z</w:t>
      </w:r>
      <w:r w:rsidRPr="00602650">
        <w:rPr>
          <w:color w:val="000000" w:themeColor="text1"/>
          <w:vertAlign w:val="subscript"/>
        </w:rPr>
        <w:t>xops</w:t>
      </w:r>
      <w:r w:rsidRPr="00602650">
        <w:rPr>
          <w:color w:val="000000" w:themeColor="text1"/>
        </w:rPr>
        <w:t xml:space="preserve">]) is </w:t>
      </w:r>
      <w:r w:rsidRPr="00602650">
        <w:rPr>
          <w:b/>
          <w:color w:val="000000" w:themeColor="text1"/>
        </w:rPr>
        <w:t>X</w:t>
      </w:r>
      <w:r w:rsidRPr="00602650">
        <w:rPr>
          <w:color w:val="000000" w:themeColor="text1"/>
          <w:vertAlign w:val="subscript"/>
        </w:rPr>
        <w:t>OPS</w:t>
      </w:r>
      <w:r w:rsidRPr="00602650">
        <w:rPr>
          <w:color w:val="000000" w:themeColor="text1"/>
        </w:rPr>
        <w:t>=</w:t>
      </w:r>
      <w:r w:rsidRPr="00602650">
        <w:rPr>
          <w:b/>
          <w:color w:val="000000" w:themeColor="text1"/>
        </w:rPr>
        <w:t>V</w:t>
      </w:r>
      <w:r w:rsidRPr="00602650">
        <w:rPr>
          <w:color w:val="000000" w:themeColor="text1"/>
          <w:vertAlign w:val="subscript"/>
        </w:rPr>
        <w:t>1</w:t>
      </w:r>
      <w:r w:rsidRPr="00602650">
        <w:rPr>
          <w:color w:val="000000" w:themeColor="text1"/>
        </w:rPr>
        <w:t>. The z axis of OPS (</w:t>
      </w:r>
      <w:r w:rsidRPr="00602650">
        <w:rPr>
          <w:b/>
          <w:color w:val="000000" w:themeColor="text1"/>
        </w:rPr>
        <w:t>Z</w:t>
      </w:r>
      <w:r w:rsidRPr="00602650">
        <w:rPr>
          <w:color w:val="000000" w:themeColor="text1"/>
          <w:vertAlign w:val="subscript"/>
        </w:rPr>
        <w:t>OPS</w:t>
      </w:r>
      <w:r w:rsidRPr="00602650">
        <w:rPr>
          <w:color w:val="000000" w:themeColor="text1"/>
        </w:rPr>
        <w:t>=[</w:t>
      </w:r>
      <w:r w:rsidRPr="00602650">
        <w:rPr>
          <w:i/>
          <w:color w:val="000000" w:themeColor="text1"/>
        </w:rPr>
        <w:t>x</w:t>
      </w:r>
      <w:r w:rsidRPr="00602650">
        <w:rPr>
          <w:color w:val="000000" w:themeColor="text1"/>
          <w:vertAlign w:val="subscript"/>
        </w:rPr>
        <w:t>zops</w:t>
      </w:r>
      <w:r w:rsidRPr="00602650">
        <w:rPr>
          <w:color w:val="000000" w:themeColor="text1"/>
        </w:rPr>
        <w:t xml:space="preserve">, </w:t>
      </w:r>
      <w:r w:rsidRPr="00602650">
        <w:rPr>
          <w:i/>
          <w:color w:val="000000" w:themeColor="text1"/>
        </w:rPr>
        <w:t>y</w:t>
      </w:r>
      <w:r w:rsidRPr="00602650">
        <w:rPr>
          <w:color w:val="000000" w:themeColor="text1"/>
          <w:vertAlign w:val="subscript"/>
        </w:rPr>
        <w:t>zops</w:t>
      </w:r>
      <w:r w:rsidRPr="00602650">
        <w:rPr>
          <w:color w:val="000000" w:themeColor="text1"/>
        </w:rPr>
        <w:t xml:space="preserve">, </w:t>
      </w:r>
      <w:r w:rsidRPr="00602650">
        <w:rPr>
          <w:i/>
          <w:color w:val="000000" w:themeColor="text1"/>
        </w:rPr>
        <w:t>z</w:t>
      </w:r>
      <w:r w:rsidRPr="00602650">
        <w:rPr>
          <w:color w:val="000000" w:themeColor="text1"/>
          <w:vertAlign w:val="subscript"/>
        </w:rPr>
        <w:t>zops</w:t>
      </w:r>
      <w:r w:rsidRPr="00602650">
        <w:rPr>
          <w:color w:val="000000" w:themeColor="text1"/>
        </w:rPr>
        <w:t>]) is perpendicular to the great circle defined by OS</w:t>
      </w:r>
      <w:r w:rsidRPr="00602650">
        <w:rPr>
          <w:color w:val="000000" w:themeColor="text1"/>
          <w:vertAlign w:val="subscript"/>
        </w:rPr>
        <w:t>1</w:t>
      </w:r>
      <w:r w:rsidRPr="00602650">
        <w:rPr>
          <w:color w:val="000000" w:themeColor="text1"/>
        </w:rPr>
        <w:t xml:space="preserve"> and OS</w:t>
      </w:r>
      <w:r w:rsidRPr="00602650">
        <w:rPr>
          <w:color w:val="000000" w:themeColor="text1"/>
          <w:vertAlign w:val="subscript"/>
        </w:rPr>
        <w:t>2</w:t>
      </w:r>
      <w:r w:rsidRPr="00602650">
        <w:rPr>
          <w:color w:val="000000" w:themeColor="text1"/>
        </w:rPr>
        <w:t xml:space="preserve">, and </w:t>
      </w:r>
      <w:r w:rsidRPr="00602650">
        <w:rPr>
          <w:b/>
          <w:color w:val="000000" w:themeColor="text1"/>
        </w:rPr>
        <w:t>Z</w:t>
      </w:r>
      <w:r w:rsidRPr="00602650">
        <w:rPr>
          <w:color w:val="000000" w:themeColor="text1"/>
          <w:vertAlign w:val="subscript"/>
        </w:rPr>
        <w:t>OPS</w:t>
      </w:r>
      <w:r w:rsidRPr="00602650">
        <w:rPr>
          <w:color w:val="000000" w:themeColor="text1"/>
        </w:rPr>
        <w:t xml:space="preserve"> = </w:t>
      </w:r>
      <w:r w:rsidRPr="00602650">
        <w:rPr>
          <w:b/>
          <w:color w:val="000000" w:themeColor="text1"/>
        </w:rPr>
        <w:t>V</w:t>
      </w:r>
      <w:r w:rsidRPr="00602650">
        <w:rPr>
          <w:color w:val="000000" w:themeColor="text1"/>
          <w:vertAlign w:val="subscript"/>
        </w:rPr>
        <w:t>1</w:t>
      </w:r>
      <w:r w:rsidRPr="00602650">
        <w:rPr>
          <w:color w:val="000000" w:themeColor="text1"/>
        </w:rPr>
        <w:t xml:space="preserve"> × </w:t>
      </w:r>
      <w:r w:rsidRPr="00602650">
        <w:rPr>
          <w:b/>
          <w:color w:val="000000" w:themeColor="text1"/>
        </w:rPr>
        <w:t>V</w:t>
      </w:r>
      <w:r w:rsidRPr="00602650">
        <w:rPr>
          <w:color w:val="000000" w:themeColor="text1"/>
          <w:vertAlign w:val="subscript"/>
        </w:rPr>
        <w:t>2</w:t>
      </w:r>
      <w:r w:rsidRPr="00602650">
        <w:rPr>
          <w:color w:val="000000" w:themeColor="text1"/>
        </w:rPr>
        <w:t>. Then the y axis of OPS (</w:t>
      </w:r>
      <w:r w:rsidRPr="00602650">
        <w:rPr>
          <w:b/>
          <w:color w:val="000000" w:themeColor="text1"/>
        </w:rPr>
        <w:t>Y</w:t>
      </w:r>
      <w:r w:rsidRPr="00602650">
        <w:rPr>
          <w:color w:val="000000" w:themeColor="text1"/>
          <w:vertAlign w:val="subscript"/>
        </w:rPr>
        <w:t>OPS</w:t>
      </w:r>
      <w:r w:rsidRPr="00602650">
        <w:rPr>
          <w:color w:val="000000" w:themeColor="text1"/>
        </w:rPr>
        <w:t>=[</w:t>
      </w:r>
      <w:r w:rsidRPr="00602650">
        <w:rPr>
          <w:i/>
          <w:color w:val="000000" w:themeColor="text1"/>
        </w:rPr>
        <w:t>x</w:t>
      </w:r>
      <w:r w:rsidRPr="00602650">
        <w:rPr>
          <w:color w:val="000000" w:themeColor="text1"/>
          <w:vertAlign w:val="subscript"/>
        </w:rPr>
        <w:t>yops</w:t>
      </w:r>
      <w:r w:rsidRPr="00602650">
        <w:rPr>
          <w:color w:val="000000" w:themeColor="text1"/>
        </w:rPr>
        <w:t xml:space="preserve">, </w:t>
      </w:r>
      <w:r w:rsidRPr="00602650">
        <w:rPr>
          <w:i/>
          <w:color w:val="000000" w:themeColor="text1"/>
        </w:rPr>
        <w:t>y</w:t>
      </w:r>
      <w:r w:rsidRPr="00602650">
        <w:rPr>
          <w:color w:val="000000" w:themeColor="text1"/>
          <w:vertAlign w:val="subscript"/>
        </w:rPr>
        <w:t>yops</w:t>
      </w:r>
      <w:r w:rsidRPr="00602650">
        <w:rPr>
          <w:color w:val="000000" w:themeColor="text1"/>
        </w:rPr>
        <w:t xml:space="preserve">, </w:t>
      </w:r>
      <w:r w:rsidRPr="00602650">
        <w:rPr>
          <w:i/>
          <w:color w:val="000000" w:themeColor="text1"/>
        </w:rPr>
        <w:t>z</w:t>
      </w:r>
      <w:r w:rsidRPr="00602650">
        <w:rPr>
          <w:color w:val="000000" w:themeColor="text1"/>
          <w:vertAlign w:val="subscript"/>
        </w:rPr>
        <w:t>yops</w:t>
      </w:r>
      <w:r w:rsidRPr="00602650">
        <w:rPr>
          <w:color w:val="000000" w:themeColor="text1"/>
        </w:rPr>
        <w:t xml:space="preserve">]) is determined by the right-hand law. All the unit vectors of </w:t>
      </w:r>
      <w:r w:rsidRPr="00602650">
        <w:rPr>
          <w:b/>
          <w:color w:val="000000" w:themeColor="text1"/>
        </w:rPr>
        <w:t>X</w:t>
      </w:r>
      <w:r w:rsidRPr="00602650">
        <w:rPr>
          <w:color w:val="000000" w:themeColor="text1"/>
          <w:vertAlign w:val="subscript"/>
        </w:rPr>
        <w:t>OPS</w:t>
      </w:r>
      <w:r w:rsidRPr="00602650">
        <w:rPr>
          <w:color w:val="000000" w:themeColor="text1"/>
        </w:rPr>
        <w:t xml:space="preserve">, </w:t>
      </w:r>
      <w:r w:rsidRPr="00602650">
        <w:rPr>
          <w:b/>
          <w:color w:val="000000" w:themeColor="text1"/>
        </w:rPr>
        <w:t>Y</w:t>
      </w:r>
      <w:r w:rsidRPr="00602650">
        <w:rPr>
          <w:color w:val="000000" w:themeColor="text1"/>
          <w:vertAlign w:val="subscript"/>
        </w:rPr>
        <w:t>OPS</w:t>
      </w:r>
      <w:r w:rsidRPr="00602650">
        <w:rPr>
          <w:color w:val="000000" w:themeColor="text1"/>
        </w:rPr>
        <w:t xml:space="preserve">, and </w:t>
      </w:r>
      <w:r w:rsidRPr="00602650">
        <w:rPr>
          <w:b/>
          <w:color w:val="000000" w:themeColor="text1"/>
        </w:rPr>
        <w:t>Z</w:t>
      </w:r>
      <w:r w:rsidRPr="00602650">
        <w:rPr>
          <w:color w:val="000000" w:themeColor="text1"/>
          <w:vertAlign w:val="subscript"/>
        </w:rPr>
        <w:t>OPS</w:t>
      </w:r>
      <w:r w:rsidRPr="00602650">
        <w:rPr>
          <w:color w:val="000000" w:themeColor="text1"/>
        </w:rPr>
        <w:t xml:space="preserve"> are defined in GEO. So, the elements of </w:t>
      </w:r>
      <w:r w:rsidRPr="00602650">
        <w:rPr>
          <w:b/>
          <w:color w:val="000000" w:themeColor="text1"/>
        </w:rPr>
        <w:t>P</w:t>
      </w:r>
      <w:r w:rsidRPr="00602650">
        <w:rPr>
          <w:color w:val="000000" w:themeColor="text1"/>
          <w:vertAlign w:val="subscript"/>
        </w:rPr>
        <w:t>7</w:t>
      </w:r>
      <w:r w:rsidRPr="00602650">
        <w:rPr>
          <w:color w:val="000000" w:themeColor="text1"/>
        </w:rPr>
        <w:t xml:space="preserve"> can be determined by the direction cosine of the axes of OPS in GEO as</w:t>
      </w:r>
    </w:p>
    <w:p w:rsidR="00427F8B" w:rsidRPr="00602650" w:rsidRDefault="009A7325" w:rsidP="00427F8B">
      <w:pPr>
        <w:jc w:val="center"/>
        <w:rPr>
          <w:color w:val="000000" w:themeColor="text1"/>
        </w:rPr>
      </w:pPr>
      <w:r w:rsidRPr="004B4064">
        <w:rPr>
          <w:noProof/>
          <w:color w:val="000000" w:themeColor="text1"/>
          <w:position w:val="-52"/>
        </w:rPr>
        <w:object w:dxaOrig="2420" w:dyaOrig="1160">
          <v:shape id="_x0000_i1030" type="#_x0000_t75" alt="" style="width:120.45pt;height:58.8pt;mso-width-percent:0;mso-height-percent:0;mso-width-percent:0;mso-height-percent:0" o:ole="">
            <v:imagedata r:id="rId34" o:title=""/>
          </v:shape>
          <o:OLEObject Type="Embed" ProgID="Equation.DSMT4" ShapeID="_x0000_i1030" DrawAspect="Content" ObjectID="_1617175026" r:id="rId35"/>
        </w:object>
      </w:r>
      <w:r w:rsidR="00427F8B" w:rsidRPr="00602650">
        <w:rPr>
          <w:color w:val="000000" w:themeColor="text1"/>
        </w:rPr>
        <w:t xml:space="preserve">     (12)</w:t>
      </w:r>
    </w:p>
    <w:p w:rsidR="00427F8B" w:rsidRPr="00602650" w:rsidRDefault="00427F8B" w:rsidP="00427F8B">
      <w:pPr>
        <w:rPr>
          <w:color w:val="000000" w:themeColor="text1"/>
        </w:rPr>
      </w:pPr>
      <w:r w:rsidRPr="00602650">
        <w:rPr>
          <w:color w:val="000000" w:themeColor="text1"/>
        </w:rPr>
        <w:t xml:space="preserve">Now, we can define the grids for the disk images in OPS and then transformed to GEO/MAG. For a 10 km by 10 km pixel in the reference sphere at 110 km height, the corresponding angle relative to the Earth’s center is 0.088°. So, the grid will be established with intervals of 0.088°. Construction of the grid for scanning mode and nadir mode is slightly different. </w:t>
      </w:r>
    </w:p>
    <w:p w:rsidR="00427F8B" w:rsidRPr="00602650" w:rsidRDefault="00427F8B" w:rsidP="00427F8B">
      <w:pPr>
        <w:rPr>
          <w:color w:val="000000" w:themeColor="text1"/>
        </w:rPr>
      </w:pPr>
    </w:p>
    <w:p w:rsidR="00427F8B" w:rsidRPr="00602650" w:rsidRDefault="00427F8B" w:rsidP="00427F8B">
      <w:pPr>
        <w:rPr>
          <w:color w:val="000000" w:themeColor="text1"/>
        </w:rPr>
      </w:pPr>
      <w:r w:rsidRPr="00602650">
        <w:rPr>
          <w:color w:val="000000" w:themeColor="text1"/>
        </w:rPr>
        <w:t>In the cross-track direction (Fig.</w:t>
      </w:r>
      <w:r w:rsidRPr="00602650">
        <w:rPr>
          <w:rFonts w:hint="eastAsia"/>
          <w:color w:val="000000" w:themeColor="text1"/>
          <w:lang w:eastAsia="zh-CN"/>
        </w:rPr>
        <w:t>S</w:t>
      </w:r>
      <w:r w:rsidRPr="00602650">
        <w:rPr>
          <w:color w:val="000000" w:themeColor="text1"/>
          <w:lang w:eastAsia="zh-CN"/>
        </w:rPr>
        <w:t>5</w:t>
      </w:r>
      <w:r w:rsidRPr="00602650">
        <w:rPr>
          <w:color w:val="000000" w:themeColor="text1"/>
        </w:rPr>
        <w:t xml:space="preserve">a), the FOV is 130° as shown by the orange lines. Only the LOS that intersects with the reference sphere is considered in construction of the disk image as shown by the dashed orange lines in Fig. S5a. Suppose the altitude of FY-3D orbit is </w:t>
      </w:r>
      <w:r w:rsidRPr="00602650">
        <w:rPr>
          <w:i/>
          <w:color w:val="000000" w:themeColor="text1"/>
        </w:rPr>
        <w:t>H</w:t>
      </w:r>
      <w:r w:rsidRPr="00602650">
        <w:rPr>
          <w:color w:val="000000" w:themeColor="text1"/>
        </w:rPr>
        <w:t xml:space="preserve">, the radius of the reference sphere is </w:t>
      </w:r>
      <w:r w:rsidRPr="00602650">
        <w:rPr>
          <w:i/>
          <w:color w:val="000000" w:themeColor="text1"/>
        </w:rPr>
        <w:t>R</w:t>
      </w:r>
      <w:r w:rsidRPr="00602650">
        <w:rPr>
          <w:color w:val="000000" w:themeColor="text1"/>
          <w:vertAlign w:val="subscript"/>
        </w:rPr>
        <w:t>110</w:t>
      </w:r>
      <w:r w:rsidRPr="00602650">
        <w:rPr>
          <w:color w:val="000000" w:themeColor="text1"/>
        </w:rPr>
        <w:t xml:space="preserve">, and the Earth radii is </w:t>
      </w:r>
      <w:r w:rsidRPr="00602650">
        <w:rPr>
          <w:i/>
          <w:color w:val="000000" w:themeColor="text1"/>
        </w:rPr>
        <w:t>R</w:t>
      </w:r>
      <w:r w:rsidRPr="00602650">
        <w:rPr>
          <w:color w:val="000000" w:themeColor="text1"/>
          <w:vertAlign w:val="subscript"/>
        </w:rPr>
        <w:t>E</w:t>
      </w:r>
      <w:r w:rsidRPr="00602650">
        <w:rPr>
          <w:color w:val="000000" w:themeColor="text1"/>
        </w:rPr>
        <w:t xml:space="preserve">, the angle </w:t>
      </w:r>
      <w:r w:rsidRPr="00602650">
        <w:rPr>
          <w:i/>
          <w:color w:val="000000" w:themeColor="text1"/>
        </w:rPr>
        <w:t>θ</w:t>
      </w:r>
      <w:r w:rsidRPr="00602650">
        <w:rPr>
          <w:color w:val="000000" w:themeColor="text1"/>
          <w:vertAlign w:val="subscript"/>
        </w:rPr>
        <w:t>ct</w:t>
      </w:r>
      <w:r w:rsidRPr="00602650">
        <w:rPr>
          <w:color w:val="000000" w:themeColor="text1"/>
        </w:rPr>
        <w:t xml:space="preserve"> can be calculated with</w:t>
      </w:r>
    </w:p>
    <w:p w:rsidR="00427F8B" w:rsidRPr="00602650" w:rsidRDefault="009A7325" w:rsidP="00427F8B">
      <w:pPr>
        <w:jc w:val="center"/>
        <w:rPr>
          <w:color w:val="000000" w:themeColor="text1"/>
        </w:rPr>
      </w:pPr>
      <w:r w:rsidRPr="004B4064">
        <w:rPr>
          <w:noProof/>
          <w:color w:val="000000" w:themeColor="text1"/>
          <w:position w:val="-32"/>
        </w:rPr>
        <w:object w:dxaOrig="1880" w:dyaOrig="760">
          <v:shape id="_x0000_i1029" type="#_x0000_t75" alt="" style="width:95.55pt;height:38.1pt;mso-width-percent:0;mso-height-percent:0;mso-width-percent:0;mso-height-percent:0" o:ole="">
            <v:imagedata r:id="rId36" o:title=""/>
          </v:shape>
          <o:OLEObject Type="Embed" ProgID="Equation.DSMT4" ShapeID="_x0000_i1029" DrawAspect="Content" ObjectID="_1617175027" r:id="rId37"/>
        </w:object>
      </w:r>
      <w:r w:rsidR="00427F8B" w:rsidRPr="00602650">
        <w:rPr>
          <w:color w:val="000000" w:themeColor="text1"/>
        </w:rPr>
        <w:t xml:space="preserve">                      (13)</w:t>
      </w:r>
    </w:p>
    <w:p w:rsidR="00427F8B" w:rsidRPr="00602650" w:rsidRDefault="00427F8B" w:rsidP="00427F8B">
      <w:pPr>
        <w:rPr>
          <w:color w:val="000000" w:themeColor="text1"/>
        </w:rPr>
      </w:pPr>
      <w:r w:rsidRPr="00602650">
        <w:rPr>
          <w:color w:val="000000" w:themeColor="text1"/>
        </w:rPr>
        <w:lastRenderedPageBreak/>
        <w:t xml:space="preserve">Since the orbit plane does not strictly lie in the great circle of OPS, to ensure the completeness of the imaging data, the angle </w:t>
      </w:r>
      <w:r w:rsidRPr="00602650">
        <w:rPr>
          <w:i/>
          <w:color w:val="000000" w:themeColor="text1"/>
        </w:rPr>
        <w:t>θ</w:t>
      </w:r>
      <w:r w:rsidRPr="00602650">
        <w:rPr>
          <w:color w:val="000000" w:themeColor="text1"/>
          <w:vertAlign w:val="subscript"/>
        </w:rPr>
        <w:t>ct</w:t>
      </w:r>
      <w:r w:rsidRPr="00602650">
        <w:rPr>
          <w:color w:val="000000" w:themeColor="text1"/>
        </w:rPr>
        <w:t xml:space="preserve"> should be slightly enlarged. The tilt angle of FY-3D is ~99°. For nadir mode in the low magnetic latitudes from -60° to 60°, the maximum angle between the orbit plane and the great circle is less than 3.0°. For scanning mode, this angle can be neglected, and we just need to add two grid points in the two sides. Therefore, the number of grid points cross-track are </w:t>
      </w:r>
      <w:r w:rsidRPr="00602650">
        <w:rPr>
          <w:i/>
          <w:color w:val="000000" w:themeColor="text1"/>
        </w:rPr>
        <w:t>N</w:t>
      </w:r>
      <w:r w:rsidRPr="00602650">
        <w:rPr>
          <w:color w:val="000000" w:themeColor="text1"/>
          <w:vertAlign w:val="subscript"/>
        </w:rPr>
        <w:t>ct</w:t>
      </w:r>
      <w:r w:rsidRPr="00602650">
        <w:rPr>
          <w:color w:val="000000" w:themeColor="text1"/>
        </w:rPr>
        <w:t xml:space="preserve"> = [2(</w:t>
      </w:r>
      <w:r w:rsidRPr="00602650">
        <w:rPr>
          <w:i/>
          <w:color w:val="000000" w:themeColor="text1"/>
        </w:rPr>
        <w:t>θ</w:t>
      </w:r>
      <w:r w:rsidRPr="00602650">
        <w:rPr>
          <w:color w:val="000000" w:themeColor="text1"/>
          <w:vertAlign w:val="subscript"/>
        </w:rPr>
        <w:t>ct</w:t>
      </w:r>
      <w:r w:rsidRPr="00602650">
        <w:rPr>
          <w:color w:val="000000" w:themeColor="text1"/>
        </w:rPr>
        <w:t xml:space="preserve">+3.0)/0.088]+1 for nadir mode and </w:t>
      </w:r>
      <w:r w:rsidRPr="00602650">
        <w:rPr>
          <w:i/>
          <w:color w:val="000000" w:themeColor="text1"/>
        </w:rPr>
        <w:t>N</w:t>
      </w:r>
      <w:r w:rsidRPr="00602650">
        <w:rPr>
          <w:color w:val="000000" w:themeColor="text1"/>
          <w:vertAlign w:val="subscript"/>
        </w:rPr>
        <w:t>ct</w:t>
      </w:r>
      <w:r w:rsidRPr="00602650">
        <w:rPr>
          <w:color w:val="000000" w:themeColor="text1"/>
        </w:rPr>
        <w:t xml:space="preserve"> = [2</w:t>
      </w:r>
      <w:r w:rsidRPr="00602650">
        <w:rPr>
          <w:i/>
          <w:color w:val="000000" w:themeColor="text1"/>
        </w:rPr>
        <w:t>θ</w:t>
      </w:r>
      <w:r w:rsidRPr="00602650">
        <w:rPr>
          <w:color w:val="000000" w:themeColor="text1"/>
          <w:vertAlign w:val="subscript"/>
        </w:rPr>
        <w:t>ct</w:t>
      </w:r>
      <w:r w:rsidRPr="00602650">
        <w:rPr>
          <w:color w:val="000000" w:themeColor="text1"/>
        </w:rPr>
        <w:t>/0.088]+5 for scanning mode and make sure the grid is symmetric to the xy plane of OPS ([] represents round-off). The equivalent latitude in OPS begins from –(</w:t>
      </w:r>
      <w:r w:rsidRPr="00602650">
        <w:rPr>
          <w:i/>
          <w:color w:val="000000" w:themeColor="text1"/>
        </w:rPr>
        <w:t>N</w:t>
      </w:r>
      <w:r w:rsidRPr="00602650">
        <w:rPr>
          <w:color w:val="000000" w:themeColor="text1"/>
          <w:vertAlign w:val="subscript"/>
        </w:rPr>
        <w:t>ct</w:t>
      </w:r>
      <w:r w:rsidRPr="00602650">
        <w:rPr>
          <w:color w:val="000000" w:themeColor="text1"/>
        </w:rPr>
        <w:t>-1)×0.044 to (</w:t>
      </w:r>
      <w:r w:rsidRPr="00602650">
        <w:rPr>
          <w:i/>
          <w:color w:val="000000" w:themeColor="text1"/>
        </w:rPr>
        <w:t>N</w:t>
      </w:r>
      <w:r w:rsidRPr="00602650">
        <w:rPr>
          <w:color w:val="000000" w:themeColor="text1"/>
          <w:vertAlign w:val="subscript"/>
        </w:rPr>
        <w:t>ct</w:t>
      </w:r>
      <w:r w:rsidRPr="00602650">
        <w:rPr>
          <w:color w:val="000000" w:themeColor="text1"/>
        </w:rPr>
        <w:t xml:space="preserve">-1)×0.044. </w:t>
      </w:r>
    </w:p>
    <w:p w:rsidR="00427F8B" w:rsidRPr="00602650" w:rsidRDefault="00427F8B" w:rsidP="00427F8B">
      <w:pPr>
        <w:rPr>
          <w:color w:val="000000" w:themeColor="text1"/>
        </w:rPr>
      </w:pPr>
    </w:p>
    <w:p w:rsidR="00427F8B" w:rsidRPr="00602650" w:rsidRDefault="00427F8B" w:rsidP="00427F8B">
      <w:pPr>
        <w:rPr>
          <w:color w:val="000000" w:themeColor="text1"/>
        </w:rPr>
      </w:pPr>
      <w:r w:rsidRPr="00602650">
        <w:rPr>
          <w:color w:val="000000" w:themeColor="text1"/>
        </w:rPr>
        <w:t xml:space="preserve">The grid dimension along-track depends on operation modes. For nadir mode (Fig. S5b), the grid dimension along-track is decided by the number of frames used, e.g., from </w:t>
      </w:r>
      <w:r w:rsidRPr="00602650">
        <w:rPr>
          <w:rFonts w:hint="eastAsia"/>
          <w:color w:val="000000" w:themeColor="text1"/>
        </w:rPr>
        <w:t>Q</w:t>
      </w:r>
      <w:r w:rsidRPr="00602650">
        <w:rPr>
          <w:color w:val="000000" w:themeColor="text1"/>
          <w:vertAlign w:val="subscript"/>
        </w:rPr>
        <w:t>1</w:t>
      </w:r>
      <w:r w:rsidRPr="00602650">
        <w:rPr>
          <w:color w:val="000000" w:themeColor="text1"/>
        </w:rPr>
        <w:t xml:space="preserve"> to </w:t>
      </w:r>
      <w:r w:rsidRPr="00602650">
        <w:rPr>
          <w:rFonts w:hint="eastAsia"/>
          <w:color w:val="000000" w:themeColor="text1"/>
        </w:rPr>
        <w:t>Q</w:t>
      </w:r>
      <w:r w:rsidRPr="00602650">
        <w:rPr>
          <w:color w:val="000000" w:themeColor="text1"/>
          <w:vertAlign w:val="subscript"/>
        </w:rPr>
        <w:t>2</w:t>
      </w:r>
      <w:r w:rsidRPr="00602650">
        <w:rPr>
          <w:color w:val="000000" w:themeColor="text1"/>
        </w:rPr>
        <w:t xml:space="preserve"> in Fig. S5b. The azimuthal angle in the xy plane of OPS includes two parts. The first part is the angle between O</w:t>
      </w:r>
      <w:r w:rsidRPr="00602650">
        <w:rPr>
          <w:rFonts w:hint="eastAsia"/>
          <w:color w:val="000000" w:themeColor="text1"/>
        </w:rPr>
        <w:t>Q</w:t>
      </w:r>
      <w:r w:rsidRPr="00602650">
        <w:rPr>
          <w:color w:val="000000" w:themeColor="text1"/>
          <w:vertAlign w:val="subscript"/>
        </w:rPr>
        <w:t>1</w:t>
      </w:r>
      <w:r w:rsidRPr="00602650">
        <w:rPr>
          <w:color w:val="000000" w:themeColor="text1"/>
        </w:rPr>
        <w:t xml:space="preserve"> and OQ</w:t>
      </w:r>
      <w:r w:rsidRPr="00602650">
        <w:rPr>
          <w:color w:val="000000" w:themeColor="text1"/>
          <w:vertAlign w:val="subscript"/>
        </w:rPr>
        <w:t>2</w:t>
      </w:r>
      <w:r w:rsidRPr="00602650">
        <w:rPr>
          <w:color w:val="000000" w:themeColor="text1"/>
        </w:rPr>
        <w:t>, which can be calculated from the orbit parameters. The second part is the generated by the half FOV along-track, i.e. the angle between the blue and orange dashed lines which can be easily calculated as</w:t>
      </w:r>
    </w:p>
    <w:p w:rsidR="00427F8B" w:rsidRPr="00602650" w:rsidRDefault="009A7325" w:rsidP="00427F8B">
      <w:pPr>
        <w:jc w:val="center"/>
        <w:rPr>
          <w:color w:val="000000" w:themeColor="text1"/>
        </w:rPr>
      </w:pPr>
      <w:r w:rsidRPr="004B4064">
        <w:rPr>
          <w:noProof/>
          <w:color w:val="000000" w:themeColor="text1"/>
          <w:position w:val="-32"/>
        </w:rPr>
        <w:object w:dxaOrig="2940" w:dyaOrig="760">
          <v:shape id="_x0000_i1028" type="#_x0000_t75" alt="" style="width:146.35pt;height:38.1pt;mso-width-percent:0;mso-height-percent:0;mso-width-percent:0;mso-height-percent:0" o:ole="">
            <v:imagedata r:id="rId38" o:title=""/>
          </v:shape>
          <o:OLEObject Type="Embed" ProgID="Equation.DSMT4" ShapeID="_x0000_i1028" DrawAspect="Content" ObjectID="_1617175028" r:id="rId39"/>
        </w:object>
      </w:r>
      <w:r w:rsidR="00427F8B" w:rsidRPr="00602650">
        <w:rPr>
          <w:color w:val="000000" w:themeColor="text1"/>
        </w:rPr>
        <w:t xml:space="preserve">              (14)</w:t>
      </w:r>
    </w:p>
    <w:p w:rsidR="00427F8B" w:rsidRPr="00602650" w:rsidRDefault="00427F8B" w:rsidP="00427F8B">
      <w:pPr>
        <w:rPr>
          <w:color w:val="000000" w:themeColor="text1"/>
        </w:rPr>
      </w:pPr>
      <w:r w:rsidRPr="00602650">
        <w:rPr>
          <w:color w:val="000000" w:themeColor="text1"/>
        </w:rPr>
        <w:t>and</w:t>
      </w:r>
    </w:p>
    <w:p w:rsidR="00427F8B" w:rsidRPr="00602650" w:rsidRDefault="009A7325" w:rsidP="00427F8B">
      <w:pPr>
        <w:jc w:val="center"/>
        <w:rPr>
          <w:color w:val="000000" w:themeColor="text1"/>
        </w:rPr>
      </w:pPr>
      <w:r w:rsidRPr="009A7325">
        <w:rPr>
          <w:noProof/>
          <w:color w:val="000000" w:themeColor="text1"/>
          <w:position w:val="-40"/>
          <w:sz w:val="21"/>
        </w:rPr>
        <w:object w:dxaOrig="4480" w:dyaOrig="920">
          <v:shape id="_x0000_i1027" type="#_x0000_t75" alt="" style="width:224pt;height:47.55pt;mso-width-percent:0;mso-height-percent:0;mso-width-percent:0;mso-height-percent:0" o:ole="">
            <v:imagedata r:id="rId40" o:title=""/>
          </v:shape>
          <o:OLEObject Type="Embed" ProgID="Equation.DSMT4" ShapeID="_x0000_i1027" DrawAspect="Content" ObjectID="_1617175029" r:id="rId41"/>
        </w:object>
      </w:r>
      <w:r w:rsidR="00427F8B" w:rsidRPr="00602650">
        <w:rPr>
          <w:color w:val="000000" w:themeColor="text1"/>
        </w:rPr>
        <w:t>. (15)</w:t>
      </w:r>
    </w:p>
    <w:p w:rsidR="00427F8B" w:rsidRPr="00602650" w:rsidRDefault="00427F8B" w:rsidP="00427F8B">
      <w:pPr>
        <w:rPr>
          <w:color w:val="000000" w:themeColor="text1"/>
        </w:rPr>
      </w:pPr>
      <w:r w:rsidRPr="00602650">
        <w:rPr>
          <w:color w:val="000000" w:themeColor="text1"/>
        </w:rPr>
        <w:t>For scanning mode, the sweeping range is from -60° to 60°, as shown in Fig.</w:t>
      </w:r>
      <w:r w:rsidRPr="00602650">
        <w:rPr>
          <w:rFonts w:hint="eastAsia"/>
          <w:color w:val="000000" w:themeColor="text1"/>
          <w:lang w:eastAsia="zh-CN"/>
        </w:rPr>
        <w:t>S</w:t>
      </w:r>
      <w:r w:rsidRPr="00602650">
        <w:rPr>
          <w:color w:val="000000" w:themeColor="text1"/>
          <w:lang w:eastAsia="zh-CN"/>
        </w:rPr>
        <w:t>5</w:t>
      </w:r>
      <w:r w:rsidRPr="00602650">
        <w:rPr>
          <w:color w:val="000000" w:themeColor="text1"/>
        </w:rPr>
        <w:t xml:space="preserve">c-S5d. In the case of forward scanning in Fig. S5c, it can be calculated </w:t>
      </w:r>
      <w:r w:rsidRPr="00602650">
        <w:rPr>
          <w:rFonts w:hint="eastAsia"/>
          <w:color w:val="000000" w:themeColor="text1"/>
        </w:rPr>
        <w:t>as</w:t>
      </w:r>
    </w:p>
    <w:p w:rsidR="00427F8B" w:rsidRPr="00602650" w:rsidRDefault="009A7325" w:rsidP="00427F8B">
      <w:pPr>
        <w:jc w:val="center"/>
        <w:rPr>
          <w:color w:val="000000" w:themeColor="text1"/>
        </w:rPr>
      </w:pPr>
      <w:r w:rsidRPr="009A7325">
        <w:rPr>
          <w:noProof/>
          <w:color w:val="000000" w:themeColor="text1"/>
          <w:position w:val="-40"/>
          <w:sz w:val="21"/>
        </w:rPr>
        <w:object w:dxaOrig="3340" w:dyaOrig="920">
          <v:shape id="_x0000_i1026" type="#_x0000_t75" alt="" style="width:167.55pt;height:47.55pt;mso-width-percent:0;mso-height-percent:0;mso-width-percent:0;mso-height-percent:0" o:ole="">
            <v:imagedata r:id="rId42" o:title=""/>
          </v:shape>
          <o:OLEObject Type="Embed" ProgID="Equation.DSMT4" ShapeID="_x0000_i1026" DrawAspect="Content" ObjectID="_1617175030" r:id="rId43"/>
        </w:object>
      </w:r>
      <w:r w:rsidR="00427F8B" w:rsidRPr="00602650">
        <w:rPr>
          <w:color w:val="000000" w:themeColor="text1"/>
        </w:rPr>
        <w:t>.           (16)</w:t>
      </w:r>
    </w:p>
    <w:p w:rsidR="00427F8B" w:rsidRPr="00602650" w:rsidRDefault="00427F8B" w:rsidP="00427F8B">
      <w:pPr>
        <w:rPr>
          <w:color w:val="000000" w:themeColor="text1"/>
        </w:rPr>
      </w:pPr>
      <w:r w:rsidRPr="00602650">
        <w:rPr>
          <w:color w:val="000000" w:themeColor="text1"/>
        </w:rPr>
        <w:t>In the case of backward scanning in Fig.6d, we can get</w:t>
      </w:r>
    </w:p>
    <w:p w:rsidR="00427F8B" w:rsidRPr="00602650" w:rsidRDefault="009A7325" w:rsidP="00427F8B">
      <w:pPr>
        <w:jc w:val="center"/>
        <w:rPr>
          <w:color w:val="000000" w:themeColor="text1"/>
        </w:rPr>
      </w:pPr>
      <w:r w:rsidRPr="009A7325">
        <w:rPr>
          <w:noProof/>
          <w:color w:val="000000" w:themeColor="text1"/>
          <w:position w:val="-40"/>
          <w:sz w:val="21"/>
        </w:rPr>
        <w:object w:dxaOrig="3400" w:dyaOrig="920">
          <v:shape id="_x0000_i1025" type="#_x0000_t75" alt="" style="width:169.9pt;height:47.55pt;mso-width-percent:0;mso-height-percent:0;mso-width-percent:0;mso-height-percent:0" o:ole="">
            <v:imagedata r:id="rId44" o:title=""/>
          </v:shape>
          <o:OLEObject Type="Embed" ProgID="Equation.DSMT4" ShapeID="_x0000_i1025" DrawAspect="Content" ObjectID="_1617175031" r:id="rId45"/>
        </w:object>
      </w:r>
      <w:r w:rsidR="00427F8B" w:rsidRPr="00602650">
        <w:rPr>
          <w:color w:val="000000" w:themeColor="text1"/>
        </w:rPr>
        <w:t>.           (17)</w:t>
      </w:r>
    </w:p>
    <w:p w:rsidR="00427F8B" w:rsidRPr="00602650" w:rsidRDefault="00427F8B" w:rsidP="00427F8B">
      <w:pPr>
        <w:rPr>
          <w:color w:val="000000" w:themeColor="text1"/>
        </w:rPr>
      </w:pPr>
      <w:r w:rsidRPr="00602650">
        <w:rPr>
          <w:color w:val="000000" w:themeColor="text1"/>
        </w:rPr>
        <w:t xml:space="preserve">Then, the number of grid points cross-track is </w:t>
      </w:r>
      <w:r w:rsidRPr="00602650">
        <w:rPr>
          <w:i/>
          <w:color w:val="000000" w:themeColor="text1"/>
        </w:rPr>
        <w:t>N</w:t>
      </w:r>
      <w:r w:rsidRPr="00602650">
        <w:rPr>
          <w:color w:val="000000" w:themeColor="text1"/>
          <w:vertAlign w:val="subscript"/>
        </w:rPr>
        <w:t>al</w:t>
      </w:r>
      <w:r w:rsidRPr="00602650">
        <w:rPr>
          <w:color w:val="000000" w:themeColor="text1"/>
        </w:rPr>
        <w:t xml:space="preserve"> =[</w:t>
      </w:r>
      <w:r w:rsidRPr="00602650">
        <w:rPr>
          <w:i/>
          <w:color w:val="000000" w:themeColor="text1"/>
        </w:rPr>
        <w:t>θ</w:t>
      </w:r>
      <w:r w:rsidRPr="00602650">
        <w:rPr>
          <w:color w:val="000000" w:themeColor="text1"/>
          <w:vertAlign w:val="subscript"/>
        </w:rPr>
        <w:t>at1</w:t>
      </w:r>
      <w:r w:rsidRPr="00602650">
        <w:rPr>
          <w:color w:val="000000" w:themeColor="text1"/>
        </w:rPr>
        <w:t>/0.088]+[</w:t>
      </w:r>
      <w:r w:rsidRPr="00602650">
        <w:rPr>
          <w:i/>
          <w:color w:val="000000" w:themeColor="text1"/>
        </w:rPr>
        <w:t>θ</w:t>
      </w:r>
      <w:r w:rsidRPr="00602650">
        <w:rPr>
          <w:color w:val="000000" w:themeColor="text1"/>
          <w:vertAlign w:val="subscript"/>
        </w:rPr>
        <w:t>at2</w:t>
      </w:r>
      <w:r w:rsidRPr="00602650">
        <w:rPr>
          <w:color w:val="000000" w:themeColor="text1"/>
        </w:rPr>
        <w:t>/0.088]+1 and the grid begin at the azimuthal angle of –[</w:t>
      </w:r>
      <w:r w:rsidRPr="00602650">
        <w:rPr>
          <w:i/>
          <w:color w:val="000000" w:themeColor="text1"/>
        </w:rPr>
        <w:t>θ</w:t>
      </w:r>
      <w:r w:rsidRPr="00602650">
        <w:rPr>
          <w:color w:val="000000" w:themeColor="text1"/>
          <w:vertAlign w:val="subscript"/>
        </w:rPr>
        <w:t>at2</w:t>
      </w:r>
      <w:r w:rsidRPr="00602650">
        <w:rPr>
          <w:color w:val="000000" w:themeColor="text1"/>
        </w:rPr>
        <w:t xml:space="preserve">/0.088]×0.088. </w:t>
      </w:r>
    </w:p>
    <w:p w:rsidR="00427F8B" w:rsidRPr="00602650" w:rsidRDefault="00427F8B" w:rsidP="00427F8B">
      <w:pPr>
        <w:rPr>
          <w:color w:val="000000" w:themeColor="text1"/>
        </w:rPr>
      </w:pPr>
    </w:p>
    <w:p w:rsidR="00427F8B" w:rsidRPr="00602650" w:rsidRDefault="00427F8B" w:rsidP="00427F8B">
      <w:pPr>
        <w:jc w:val="center"/>
        <w:rPr>
          <w:color w:val="000000" w:themeColor="text1"/>
          <w:sz w:val="21"/>
          <w:szCs w:val="21"/>
        </w:rPr>
      </w:pPr>
      <w:r w:rsidRPr="00602650">
        <w:rPr>
          <w:noProof/>
          <w:color w:val="000000" w:themeColor="text1"/>
          <w:sz w:val="21"/>
          <w:szCs w:val="21"/>
          <w:lang w:eastAsia="zh-CN"/>
        </w:rPr>
        <w:lastRenderedPageBreak/>
        <w:drawing>
          <wp:inline distT="0" distB="0" distL="0" distR="0">
            <wp:extent cx="4305300" cy="43053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_05_Disk_Grid0001.bmp"/>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305300" cy="4305300"/>
                    </a:xfrm>
                    <a:prstGeom prst="rect">
                      <a:avLst/>
                    </a:prstGeom>
                  </pic:spPr>
                </pic:pic>
              </a:graphicData>
            </a:graphic>
          </wp:inline>
        </w:drawing>
      </w:r>
    </w:p>
    <w:p w:rsidR="00427F8B" w:rsidRPr="00602650" w:rsidRDefault="00427F8B" w:rsidP="00427F8B">
      <w:pPr>
        <w:rPr>
          <w:color w:val="000000" w:themeColor="text1"/>
        </w:rPr>
      </w:pPr>
      <w:r w:rsidRPr="00602650">
        <w:rPr>
          <w:b/>
          <w:color w:val="000000" w:themeColor="text1"/>
          <w:sz w:val="21"/>
          <w:szCs w:val="21"/>
        </w:rPr>
        <w:t>Fig. S5</w:t>
      </w:r>
      <w:r w:rsidR="005A5196" w:rsidRPr="00602650">
        <w:rPr>
          <w:b/>
          <w:color w:val="000000" w:themeColor="text1"/>
          <w:sz w:val="21"/>
          <w:szCs w:val="21"/>
        </w:rPr>
        <w:t xml:space="preserve"> </w:t>
      </w:r>
      <w:r w:rsidRPr="00602650">
        <w:rPr>
          <w:b/>
          <w:color w:val="000000" w:themeColor="text1"/>
          <w:sz w:val="21"/>
          <w:szCs w:val="21"/>
        </w:rPr>
        <w:t>Determination of the boundary of grid for different modes. a</w:t>
      </w:r>
      <w:r w:rsidRPr="00602650">
        <w:rPr>
          <w:color w:val="000000" w:themeColor="text1"/>
          <w:sz w:val="21"/>
          <w:szCs w:val="21"/>
        </w:rPr>
        <w:t xml:space="preserve"> Cross-track view. </w:t>
      </w:r>
      <w:r w:rsidRPr="00602650">
        <w:rPr>
          <w:b/>
          <w:color w:val="000000" w:themeColor="text1"/>
          <w:sz w:val="21"/>
          <w:szCs w:val="21"/>
        </w:rPr>
        <w:t>b</w:t>
      </w:r>
      <w:r w:rsidRPr="00602650">
        <w:rPr>
          <w:color w:val="000000" w:themeColor="text1"/>
          <w:sz w:val="21"/>
          <w:szCs w:val="21"/>
        </w:rPr>
        <w:t xml:space="preserve"> Along-track view for nadir mode. </w:t>
      </w:r>
      <w:r w:rsidRPr="00602650">
        <w:rPr>
          <w:b/>
          <w:color w:val="000000" w:themeColor="text1"/>
          <w:sz w:val="21"/>
          <w:szCs w:val="21"/>
        </w:rPr>
        <w:t>c</w:t>
      </w:r>
      <w:r w:rsidRPr="00602650">
        <w:rPr>
          <w:color w:val="000000" w:themeColor="text1"/>
          <w:sz w:val="21"/>
          <w:szCs w:val="21"/>
        </w:rPr>
        <w:t xml:space="preserve"> Along-track view for forward scanning mode. </w:t>
      </w:r>
      <w:r w:rsidRPr="00602650">
        <w:rPr>
          <w:b/>
          <w:color w:val="000000" w:themeColor="text1"/>
          <w:sz w:val="21"/>
          <w:szCs w:val="21"/>
        </w:rPr>
        <w:t>d</w:t>
      </w:r>
      <w:r w:rsidRPr="00602650">
        <w:rPr>
          <w:color w:val="000000" w:themeColor="text1"/>
          <w:sz w:val="21"/>
          <w:szCs w:val="21"/>
        </w:rPr>
        <w:t xml:space="preserve"> Along-track view for backward scanning mode.</w:t>
      </w:r>
      <w:r w:rsidR="005A5196" w:rsidRPr="00602650">
        <w:rPr>
          <w:color w:val="000000" w:themeColor="text1"/>
          <w:sz w:val="21"/>
          <w:szCs w:val="21"/>
        </w:rPr>
        <w:t xml:space="preserve"> </w:t>
      </w:r>
      <w:r w:rsidRPr="00602650">
        <w:rPr>
          <w:color w:val="000000" w:themeColor="text1"/>
          <w:sz w:val="21"/>
          <w:szCs w:val="21"/>
        </w:rPr>
        <w:t>The blue, red and black arcs represent the satellite orbit, reference sphere, and the Earth surface, respectively. The orange thick solid lines show the FOV cross-track or along-track.</w:t>
      </w:r>
    </w:p>
    <w:p w:rsidR="00427F8B" w:rsidRPr="00602650" w:rsidRDefault="00427F8B" w:rsidP="00427F8B">
      <w:pPr>
        <w:rPr>
          <w:color w:val="000000" w:themeColor="text1"/>
        </w:rPr>
      </w:pPr>
    </w:p>
    <w:p w:rsidR="00427F8B" w:rsidRPr="00602650" w:rsidRDefault="00427F8B" w:rsidP="00427F8B">
      <w:pPr>
        <w:rPr>
          <w:color w:val="000000" w:themeColor="text1"/>
        </w:rPr>
      </w:pPr>
      <w:r w:rsidRPr="00602650">
        <w:rPr>
          <w:color w:val="000000" w:themeColor="text1"/>
        </w:rPr>
        <w:t xml:space="preserve">Finally, the coordinates of the grid points and the grid center can be calculated in OPS and transformed to GEO/MAG. </w:t>
      </w:r>
    </w:p>
    <w:p w:rsidR="00427F8B" w:rsidRPr="00602650" w:rsidRDefault="00427F8B" w:rsidP="00427F8B">
      <w:pPr>
        <w:rPr>
          <w:color w:val="000000" w:themeColor="text1"/>
        </w:rPr>
      </w:pPr>
    </w:p>
    <w:p w:rsidR="00427F8B" w:rsidRPr="00602650" w:rsidRDefault="00427F8B" w:rsidP="00427F8B">
      <w:pPr>
        <w:rPr>
          <w:color w:val="000000" w:themeColor="text1"/>
        </w:rPr>
      </w:pPr>
      <w:r w:rsidRPr="00602650">
        <w:rPr>
          <w:color w:val="000000" w:themeColor="text1"/>
        </w:rPr>
        <w:t xml:space="preserve">Each LOS from either detector is then mapped into the grid to generate a disk image. It is noted that, most of the pixels are not in a nadir observing perspective since WAI has a large FOV and large sweep range. A preliminary method is proposed to eliminate this effect. The modified Atmospheric Ultraviolet Radiance Integrated Code is used to calculate the correction coefficient. This method was also adopted in the process of the observation data of GUVI and SSUSI. The pixel value of the disk image is calculated by averaging all the detector pixels mapped into that grid. Then the pixel values of the overlap region of the two </w:t>
      </w:r>
      <w:r w:rsidR="00221FF0" w:rsidRPr="00602650">
        <w:rPr>
          <w:color w:val="000000" w:themeColor="text1"/>
        </w:rPr>
        <w:t>camera</w:t>
      </w:r>
      <w:r w:rsidRPr="00602650">
        <w:rPr>
          <w:color w:val="000000" w:themeColor="text1"/>
        </w:rPr>
        <w:t xml:space="preserve">s are summed respectively to get normalization coefficients to normalize the intensity of the two </w:t>
      </w:r>
      <w:r w:rsidR="00221FF0" w:rsidRPr="00602650">
        <w:rPr>
          <w:color w:val="000000" w:themeColor="text1"/>
        </w:rPr>
        <w:t>camera</w:t>
      </w:r>
      <w:r w:rsidRPr="00602650">
        <w:rPr>
          <w:color w:val="000000" w:themeColor="text1"/>
        </w:rPr>
        <w:t>s.</w:t>
      </w:r>
    </w:p>
    <w:p w:rsidR="00427F8B" w:rsidRPr="00602650" w:rsidRDefault="00427F8B" w:rsidP="00EB093E">
      <w:pPr>
        <w:pStyle w:val="SMSubheading"/>
        <w:rPr>
          <w:b/>
          <w:color w:val="000000" w:themeColor="text1"/>
          <w:szCs w:val="24"/>
          <w:u w:val="none"/>
        </w:rPr>
      </w:pPr>
    </w:p>
    <w:p w:rsidR="00427F8B" w:rsidRPr="00602650" w:rsidRDefault="00427F8B" w:rsidP="00EB093E">
      <w:pPr>
        <w:pStyle w:val="SMSubheading"/>
        <w:rPr>
          <w:b/>
          <w:color w:val="000000" w:themeColor="text1"/>
          <w:szCs w:val="24"/>
          <w:u w:val="none"/>
        </w:rPr>
      </w:pPr>
    </w:p>
    <w:sectPr w:rsidR="00427F8B" w:rsidRPr="00602650" w:rsidSect="00F125EE">
      <w:headerReference w:type="default" r:id="rId47"/>
      <w:footerReference w:type="default" r:id="rId4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325" w:rsidRDefault="009A7325">
      <w:r>
        <w:separator/>
      </w:r>
    </w:p>
  </w:endnote>
  <w:endnote w:type="continuationSeparator" w:id="0">
    <w:p w:rsidR="009A7325" w:rsidRDefault="009A7325">
      <w:r>
        <w:continuationSeparator/>
      </w:r>
    </w:p>
  </w:endnote>
  <w:endnote w:type="continuationNotice" w:id="1">
    <w:p w:rsidR="009A7325" w:rsidRDefault="009A73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684" w:rsidRDefault="008434FF">
    <w:pPr>
      <w:pStyle w:val="aff1"/>
      <w:jc w:val="right"/>
    </w:pPr>
    <w:r>
      <w:fldChar w:fldCharType="begin"/>
    </w:r>
    <w:r w:rsidR="00794684">
      <w:instrText xml:space="preserve"> PAGE   \* MERGEFORMAT </w:instrText>
    </w:r>
    <w:r>
      <w:fldChar w:fldCharType="separate"/>
    </w:r>
    <w:r w:rsidR="002130E7">
      <w:rPr>
        <w:noProof/>
      </w:rPr>
      <w:t>1</w:t>
    </w:r>
    <w:r>
      <w:fldChar w:fldCharType="end"/>
    </w:r>
  </w:p>
  <w:p w:rsidR="00794684" w:rsidRDefault="00794684">
    <w:pPr>
      <w:pStyle w:val="af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325" w:rsidRDefault="009A7325">
      <w:r>
        <w:separator/>
      </w:r>
    </w:p>
  </w:footnote>
  <w:footnote w:type="continuationSeparator" w:id="0">
    <w:p w:rsidR="009A7325" w:rsidRDefault="009A7325">
      <w:r>
        <w:continuationSeparator/>
      </w:r>
    </w:p>
  </w:footnote>
  <w:footnote w:type="continuationNotice" w:id="1">
    <w:p w:rsidR="009A7325" w:rsidRDefault="009A73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684" w:rsidRPr="005001AC" w:rsidRDefault="00794684" w:rsidP="005001AC">
    <w:pPr>
      <w:jc w:val="right"/>
      <w:rPr>
        <w:sz w:val="20"/>
      </w:rPr>
    </w:pPr>
  </w:p>
  <w:p w:rsidR="00794684" w:rsidRDefault="007946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438A357D"/>
    <w:multiLevelType w:val="hybridMultilevel"/>
    <w:tmpl w:val="D1C618BA"/>
    <w:lvl w:ilvl="0" w:tplc="7862B3F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doNotDisplayPageBoundaries/>
  <w:bordersDoNotSurroundHeader/>
  <w:bordersDoNotSurroundFooter/>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2"/>
    <w:compatSetting w:name="useWord2013TrackBottomHyphenation" w:uri="http://schemas.microsoft.com/office/word" w:val="1"/>
  </w:compat>
  <w:rsids>
    <w:rsidRoot w:val="002C030F"/>
    <w:rsid w:val="00006B20"/>
    <w:rsid w:val="00011755"/>
    <w:rsid w:val="00011EA4"/>
    <w:rsid w:val="00015F74"/>
    <w:rsid w:val="0001651B"/>
    <w:rsid w:val="000212A9"/>
    <w:rsid w:val="0004202A"/>
    <w:rsid w:val="00044D4E"/>
    <w:rsid w:val="000516B0"/>
    <w:rsid w:val="00065EBD"/>
    <w:rsid w:val="00066555"/>
    <w:rsid w:val="00076832"/>
    <w:rsid w:val="00083B44"/>
    <w:rsid w:val="000850DC"/>
    <w:rsid w:val="000877AE"/>
    <w:rsid w:val="00090138"/>
    <w:rsid w:val="00091251"/>
    <w:rsid w:val="000A4768"/>
    <w:rsid w:val="000A7FCE"/>
    <w:rsid w:val="000B25BF"/>
    <w:rsid w:val="000B398F"/>
    <w:rsid w:val="000B5A4E"/>
    <w:rsid w:val="000C2771"/>
    <w:rsid w:val="000C64AA"/>
    <w:rsid w:val="000C6598"/>
    <w:rsid w:val="000D1AE4"/>
    <w:rsid w:val="000D3982"/>
    <w:rsid w:val="000E2261"/>
    <w:rsid w:val="000F0DCE"/>
    <w:rsid w:val="000F6008"/>
    <w:rsid w:val="000F780B"/>
    <w:rsid w:val="00103011"/>
    <w:rsid w:val="00105FF8"/>
    <w:rsid w:val="00106F69"/>
    <w:rsid w:val="0011035E"/>
    <w:rsid w:val="00112C5B"/>
    <w:rsid w:val="001139A8"/>
    <w:rsid w:val="00114193"/>
    <w:rsid w:val="00115A38"/>
    <w:rsid w:val="0011687B"/>
    <w:rsid w:val="0011744A"/>
    <w:rsid w:val="0012180B"/>
    <w:rsid w:val="00124F82"/>
    <w:rsid w:val="001317A2"/>
    <w:rsid w:val="001435E2"/>
    <w:rsid w:val="00150D6D"/>
    <w:rsid w:val="00153BBB"/>
    <w:rsid w:val="0015406B"/>
    <w:rsid w:val="00156CE4"/>
    <w:rsid w:val="0016337A"/>
    <w:rsid w:val="00164269"/>
    <w:rsid w:val="00166089"/>
    <w:rsid w:val="00166792"/>
    <w:rsid w:val="00170FD1"/>
    <w:rsid w:val="0017163B"/>
    <w:rsid w:val="00171B1F"/>
    <w:rsid w:val="00174ACA"/>
    <w:rsid w:val="00175B1C"/>
    <w:rsid w:val="0019664E"/>
    <w:rsid w:val="00196C29"/>
    <w:rsid w:val="001A0F00"/>
    <w:rsid w:val="001A1BDE"/>
    <w:rsid w:val="001B06E8"/>
    <w:rsid w:val="001B0BA4"/>
    <w:rsid w:val="001B3C92"/>
    <w:rsid w:val="001B5A89"/>
    <w:rsid w:val="001B5F7F"/>
    <w:rsid w:val="001B7AF2"/>
    <w:rsid w:val="001C4338"/>
    <w:rsid w:val="001C7BAA"/>
    <w:rsid w:val="001D025A"/>
    <w:rsid w:val="001D372B"/>
    <w:rsid w:val="001F0876"/>
    <w:rsid w:val="001F167C"/>
    <w:rsid w:val="001F4A18"/>
    <w:rsid w:val="001F5E91"/>
    <w:rsid w:val="0020128A"/>
    <w:rsid w:val="002077B9"/>
    <w:rsid w:val="00211590"/>
    <w:rsid w:val="002130E7"/>
    <w:rsid w:val="002212D9"/>
    <w:rsid w:val="00221FF0"/>
    <w:rsid w:val="002334C0"/>
    <w:rsid w:val="002362E1"/>
    <w:rsid w:val="00244055"/>
    <w:rsid w:val="00250338"/>
    <w:rsid w:val="0025080F"/>
    <w:rsid w:val="00262D72"/>
    <w:rsid w:val="00263A61"/>
    <w:rsid w:val="00264473"/>
    <w:rsid w:val="0026622C"/>
    <w:rsid w:val="00270BA6"/>
    <w:rsid w:val="0027304F"/>
    <w:rsid w:val="002754C2"/>
    <w:rsid w:val="00277FFD"/>
    <w:rsid w:val="00292ACF"/>
    <w:rsid w:val="00294FBB"/>
    <w:rsid w:val="002B1616"/>
    <w:rsid w:val="002C0217"/>
    <w:rsid w:val="002C030F"/>
    <w:rsid w:val="002C3A19"/>
    <w:rsid w:val="002C5D7A"/>
    <w:rsid w:val="002E049C"/>
    <w:rsid w:val="002E30D4"/>
    <w:rsid w:val="002E368E"/>
    <w:rsid w:val="002F54D3"/>
    <w:rsid w:val="00306763"/>
    <w:rsid w:val="00314D44"/>
    <w:rsid w:val="00320C0A"/>
    <w:rsid w:val="003238BF"/>
    <w:rsid w:val="0032462B"/>
    <w:rsid w:val="00331D75"/>
    <w:rsid w:val="00331F41"/>
    <w:rsid w:val="00347F8B"/>
    <w:rsid w:val="00353981"/>
    <w:rsid w:val="00355362"/>
    <w:rsid w:val="003564C4"/>
    <w:rsid w:val="003602B2"/>
    <w:rsid w:val="00362BA1"/>
    <w:rsid w:val="00363E44"/>
    <w:rsid w:val="003740A7"/>
    <w:rsid w:val="0037773A"/>
    <w:rsid w:val="00387620"/>
    <w:rsid w:val="00395E86"/>
    <w:rsid w:val="003A2601"/>
    <w:rsid w:val="003A2FD8"/>
    <w:rsid w:val="003A4B84"/>
    <w:rsid w:val="003A602C"/>
    <w:rsid w:val="003B1DFF"/>
    <w:rsid w:val="003B2E43"/>
    <w:rsid w:val="003B40E6"/>
    <w:rsid w:val="003B5054"/>
    <w:rsid w:val="003B5409"/>
    <w:rsid w:val="003C20B4"/>
    <w:rsid w:val="003C4473"/>
    <w:rsid w:val="003D7E74"/>
    <w:rsid w:val="003E0946"/>
    <w:rsid w:val="003F0887"/>
    <w:rsid w:val="003F26CE"/>
    <w:rsid w:val="003F6E14"/>
    <w:rsid w:val="00403389"/>
    <w:rsid w:val="00405336"/>
    <w:rsid w:val="00417162"/>
    <w:rsid w:val="00421F3F"/>
    <w:rsid w:val="00422868"/>
    <w:rsid w:val="00427F8B"/>
    <w:rsid w:val="00431F6A"/>
    <w:rsid w:val="00434B1F"/>
    <w:rsid w:val="00440F60"/>
    <w:rsid w:val="0044138F"/>
    <w:rsid w:val="0044474D"/>
    <w:rsid w:val="00445258"/>
    <w:rsid w:val="004571D5"/>
    <w:rsid w:val="00461D81"/>
    <w:rsid w:val="0046245D"/>
    <w:rsid w:val="0046356B"/>
    <w:rsid w:val="00477182"/>
    <w:rsid w:val="004779CB"/>
    <w:rsid w:val="00492409"/>
    <w:rsid w:val="004958A0"/>
    <w:rsid w:val="004964E5"/>
    <w:rsid w:val="00497912"/>
    <w:rsid w:val="004A55CB"/>
    <w:rsid w:val="004B7017"/>
    <w:rsid w:val="004B79B1"/>
    <w:rsid w:val="004C34D9"/>
    <w:rsid w:val="004D0CF5"/>
    <w:rsid w:val="004D466C"/>
    <w:rsid w:val="004D722D"/>
    <w:rsid w:val="004E42D8"/>
    <w:rsid w:val="004E45E5"/>
    <w:rsid w:val="004E7BA2"/>
    <w:rsid w:val="004F374A"/>
    <w:rsid w:val="004F5C6E"/>
    <w:rsid w:val="004F5F76"/>
    <w:rsid w:val="004F7EDF"/>
    <w:rsid w:val="005001AC"/>
    <w:rsid w:val="0050122D"/>
    <w:rsid w:val="00503EF2"/>
    <w:rsid w:val="0050538C"/>
    <w:rsid w:val="00513143"/>
    <w:rsid w:val="00513731"/>
    <w:rsid w:val="0052014A"/>
    <w:rsid w:val="00527D71"/>
    <w:rsid w:val="005305B2"/>
    <w:rsid w:val="0053618C"/>
    <w:rsid w:val="005607DC"/>
    <w:rsid w:val="005607DD"/>
    <w:rsid w:val="00563957"/>
    <w:rsid w:val="0057614D"/>
    <w:rsid w:val="00580B3D"/>
    <w:rsid w:val="00585642"/>
    <w:rsid w:val="0058671D"/>
    <w:rsid w:val="00594619"/>
    <w:rsid w:val="005979F3"/>
    <w:rsid w:val="005A190B"/>
    <w:rsid w:val="005A2B8B"/>
    <w:rsid w:val="005A5196"/>
    <w:rsid w:val="005A558C"/>
    <w:rsid w:val="005B7AC4"/>
    <w:rsid w:val="005C5C40"/>
    <w:rsid w:val="005D49A3"/>
    <w:rsid w:val="005D5CDD"/>
    <w:rsid w:val="005E1B71"/>
    <w:rsid w:val="005E28F8"/>
    <w:rsid w:val="005E5672"/>
    <w:rsid w:val="005E619B"/>
    <w:rsid w:val="005E6513"/>
    <w:rsid w:val="005E702A"/>
    <w:rsid w:val="005E730A"/>
    <w:rsid w:val="005F06EE"/>
    <w:rsid w:val="00602650"/>
    <w:rsid w:val="00603612"/>
    <w:rsid w:val="00605115"/>
    <w:rsid w:val="00610542"/>
    <w:rsid w:val="006227EA"/>
    <w:rsid w:val="00630A20"/>
    <w:rsid w:val="00632303"/>
    <w:rsid w:val="00633A3C"/>
    <w:rsid w:val="00634B35"/>
    <w:rsid w:val="00635DBF"/>
    <w:rsid w:val="00636962"/>
    <w:rsid w:val="00651114"/>
    <w:rsid w:val="006546B2"/>
    <w:rsid w:val="0066055D"/>
    <w:rsid w:val="00670299"/>
    <w:rsid w:val="0067180C"/>
    <w:rsid w:val="00672C9C"/>
    <w:rsid w:val="006762A0"/>
    <w:rsid w:val="00691985"/>
    <w:rsid w:val="00693FF3"/>
    <w:rsid w:val="006A1B64"/>
    <w:rsid w:val="006A4D11"/>
    <w:rsid w:val="006A6F12"/>
    <w:rsid w:val="006C1DB3"/>
    <w:rsid w:val="006C424C"/>
    <w:rsid w:val="006D5239"/>
    <w:rsid w:val="006D665F"/>
    <w:rsid w:val="006E451D"/>
    <w:rsid w:val="007071E7"/>
    <w:rsid w:val="007108F5"/>
    <w:rsid w:val="00713E5B"/>
    <w:rsid w:val="00716274"/>
    <w:rsid w:val="00722434"/>
    <w:rsid w:val="00731779"/>
    <w:rsid w:val="00735505"/>
    <w:rsid w:val="00737180"/>
    <w:rsid w:val="007402FC"/>
    <w:rsid w:val="007411A1"/>
    <w:rsid w:val="007441BE"/>
    <w:rsid w:val="00750F80"/>
    <w:rsid w:val="007525BB"/>
    <w:rsid w:val="00760D45"/>
    <w:rsid w:val="00761335"/>
    <w:rsid w:val="0076454B"/>
    <w:rsid w:val="00764AF5"/>
    <w:rsid w:val="00767E2D"/>
    <w:rsid w:val="00773BD1"/>
    <w:rsid w:val="0077656C"/>
    <w:rsid w:val="00777632"/>
    <w:rsid w:val="0077773B"/>
    <w:rsid w:val="00791B97"/>
    <w:rsid w:val="0079200F"/>
    <w:rsid w:val="0079308A"/>
    <w:rsid w:val="0079451E"/>
    <w:rsid w:val="007945DF"/>
    <w:rsid w:val="00794684"/>
    <w:rsid w:val="007A0BC1"/>
    <w:rsid w:val="007A78C4"/>
    <w:rsid w:val="007B0AE4"/>
    <w:rsid w:val="007C312C"/>
    <w:rsid w:val="007D042A"/>
    <w:rsid w:val="007D1CC9"/>
    <w:rsid w:val="007D3B0B"/>
    <w:rsid w:val="007D427C"/>
    <w:rsid w:val="007D4B3E"/>
    <w:rsid w:val="007F35A5"/>
    <w:rsid w:val="007F7D2F"/>
    <w:rsid w:val="0080226A"/>
    <w:rsid w:val="00807D35"/>
    <w:rsid w:val="00810D4E"/>
    <w:rsid w:val="00820C92"/>
    <w:rsid w:val="00822D00"/>
    <w:rsid w:val="008248E7"/>
    <w:rsid w:val="008306B6"/>
    <w:rsid w:val="008354F1"/>
    <w:rsid w:val="0084067B"/>
    <w:rsid w:val="00842BB9"/>
    <w:rsid w:val="008434FF"/>
    <w:rsid w:val="00854542"/>
    <w:rsid w:val="008549B9"/>
    <w:rsid w:val="008650AC"/>
    <w:rsid w:val="00867D88"/>
    <w:rsid w:val="00872695"/>
    <w:rsid w:val="00885C9B"/>
    <w:rsid w:val="00887DA8"/>
    <w:rsid w:val="00887DA9"/>
    <w:rsid w:val="00891E36"/>
    <w:rsid w:val="008A37B2"/>
    <w:rsid w:val="008A4784"/>
    <w:rsid w:val="008A5941"/>
    <w:rsid w:val="008A6C69"/>
    <w:rsid w:val="008B475D"/>
    <w:rsid w:val="008B719E"/>
    <w:rsid w:val="008C0BD0"/>
    <w:rsid w:val="008C2678"/>
    <w:rsid w:val="008C4BAE"/>
    <w:rsid w:val="008C652D"/>
    <w:rsid w:val="008D0DDA"/>
    <w:rsid w:val="008D16EF"/>
    <w:rsid w:val="008D2351"/>
    <w:rsid w:val="008D2668"/>
    <w:rsid w:val="008D5D2A"/>
    <w:rsid w:val="008E4322"/>
    <w:rsid w:val="008F06DF"/>
    <w:rsid w:val="008F6334"/>
    <w:rsid w:val="008F6C9C"/>
    <w:rsid w:val="00903604"/>
    <w:rsid w:val="009127BC"/>
    <w:rsid w:val="00914B63"/>
    <w:rsid w:val="0091718D"/>
    <w:rsid w:val="00931399"/>
    <w:rsid w:val="009354F3"/>
    <w:rsid w:val="00935F23"/>
    <w:rsid w:val="00941156"/>
    <w:rsid w:val="009427AC"/>
    <w:rsid w:val="009447DC"/>
    <w:rsid w:val="00945737"/>
    <w:rsid w:val="00950011"/>
    <w:rsid w:val="00951738"/>
    <w:rsid w:val="00954D0E"/>
    <w:rsid w:val="009574FC"/>
    <w:rsid w:val="00961BA5"/>
    <w:rsid w:val="00966C0B"/>
    <w:rsid w:val="009743A9"/>
    <w:rsid w:val="00975EBA"/>
    <w:rsid w:val="00981E88"/>
    <w:rsid w:val="00983FF7"/>
    <w:rsid w:val="009878FD"/>
    <w:rsid w:val="00990679"/>
    <w:rsid w:val="00991216"/>
    <w:rsid w:val="009A3875"/>
    <w:rsid w:val="009A3BD0"/>
    <w:rsid w:val="009A5287"/>
    <w:rsid w:val="009A7325"/>
    <w:rsid w:val="009A7754"/>
    <w:rsid w:val="009A7EA5"/>
    <w:rsid w:val="009B03B4"/>
    <w:rsid w:val="009B2AC5"/>
    <w:rsid w:val="009B7984"/>
    <w:rsid w:val="009C11B3"/>
    <w:rsid w:val="009C200F"/>
    <w:rsid w:val="009C29E6"/>
    <w:rsid w:val="009C7401"/>
    <w:rsid w:val="009C74E8"/>
    <w:rsid w:val="009D3671"/>
    <w:rsid w:val="009D405A"/>
    <w:rsid w:val="009D5E4E"/>
    <w:rsid w:val="009D6482"/>
    <w:rsid w:val="009E0339"/>
    <w:rsid w:val="009F2E64"/>
    <w:rsid w:val="009F4582"/>
    <w:rsid w:val="009F4ACE"/>
    <w:rsid w:val="009F4BDF"/>
    <w:rsid w:val="009F4BED"/>
    <w:rsid w:val="009F77B7"/>
    <w:rsid w:val="009F7D93"/>
    <w:rsid w:val="00A00F9E"/>
    <w:rsid w:val="00A067BA"/>
    <w:rsid w:val="00A2095E"/>
    <w:rsid w:val="00A3403B"/>
    <w:rsid w:val="00A344C9"/>
    <w:rsid w:val="00A37308"/>
    <w:rsid w:val="00A4053C"/>
    <w:rsid w:val="00A45E2F"/>
    <w:rsid w:val="00A51801"/>
    <w:rsid w:val="00A51A12"/>
    <w:rsid w:val="00A527DE"/>
    <w:rsid w:val="00A627D4"/>
    <w:rsid w:val="00A63F54"/>
    <w:rsid w:val="00A709EE"/>
    <w:rsid w:val="00A74DA2"/>
    <w:rsid w:val="00A77254"/>
    <w:rsid w:val="00A8170B"/>
    <w:rsid w:val="00A853B4"/>
    <w:rsid w:val="00A94824"/>
    <w:rsid w:val="00A960EA"/>
    <w:rsid w:val="00AB5385"/>
    <w:rsid w:val="00AB79DB"/>
    <w:rsid w:val="00AC76BF"/>
    <w:rsid w:val="00AD0E57"/>
    <w:rsid w:val="00AD499C"/>
    <w:rsid w:val="00AD5444"/>
    <w:rsid w:val="00AF04F9"/>
    <w:rsid w:val="00AF1B9C"/>
    <w:rsid w:val="00AF605D"/>
    <w:rsid w:val="00B06FB9"/>
    <w:rsid w:val="00B07C75"/>
    <w:rsid w:val="00B15FF1"/>
    <w:rsid w:val="00B24A27"/>
    <w:rsid w:val="00B27A2D"/>
    <w:rsid w:val="00B30A0B"/>
    <w:rsid w:val="00B31893"/>
    <w:rsid w:val="00B36869"/>
    <w:rsid w:val="00B43B31"/>
    <w:rsid w:val="00B47CFA"/>
    <w:rsid w:val="00B57F00"/>
    <w:rsid w:val="00B6751F"/>
    <w:rsid w:val="00B70D76"/>
    <w:rsid w:val="00B77B2A"/>
    <w:rsid w:val="00B82C22"/>
    <w:rsid w:val="00B914D3"/>
    <w:rsid w:val="00B93DBA"/>
    <w:rsid w:val="00B9440A"/>
    <w:rsid w:val="00B95BB1"/>
    <w:rsid w:val="00BA0B66"/>
    <w:rsid w:val="00BA19E8"/>
    <w:rsid w:val="00BB0CB1"/>
    <w:rsid w:val="00BB2D2A"/>
    <w:rsid w:val="00BB45F6"/>
    <w:rsid w:val="00BC5E09"/>
    <w:rsid w:val="00BD0C26"/>
    <w:rsid w:val="00BD0DDB"/>
    <w:rsid w:val="00BD4973"/>
    <w:rsid w:val="00BD4F0F"/>
    <w:rsid w:val="00BD5358"/>
    <w:rsid w:val="00BD581A"/>
    <w:rsid w:val="00BD58CF"/>
    <w:rsid w:val="00BE06B1"/>
    <w:rsid w:val="00BF1359"/>
    <w:rsid w:val="00BF6318"/>
    <w:rsid w:val="00BF6B76"/>
    <w:rsid w:val="00C00A1F"/>
    <w:rsid w:val="00C04CC1"/>
    <w:rsid w:val="00C074EA"/>
    <w:rsid w:val="00C078A0"/>
    <w:rsid w:val="00C07E4E"/>
    <w:rsid w:val="00C15E51"/>
    <w:rsid w:val="00C17E4C"/>
    <w:rsid w:val="00C321DF"/>
    <w:rsid w:val="00C361E8"/>
    <w:rsid w:val="00C432A3"/>
    <w:rsid w:val="00C43451"/>
    <w:rsid w:val="00C50C6D"/>
    <w:rsid w:val="00C600D9"/>
    <w:rsid w:val="00C6724B"/>
    <w:rsid w:val="00C67C18"/>
    <w:rsid w:val="00C77004"/>
    <w:rsid w:val="00C95F6C"/>
    <w:rsid w:val="00C97BA6"/>
    <w:rsid w:val="00CA03B7"/>
    <w:rsid w:val="00CA04B2"/>
    <w:rsid w:val="00CB0982"/>
    <w:rsid w:val="00CC1384"/>
    <w:rsid w:val="00CC26AE"/>
    <w:rsid w:val="00CC5541"/>
    <w:rsid w:val="00CD3720"/>
    <w:rsid w:val="00CD5B7C"/>
    <w:rsid w:val="00CD75BC"/>
    <w:rsid w:val="00CE6797"/>
    <w:rsid w:val="00CF1848"/>
    <w:rsid w:val="00CF26D0"/>
    <w:rsid w:val="00CF3373"/>
    <w:rsid w:val="00CF5C2F"/>
    <w:rsid w:val="00CF6ABB"/>
    <w:rsid w:val="00D0403C"/>
    <w:rsid w:val="00D04BCF"/>
    <w:rsid w:val="00D07786"/>
    <w:rsid w:val="00D143D9"/>
    <w:rsid w:val="00D1531D"/>
    <w:rsid w:val="00D169CB"/>
    <w:rsid w:val="00D25D93"/>
    <w:rsid w:val="00D307B1"/>
    <w:rsid w:val="00D33A98"/>
    <w:rsid w:val="00D3422D"/>
    <w:rsid w:val="00D34C97"/>
    <w:rsid w:val="00D46CE7"/>
    <w:rsid w:val="00D47C57"/>
    <w:rsid w:val="00D51B5C"/>
    <w:rsid w:val="00D56C99"/>
    <w:rsid w:val="00D61AB8"/>
    <w:rsid w:val="00D61F59"/>
    <w:rsid w:val="00D6436B"/>
    <w:rsid w:val="00D6448C"/>
    <w:rsid w:val="00D71ECC"/>
    <w:rsid w:val="00D7531E"/>
    <w:rsid w:val="00D7559B"/>
    <w:rsid w:val="00D809FC"/>
    <w:rsid w:val="00D80E5F"/>
    <w:rsid w:val="00D86BFE"/>
    <w:rsid w:val="00D9001F"/>
    <w:rsid w:val="00D91523"/>
    <w:rsid w:val="00DA067B"/>
    <w:rsid w:val="00DA0E9F"/>
    <w:rsid w:val="00DA6A2B"/>
    <w:rsid w:val="00DA78B1"/>
    <w:rsid w:val="00DA7C42"/>
    <w:rsid w:val="00DB1B63"/>
    <w:rsid w:val="00DC1881"/>
    <w:rsid w:val="00DC650A"/>
    <w:rsid w:val="00DD3D93"/>
    <w:rsid w:val="00DD7A88"/>
    <w:rsid w:val="00DE3B63"/>
    <w:rsid w:val="00DE49BE"/>
    <w:rsid w:val="00DE5EF2"/>
    <w:rsid w:val="00DF1ECB"/>
    <w:rsid w:val="00DF2FF3"/>
    <w:rsid w:val="00E04B34"/>
    <w:rsid w:val="00E06DDC"/>
    <w:rsid w:val="00E10285"/>
    <w:rsid w:val="00E15D3C"/>
    <w:rsid w:val="00E21C39"/>
    <w:rsid w:val="00E257C8"/>
    <w:rsid w:val="00E30A13"/>
    <w:rsid w:val="00E3397F"/>
    <w:rsid w:val="00E414F7"/>
    <w:rsid w:val="00E46BF8"/>
    <w:rsid w:val="00E5312C"/>
    <w:rsid w:val="00E537BD"/>
    <w:rsid w:val="00E54CC9"/>
    <w:rsid w:val="00E60463"/>
    <w:rsid w:val="00E65E17"/>
    <w:rsid w:val="00E71488"/>
    <w:rsid w:val="00E73858"/>
    <w:rsid w:val="00E85FAA"/>
    <w:rsid w:val="00E937A4"/>
    <w:rsid w:val="00E9773B"/>
    <w:rsid w:val="00E97A59"/>
    <w:rsid w:val="00EA1A2C"/>
    <w:rsid w:val="00EA3FC1"/>
    <w:rsid w:val="00EA5181"/>
    <w:rsid w:val="00EB093E"/>
    <w:rsid w:val="00EB0EC8"/>
    <w:rsid w:val="00EC13A3"/>
    <w:rsid w:val="00EC7C85"/>
    <w:rsid w:val="00EE1BBC"/>
    <w:rsid w:val="00EE48C8"/>
    <w:rsid w:val="00EE523D"/>
    <w:rsid w:val="00EF0818"/>
    <w:rsid w:val="00EF522F"/>
    <w:rsid w:val="00F0037E"/>
    <w:rsid w:val="00F046CF"/>
    <w:rsid w:val="00F125EE"/>
    <w:rsid w:val="00F12E98"/>
    <w:rsid w:val="00F15DD0"/>
    <w:rsid w:val="00F203AC"/>
    <w:rsid w:val="00F20B0B"/>
    <w:rsid w:val="00F22029"/>
    <w:rsid w:val="00F43639"/>
    <w:rsid w:val="00F509D6"/>
    <w:rsid w:val="00F509EC"/>
    <w:rsid w:val="00F51148"/>
    <w:rsid w:val="00F51C02"/>
    <w:rsid w:val="00F559EA"/>
    <w:rsid w:val="00F6123A"/>
    <w:rsid w:val="00F630EA"/>
    <w:rsid w:val="00F7007E"/>
    <w:rsid w:val="00F73193"/>
    <w:rsid w:val="00F74F95"/>
    <w:rsid w:val="00F80705"/>
    <w:rsid w:val="00F85658"/>
    <w:rsid w:val="00F9183B"/>
    <w:rsid w:val="00F94573"/>
    <w:rsid w:val="00FA1481"/>
    <w:rsid w:val="00FA78FC"/>
    <w:rsid w:val="00FC1C18"/>
    <w:rsid w:val="00FD2B2F"/>
    <w:rsid w:val="00FD5285"/>
    <w:rsid w:val="00FD6D8F"/>
    <w:rsid w:val="00FE26A7"/>
    <w:rsid w:val="00FE6E7A"/>
    <w:rsid w:val="00FF04E3"/>
    <w:rsid w:val="00FF0BFB"/>
    <w:rsid w:val="00FF0E61"/>
    <w:rsid w:val="00FF1C13"/>
    <w:rsid w:val="197362E5"/>
    <w:rsid w:val="1F62CE25"/>
    <w:rsid w:val="2C59235C"/>
    <w:rsid w:val="4A0EE353"/>
    <w:rsid w:val="7398C6F7"/>
    <w:rsid w:val="7DA469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A5D435"/>
  <w15:docId w15:val="{CC0B947F-FAC0-8A40-8AA6-31017981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30EA"/>
    <w:rPr>
      <w:sz w:val="24"/>
    </w:rPr>
  </w:style>
  <w:style w:type="paragraph" w:styleId="1">
    <w:name w:val="heading 1"/>
    <w:basedOn w:val="a1"/>
    <w:next w:val="a1"/>
    <w:link w:val="10"/>
    <w:semiHidden/>
    <w:qFormat/>
    <w:rsid w:val="00B43B31"/>
    <w:pPr>
      <w:keepNext/>
      <w:spacing w:before="240" w:after="60"/>
      <w:outlineLvl w:val="0"/>
    </w:pPr>
    <w:rPr>
      <w:b/>
      <w:bCs/>
      <w:kern w:val="32"/>
      <w:szCs w:val="24"/>
    </w:rPr>
  </w:style>
  <w:style w:type="paragraph" w:styleId="21">
    <w:name w:val="heading 2"/>
    <w:basedOn w:val="a1"/>
    <w:next w:val="a1"/>
    <w:link w:val="22"/>
    <w:semiHidden/>
    <w:qFormat/>
    <w:rsid w:val="007411A1"/>
    <w:pPr>
      <w:keepNext/>
      <w:spacing w:before="240" w:after="60"/>
      <w:outlineLvl w:val="1"/>
    </w:pPr>
    <w:rPr>
      <w:rFonts w:ascii="Cambria" w:hAnsi="Cambria"/>
      <w:b/>
      <w:bCs/>
      <w:i/>
      <w:iCs/>
      <w:sz w:val="28"/>
      <w:szCs w:val="28"/>
    </w:rPr>
  </w:style>
  <w:style w:type="paragraph" w:styleId="31">
    <w:name w:val="heading 3"/>
    <w:basedOn w:val="a1"/>
    <w:next w:val="a1"/>
    <w:semiHidden/>
    <w:qFormat/>
    <w:rsid w:val="00C600D9"/>
    <w:pPr>
      <w:keepNext/>
      <w:spacing w:line="480" w:lineRule="auto"/>
      <w:outlineLvl w:val="2"/>
    </w:pPr>
    <w:rPr>
      <w:rFonts w:ascii="Times" w:eastAsia="Times" w:hAnsi="Times"/>
      <w:b/>
    </w:rPr>
  </w:style>
  <w:style w:type="paragraph" w:styleId="41">
    <w:name w:val="heading 4"/>
    <w:basedOn w:val="a1"/>
    <w:next w:val="a1"/>
    <w:semiHidden/>
    <w:qFormat/>
    <w:rsid w:val="00C600D9"/>
    <w:pPr>
      <w:keepNext/>
      <w:spacing w:line="480" w:lineRule="auto"/>
      <w:outlineLvl w:val="3"/>
    </w:pPr>
    <w:rPr>
      <w:rFonts w:ascii="Times" w:hAnsi="Times"/>
      <w:b/>
      <w:color w:val="0000FF"/>
      <w:sz w:val="44"/>
    </w:rPr>
  </w:style>
  <w:style w:type="paragraph" w:styleId="51">
    <w:name w:val="heading 5"/>
    <w:basedOn w:val="a1"/>
    <w:next w:val="a1"/>
    <w:link w:val="52"/>
    <w:semiHidden/>
    <w:qFormat/>
    <w:rsid w:val="007411A1"/>
    <w:pPr>
      <w:spacing w:before="240" w:after="60"/>
      <w:outlineLvl w:val="4"/>
    </w:pPr>
    <w:rPr>
      <w:rFonts w:ascii="Calibri" w:hAnsi="Calibri"/>
      <w:b/>
      <w:bCs/>
      <w:i/>
      <w:iCs/>
      <w:sz w:val="26"/>
      <w:szCs w:val="26"/>
    </w:rPr>
  </w:style>
  <w:style w:type="paragraph" w:styleId="6">
    <w:name w:val="heading 6"/>
    <w:basedOn w:val="a1"/>
    <w:next w:val="a1"/>
    <w:link w:val="60"/>
    <w:semiHidden/>
    <w:qFormat/>
    <w:rsid w:val="007411A1"/>
    <w:pPr>
      <w:spacing w:before="240" w:after="60"/>
      <w:outlineLvl w:val="5"/>
    </w:pPr>
    <w:rPr>
      <w:rFonts w:ascii="Calibri" w:hAnsi="Calibri"/>
      <w:b/>
      <w:bCs/>
      <w:sz w:val="22"/>
      <w:szCs w:val="22"/>
    </w:rPr>
  </w:style>
  <w:style w:type="paragraph" w:styleId="7">
    <w:name w:val="heading 7"/>
    <w:basedOn w:val="a1"/>
    <w:next w:val="a1"/>
    <w:link w:val="70"/>
    <w:semiHidden/>
    <w:qFormat/>
    <w:rsid w:val="007411A1"/>
    <w:pPr>
      <w:spacing w:before="240" w:after="60"/>
      <w:outlineLvl w:val="6"/>
    </w:pPr>
    <w:rPr>
      <w:rFonts w:ascii="Calibri" w:hAnsi="Calibri"/>
      <w:szCs w:val="24"/>
    </w:rPr>
  </w:style>
  <w:style w:type="paragraph" w:styleId="8">
    <w:name w:val="heading 8"/>
    <w:basedOn w:val="a1"/>
    <w:next w:val="a1"/>
    <w:link w:val="80"/>
    <w:semiHidden/>
    <w:qFormat/>
    <w:rsid w:val="007411A1"/>
    <w:pPr>
      <w:spacing w:before="240" w:after="60"/>
      <w:outlineLvl w:val="7"/>
    </w:pPr>
    <w:rPr>
      <w:rFonts w:ascii="Calibri" w:hAnsi="Calibri"/>
      <w:i/>
      <w:iCs/>
      <w:szCs w:val="24"/>
    </w:rPr>
  </w:style>
  <w:style w:type="paragraph" w:styleId="9">
    <w:name w:val="heading 9"/>
    <w:basedOn w:val="a1"/>
    <w:next w:val="a1"/>
    <w:link w:val="90"/>
    <w:semiHidden/>
    <w:qFormat/>
    <w:rsid w:val="007411A1"/>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age number"/>
    <w:basedOn w:val="a2"/>
    <w:semiHidden/>
    <w:rsid w:val="00477182"/>
  </w:style>
  <w:style w:type="character" w:customStyle="1" w:styleId="10">
    <w:name w:val="标题 1 字符"/>
    <w:basedOn w:val="a2"/>
    <w:link w:val="1"/>
    <w:semiHidden/>
    <w:rsid w:val="00FF04E3"/>
    <w:rPr>
      <w:b/>
      <w:bCs/>
      <w:kern w:val="32"/>
      <w:sz w:val="24"/>
      <w:szCs w:val="24"/>
    </w:rPr>
  </w:style>
  <w:style w:type="character" w:customStyle="1" w:styleId="22">
    <w:name w:val="标题 2 字符"/>
    <w:basedOn w:val="a2"/>
    <w:link w:val="21"/>
    <w:semiHidden/>
    <w:rsid w:val="00FF04E3"/>
    <w:rPr>
      <w:rFonts w:ascii="Cambria" w:hAnsi="Cambria"/>
      <w:b/>
      <w:bCs/>
      <w:i/>
      <w:iCs/>
      <w:sz w:val="28"/>
      <w:szCs w:val="28"/>
    </w:rPr>
  </w:style>
  <w:style w:type="character" w:customStyle="1" w:styleId="52">
    <w:name w:val="标题 5 字符"/>
    <w:basedOn w:val="a2"/>
    <w:link w:val="51"/>
    <w:semiHidden/>
    <w:rsid w:val="00FF04E3"/>
    <w:rPr>
      <w:rFonts w:ascii="Calibri" w:hAnsi="Calibri"/>
      <w:b/>
      <w:bCs/>
      <w:i/>
      <w:iCs/>
      <w:sz w:val="26"/>
      <w:szCs w:val="26"/>
    </w:rPr>
  </w:style>
  <w:style w:type="character" w:customStyle="1" w:styleId="60">
    <w:name w:val="标题 6 字符"/>
    <w:basedOn w:val="a2"/>
    <w:link w:val="6"/>
    <w:semiHidden/>
    <w:rsid w:val="00FF04E3"/>
    <w:rPr>
      <w:rFonts w:ascii="Calibri" w:hAnsi="Calibri"/>
      <w:b/>
      <w:bCs/>
      <w:sz w:val="22"/>
      <w:szCs w:val="22"/>
    </w:rPr>
  </w:style>
  <w:style w:type="character" w:customStyle="1" w:styleId="70">
    <w:name w:val="标题 7 字符"/>
    <w:basedOn w:val="a2"/>
    <w:link w:val="7"/>
    <w:semiHidden/>
    <w:rsid w:val="00FF04E3"/>
    <w:rPr>
      <w:rFonts w:ascii="Calibri" w:hAnsi="Calibri"/>
      <w:sz w:val="24"/>
      <w:szCs w:val="24"/>
    </w:rPr>
  </w:style>
  <w:style w:type="character" w:customStyle="1" w:styleId="80">
    <w:name w:val="标题 8 字符"/>
    <w:basedOn w:val="a2"/>
    <w:link w:val="8"/>
    <w:semiHidden/>
    <w:rsid w:val="00FF04E3"/>
    <w:rPr>
      <w:rFonts w:ascii="Calibri" w:hAnsi="Calibri"/>
      <w:i/>
      <w:iCs/>
      <w:sz w:val="24"/>
      <w:szCs w:val="24"/>
    </w:rPr>
  </w:style>
  <w:style w:type="character" w:customStyle="1" w:styleId="90">
    <w:name w:val="标题 9 字符"/>
    <w:basedOn w:val="a2"/>
    <w:link w:val="9"/>
    <w:semiHidden/>
    <w:rsid w:val="00FF04E3"/>
    <w:rPr>
      <w:rFonts w:ascii="Cambria" w:hAnsi="Cambria"/>
      <w:sz w:val="22"/>
      <w:szCs w:val="22"/>
    </w:rPr>
  </w:style>
  <w:style w:type="paragraph" w:customStyle="1" w:styleId="SMHeading">
    <w:name w:val="SM Heading"/>
    <w:basedOn w:val="1"/>
    <w:qFormat/>
    <w:rsid w:val="00F74F95"/>
  </w:style>
  <w:style w:type="paragraph" w:customStyle="1" w:styleId="SMSubheading">
    <w:name w:val="SM Subheading"/>
    <w:basedOn w:val="a1"/>
    <w:qFormat/>
    <w:rsid w:val="00B9440A"/>
    <w:rPr>
      <w:u w:val="words"/>
    </w:rPr>
  </w:style>
  <w:style w:type="paragraph" w:customStyle="1" w:styleId="SMText">
    <w:name w:val="SM Text"/>
    <w:basedOn w:val="a1"/>
    <w:qFormat/>
    <w:rsid w:val="00B9440A"/>
    <w:pPr>
      <w:ind w:firstLine="480"/>
    </w:pPr>
  </w:style>
  <w:style w:type="paragraph" w:customStyle="1" w:styleId="SMcaption">
    <w:name w:val="SM caption"/>
    <w:basedOn w:val="SMText"/>
    <w:qFormat/>
    <w:rsid w:val="00B9440A"/>
    <w:pPr>
      <w:ind w:firstLine="0"/>
    </w:pPr>
  </w:style>
  <w:style w:type="paragraph" w:styleId="a6">
    <w:name w:val="Balloon Text"/>
    <w:basedOn w:val="a1"/>
    <w:link w:val="a7"/>
    <w:semiHidden/>
    <w:rsid w:val="00405336"/>
    <w:rPr>
      <w:rFonts w:ascii="Tahoma" w:hAnsi="Tahoma" w:cs="Tahoma"/>
      <w:sz w:val="16"/>
      <w:szCs w:val="16"/>
    </w:rPr>
  </w:style>
  <w:style w:type="character" w:customStyle="1" w:styleId="a7">
    <w:name w:val="批注框文本 字符"/>
    <w:basedOn w:val="a2"/>
    <w:link w:val="a6"/>
    <w:semiHidden/>
    <w:rsid w:val="00FF04E3"/>
    <w:rPr>
      <w:rFonts w:ascii="Tahoma" w:hAnsi="Tahoma" w:cs="Tahoma"/>
      <w:sz w:val="16"/>
      <w:szCs w:val="16"/>
    </w:rPr>
  </w:style>
  <w:style w:type="paragraph" w:styleId="a8">
    <w:name w:val="Bibliography"/>
    <w:basedOn w:val="a1"/>
    <w:next w:val="a1"/>
    <w:uiPriority w:val="37"/>
    <w:semiHidden/>
    <w:rsid w:val="00405336"/>
    <w:pPr>
      <w:tabs>
        <w:tab w:val="left" w:pos="384"/>
      </w:tabs>
      <w:spacing w:after="240"/>
      <w:ind w:left="384" w:hanging="384"/>
    </w:pPr>
  </w:style>
  <w:style w:type="paragraph" w:styleId="a9">
    <w:name w:val="Block Text"/>
    <w:basedOn w:val="a1"/>
    <w:semiHidden/>
    <w:rsid w:val="00405336"/>
    <w:pPr>
      <w:spacing w:after="120"/>
      <w:ind w:left="1440" w:right="1440"/>
    </w:pPr>
  </w:style>
  <w:style w:type="paragraph" w:styleId="aa">
    <w:name w:val="Body Text"/>
    <w:basedOn w:val="a1"/>
    <w:link w:val="ab"/>
    <w:semiHidden/>
    <w:rsid w:val="00405336"/>
    <w:pPr>
      <w:spacing w:after="120"/>
    </w:pPr>
  </w:style>
  <w:style w:type="character" w:customStyle="1" w:styleId="ab">
    <w:name w:val="正文文本 字符"/>
    <w:basedOn w:val="a2"/>
    <w:link w:val="aa"/>
    <w:semiHidden/>
    <w:rsid w:val="00FF04E3"/>
    <w:rPr>
      <w:sz w:val="24"/>
    </w:rPr>
  </w:style>
  <w:style w:type="paragraph" w:styleId="23">
    <w:name w:val="Body Text 2"/>
    <w:basedOn w:val="a1"/>
    <w:link w:val="24"/>
    <w:semiHidden/>
    <w:rsid w:val="00405336"/>
    <w:pPr>
      <w:spacing w:after="120" w:line="480" w:lineRule="auto"/>
    </w:pPr>
  </w:style>
  <w:style w:type="character" w:customStyle="1" w:styleId="24">
    <w:name w:val="正文文本 2 字符"/>
    <w:basedOn w:val="a2"/>
    <w:link w:val="23"/>
    <w:semiHidden/>
    <w:rsid w:val="00FF04E3"/>
    <w:rPr>
      <w:sz w:val="24"/>
    </w:rPr>
  </w:style>
  <w:style w:type="paragraph" w:styleId="32">
    <w:name w:val="Body Text 3"/>
    <w:basedOn w:val="a1"/>
    <w:link w:val="33"/>
    <w:semiHidden/>
    <w:rsid w:val="00405336"/>
    <w:pPr>
      <w:spacing w:after="120"/>
    </w:pPr>
    <w:rPr>
      <w:sz w:val="16"/>
      <w:szCs w:val="16"/>
    </w:rPr>
  </w:style>
  <w:style w:type="character" w:customStyle="1" w:styleId="33">
    <w:name w:val="正文文本 3 字符"/>
    <w:basedOn w:val="a2"/>
    <w:link w:val="32"/>
    <w:semiHidden/>
    <w:rsid w:val="00FF04E3"/>
    <w:rPr>
      <w:sz w:val="16"/>
      <w:szCs w:val="16"/>
    </w:rPr>
  </w:style>
  <w:style w:type="paragraph" w:styleId="ac">
    <w:name w:val="Body Text First Indent"/>
    <w:basedOn w:val="aa"/>
    <w:link w:val="ad"/>
    <w:semiHidden/>
    <w:rsid w:val="00405336"/>
    <w:pPr>
      <w:ind w:firstLine="210"/>
    </w:pPr>
  </w:style>
  <w:style w:type="character" w:customStyle="1" w:styleId="ad">
    <w:name w:val="正文文本首行缩进 字符"/>
    <w:basedOn w:val="ab"/>
    <w:link w:val="ac"/>
    <w:semiHidden/>
    <w:rsid w:val="00FF04E3"/>
    <w:rPr>
      <w:sz w:val="24"/>
    </w:rPr>
  </w:style>
  <w:style w:type="paragraph" w:styleId="ae">
    <w:name w:val="Body Text Indent"/>
    <w:basedOn w:val="a1"/>
    <w:link w:val="af"/>
    <w:semiHidden/>
    <w:rsid w:val="00405336"/>
    <w:pPr>
      <w:spacing w:after="120"/>
      <w:ind w:left="360"/>
    </w:pPr>
  </w:style>
  <w:style w:type="character" w:customStyle="1" w:styleId="af">
    <w:name w:val="正文文本缩进 字符"/>
    <w:basedOn w:val="a2"/>
    <w:link w:val="ae"/>
    <w:semiHidden/>
    <w:rsid w:val="00FF04E3"/>
    <w:rPr>
      <w:sz w:val="24"/>
    </w:rPr>
  </w:style>
  <w:style w:type="paragraph" w:styleId="25">
    <w:name w:val="Body Text First Indent 2"/>
    <w:basedOn w:val="ae"/>
    <w:link w:val="26"/>
    <w:semiHidden/>
    <w:rsid w:val="00405336"/>
    <w:pPr>
      <w:ind w:firstLine="210"/>
    </w:pPr>
  </w:style>
  <w:style w:type="character" w:customStyle="1" w:styleId="26">
    <w:name w:val="正文文本首行缩进 2 字符"/>
    <w:basedOn w:val="af"/>
    <w:link w:val="25"/>
    <w:semiHidden/>
    <w:rsid w:val="00FF04E3"/>
    <w:rPr>
      <w:sz w:val="24"/>
    </w:rPr>
  </w:style>
  <w:style w:type="paragraph" w:styleId="27">
    <w:name w:val="Body Text Indent 2"/>
    <w:basedOn w:val="a1"/>
    <w:link w:val="28"/>
    <w:semiHidden/>
    <w:rsid w:val="00405336"/>
    <w:pPr>
      <w:spacing w:after="120" w:line="480" w:lineRule="auto"/>
      <w:ind w:left="360"/>
    </w:pPr>
  </w:style>
  <w:style w:type="character" w:customStyle="1" w:styleId="28">
    <w:name w:val="正文文本缩进 2 字符"/>
    <w:basedOn w:val="a2"/>
    <w:link w:val="27"/>
    <w:semiHidden/>
    <w:rsid w:val="00FF04E3"/>
    <w:rPr>
      <w:sz w:val="24"/>
    </w:rPr>
  </w:style>
  <w:style w:type="paragraph" w:styleId="34">
    <w:name w:val="Body Text Indent 3"/>
    <w:basedOn w:val="a1"/>
    <w:link w:val="35"/>
    <w:semiHidden/>
    <w:rsid w:val="00405336"/>
    <w:pPr>
      <w:spacing w:after="120"/>
      <w:ind w:left="360"/>
    </w:pPr>
    <w:rPr>
      <w:sz w:val="16"/>
      <w:szCs w:val="16"/>
    </w:rPr>
  </w:style>
  <w:style w:type="character" w:customStyle="1" w:styleId="35">
    <w:name w:val="正文文本缩进 3 字符"/>
    <w:basedOn w:val="a2"/>
    <w:link w:val="34"/>
    <w:semiHidden/>
    <w:rsid w:val="00FF04E3"/>
    <w:rPr>
      <w:sz w:val="16"/>
      <w:szCs w:val="16"/>
    </w:rPr>
  </w:style>
  <w:style w:type="paragraph" w:styleId="af0">
    <w:name w:val="caption"/>
    <w:basedOn w:val="a1"/>
    <w:next w:val="a1"/>
    <w:semiHidden/>
    <w:qFormat/>
    <w:rsid w:val="00405336"/>
    <w:rPr>
      <w:b/>
      <w:bCs/>
      <w:sz w:val="20"/>
    </w:rPr>
  </w:style>
  <w:style w:type="paragraph" w:styleId="af1">
    <w:name w:val="Closing"/>
    <w:basedOn w:val="a1"/>
    <w:link w:val="af2"/>
    <w:semiHidden/>
    <w:rsid w:val="00405336"/>
    <w:pPr>
      <w:ind w:left="4320"/>
    </w:pPr>
  </w:style>
  <w:style w:type="character" w:customStyle="1" w:styleId="af2">
    <w:name w:val="结束语 字符"/>
    <w:basedOn w:val="a2"/>
    <w:link w:val="af1"/>
    <w:semiHidden/>
    <w:rsid w:val="00FF04E3"/>
    <w:rPr>
      <w:sz w:val="24"/>
    </w:rPr>
  </w:style>
  <w:style w:type="paragraph" w:styleId="af3">
    <w:name w:val="annotation text"/>
    <w:basedOn w:val="a1"/>
    <w:link w:val="af4"/>
    <w:uiPriority w:val="99"/>
    <w:semiHidden/>
    <w:rsid w:val="00405336"/>
    <w:rPr>
      <w:sz w:val="20"/>
    </w:rPr>
  </w:style>
  <w:style w:type="character" w:customStyle="1" w:styleId="af4">
    <w:name w:val="批注文字 字符"/>
    <w:basedOn w:val="a2"/>
    <w:link w:val="af3"/>
    <w:uiPriority w:val="99"/>
    <w:semiHidden/>
    <w:rsid w:val="00FF04E3"/>
  </w:style>
  <w:style w:type="paragraph" w:styleId="af5">
    <w:name w:val="annotation subject"/>
    <w:basedOn w:val="af3"/>
    <w:next w:val="af3"/>
    <w:link w:val="af6"/>
    <w:semiHidden/>
    <w:rsid w:val="00405336"/>
    <w:rPr>
      <w:b/>
      <w:bCs/>
    </w:rPr>
  </w:style>
  <w:style w:type="character" w:customStyle="1" w:styleId="af6">
    <w:name w:val="批注主题 字符"/>
    <w:basedOn w:val="af4"/>
    <w:link w:val="af5"/>
    <w:semiHidden/>
    <w:rsid w:val="00FF04E3"/>
    <w:rPr>
      <w:b/>
      <w:bCs/>
    </w:rPr>
  </w:style>
  <w:style w:type="paragraph" w:styleId="af7">
    <w:name w:val="Date"/>
    <w:basedOn w:val="a1"/>
    <w:next w:val="a1"/>
    <w:link w:val="af8"/>
    <w:semiHidden/>
    <w:rsid w:val="00405336"/>
  </w:style>
  <w:style w:type="character" w:customStyle="1" w:styleId="af8">
    <w:name w:val="日期 字符"/>
    <w:basedOn w:val="a2"/>
    <w:link w:val="af7"/>
    <w:semiHidden/>
    <w:rsid w:val="00FF04E3"/>
    <w:rPr>
      <w:sz w:val="24"/>
    </w:rPr>
  </w:style>
  <w:style w:type="paragraph" w:styleId="af9">
    <w:name w:val="Document Map"/>
    <w:basedOn w:val="a1"/>
    <w:link w:val="afa"/>
    <w:semiHidden/>
    <w:rsid w:val="00405336"/>
    <w:rPr>
      <w:rFonts w:ascii="Tahoma" w:hAnsi="Tahoma" w:cs="Tahoma"/>
      <w:sz w:val="16"/>
      <w:szCs w:val="16"/>
    </w:rPr>
  </w:style>
  <w:style w:type="character" w:customStyle="1" w:styleId="afa">
    <w:name w:val="文档结构图 字符"/>
    <w:basedOn w:val="a2"/>
    <w:link w:val="af9"/>
    <w:semiHidden/>
    <w:rsid w:val="00FF04E3"/>
    <w:rPr>
      <w:rFonts w:ascii="Tahoma" w:hAnsi="Tahoma" w:cs="Tahoma"/>
      <w:sz w:val="16"/>
      <w:szCs w:val="16"/>
    </w:rPr>
  </w:style>
  <w:style w:type="paragraph" w:styleId="afb">
    <w:name w:val="E-mail Signature"/>
    <w:basedOn w:val="a1"/>
    <w:link w:val="afc"/>
    <w:semiHidden/>
    <w:rsid w:val="00405336"/>
  </w:style>
  <w:style w:type="character" w:customStyle="1" w:styleId="afc">
    <w:name w:val="电子邮件签名 字符"/>
    <w:basedOn w:val="a2"/>
    <w:link w:val="afb"/>
    <w:semiHidden/>
    <w:rsid w:val="00FF04E3"/>
    <w:rPr>
      <w:sz w:val="24"/>
    </w:rPr>
  </w:style>
  <w:style w:type="paragraph" w:styleId="afd">
    <w:name w:val="endnote text"/>
    <w:basedOn w:val="a1"/>
    <w:link w:val="afe"/>
    <w:semiHidden/>
    <w:rsid w:val="00405336"/>
    <w:rPr>
      <w:sz w:val="20"/>
    </w:rPr>
  </w:style>
  <w:style w:type="character" w:customStyle="1" w:styleId="afe">
    <w:name w:val="尾注文本 字符"/>
    <w:basedOn w:val="a2"/>
    <w:link w:val="afd"/>
    <w:semiHidden/>
    <w:rsid w:val="00FF04E3"/>
  </w:style>
  <w:style w:type="paragraph" w:styleId="aff">
    <w:name w:val="envelope address"/>
    <w:basedOn w:val="a1"/>
    <w:semiHidden/>
    <w:rsid w:val="00405336"/>
    <w:pPr>
      <w:framePr w:w="7920" w:h="1980" w:hRule="exact" w:hSpace="180" w:wrap="auto" w:hAnchor="page" w:xAlign="center" w:yAlign="bottom"/>
      <w:ind w:left="2880"/>
    </w:pPr>
    <w:rPr>
      <w:rFonts w:ascii="Cambria" w:hAnsi="Cambria"/>
      <w:szCs w:val="24"/>
    </w:rPr>
  </w:style>
  <w:style w:type="paragraph" w:styleId="aff0">
    <w:name w:val="envelope return"/>
    <w:basedOn w:val="a1"/>
    <w:semiHidden/>
    <w:rsid w:val="00405336"/>
    <w:rPr>
      <w:rFonts w:ascii="Cambria" w:hAnsi="Cambria"/>
      <w:sz w:val="20"/>
    </w:rPr>
  </w:style>
  <w:style w:type="paragraph" w:styleId="aff1">
    <w:name w:val="footer"/>
    <w:basedOn w:val="a1"/>
    <w:link w:val="aff2"/>
    <w:semiHidden/>
    <w:rsid w:val="00405336"/>
    <w:pPr>
      <w:tabs>
        <w:tab w:val="center" w:pos="4680"/>
        <w:tab w:val="right" w:pos="9360"/>
      </w:tabs>
    </w:pPr>
  </w:style>
  <w:style w:type="character" w:customStyle="1" w:styleId="aff2">
    <w:name w:val="页脚 字符"/>
    <w:basedOn w:val="a2"/>
    <w:link w:val="aff1"/>
    <w:semiHidden/>
    <w:rsid w:val="00FF04E3"/>
    <w:rPr>
      <w:sz w:val="24"/>
    </w:rPr>
  </w:style>
  <w:style w:type="paragraph" w:styleId="aff3">
    <w:name w:val="footnote text"/>
    <w:basedOn w:val="a1"/>
    <w:link w:val="aff4"/>
    <w:semiHidden/>
    <w:rsid w:val="00405336"/>
    <w:rPr>
      <w:sz w:val="20"/>
    </w:rPr>
  </w:style>
  <w:style w:type="character" w:customStyle="1" w:styleId="aff4">
    <w:name w:val="脚注文本 字符"/>
    <w:basedOn w:val="a2"/>
    <w:link w:val="aff3"/>
    <w:semiHidden/>
    <w:rsid w:val="00FF04E3"/>
  </w:style>
  <w:style w:type="paragraph" w:styleId="aff5">
    <w:name w:val="header"/>
    <w:basedOn w:val="a1"/>
    <w:link w:val="aff6"/>
    <w:semiHidden/>
    <w:rsid w:val="00405336"/>
    <w:pPr>
      <w:tabs>
        <w:tab w:val="center" w:pos="4680"/>
        <w:tab w:val="right" w:pos="9360"/>
      </w:tabs>
    </w:pPr>
  </w:style>
  <w:style w:type="character" w:customStyle="1" w:styleId="aff6">
    <w:name w:val="页眉 字符"/>
    <w:basedOn w:val="a2"/>
    <w:link w:val="aff5"/>
    <w:semiHidden/>
    <w:rsid w:val="00FF04E3"/>
    <w:rPr>
      <w:sz w:val="24"/>
    </w:rPr>
  </w:style>
  <w:style w:type="paragraph" w:styleId="HTML">
    <w:name w:val="HTML Address"/>
    <w:basedOn w:val="a1"/>
    <w:link w:val="HTML0"/>
    <w:semiHidden/>
    <w:rsid w:val="00405336"/>
    <w:rPr>
      <w:i/>
      <w:iCs/>
    </w:rPr>
  </w:style>
  <w:style w:type="character" w:customStyle="1" w:styleId="HTML0">
    <w:name w:val="HTML 地址 字符"/>
    <w:basedOn w:val="a2"/>
    <w:link w:val="HTML"/>
    <w:semiHidden/>
    <w:rsid w:val="00FF04E3"/>
    <w:rPr>
      <w:i/>
      <w:iCs/>
      <w:sz w:val="24"/>
    </w:rPr>
  </w:style>
  <w:style w:type="paragraph" w:styleId="HTML1">
    <w:name w:val="HTML Preformatted"/>
    <w:basedOn w:val="a1"/>
    <w:link w:val="HTML2"/>
    <w:semiHidden/>
    <w:rsid w:val="00405336"/>
    <w:rPr>
      <w:rFonts w:ascii="Courier New" w:hAnsi="Courier New" w:cs="Courier New"/>
      <w:sz w:val="20"/>
    </w:rPr>
  </w:style>
  <w:style w:type="character" w:customStyle="1" w:styleId="HTML2">
    <w:name w:val="HTML 预设格式 字符"/>
    <w:basedOn w:val="a2"/>
    <w:link w:val="HTML1"/>
    <w:semiHidden/>
    <w:rsid w:val="00FF04E3"/>
    <w:rPr>
      <w:rFonts w:ascii="Courier New" w:hAnsi="Courier New" w:cs="Courier New"/>
    </w:rPr>
  </w:style>
  <w:style w:type="paragraph" w:styleId="11">
    <w:name w:val="index 1"/>
    <w:basedOn w:val="a1"/>
    <w:next w:val="a1"/>
    <w:autoRedefine/>
    <w:semiHidden/>
    <w:rsid w:val="00405336"/>
    <w:pPr>
      <w:ind w:left="240" w:hanging="240"/>
    </w:pPr>
  </w:style>
  <w:style w:type="paragraph" w:styleId="29">
    <w:name w:val="index 2"/>
    <w:basedOn w:val="a1"/>
    <w:next w:val="a1"/>
    <w:autoRedefine/>
    <w:semiHidden/>
    <w:rsid w:val="00405336"/>
    <w:pPr>
      <w:ind w:left="480" w:hanging="240"/>
    </w:pPr>
  </w:style>
  <w:style w:type="paragraph" w:styleId="36">
    <w:name w:val="index 3"/>
    <w:basedOn w:val="a1"/>
    <w:next w:val="a1"/>
    <w:autoRedefine/>
    <w:semiHidden/>
    <w:rsid w:val="00405336"/>
    <w:pPr>
      <w:ind w:left="720" w:hanging="240"/>
    </w:pPr>
  </w:style>
  <w:style w:type="paragraph" w:styleId="42">
    <w:name w:val="index 4"/>
    <w:basedOn w:val="a1"/>
    <w:next w:val="a1"/>
    <w:autoRedefine/>
    <w:semiHidden/>
    <w:rsid w:val="00405336"/>
    <w:pPr>
      <w:ind w:left="960" w:hanging="240"/>
    </w:pPr>
  </w:style>
  <w:style w:type="paragraph" w:styleId="53">
    <w:name w:val="index 5"/>
    <w:basedOn w:val="a1"/>
    <w:next w:val="a1"/>
    <w:autoRedefine/>
    <w:semiHidden/>
    <w:rsid w:val="00405336"/>
    <w:pPr>
      <w:ind w:left="1200" w:hanging="240"/>
    </w:pPr>
  </w:style>
  <w:style w:type="paragraph" w:styleId="61">
    <w:name w:val="index 6"/>
    <w:basedOn w:val="a1"/>
    <w:next w:val="a1"/>
    <w:autoRedefine/>
    <w:semiHidden/>
    <w:rsid w:val="00405336"/>
    <w:pPr>
      <w:ind w:left="1440" w:hanging="240"/>
    </w:pPr>
  </w:style>
  <w:style w:type="paragraph" w:styleId="71">
    <w:name w:val="index 7"/>
    <w:basedOn w:val="a1"/>
    <w:next w:val="a1"/>
    <w:autoRedefine/>
    <w:semiHidden/>
    <w:rsid w:val="00405336"/>
    <w:pPr>
      <w:ind w:left="1680" w:hanging="240"/>
    </w:pPr>
  </w:style>
  <w:style w:type="paragraph" w:styleId="81">
    <w:name w:val="index 8"/>
    <w:basedOn w:val="a1"/>
    <w:next w:val="a1"/>
    <w:autoRedefine/>
    <w:semiHidden/>
    <w:rsid w:val="00405336"/>
    <w:pPr>
      <w:ind w:left="1920" w:hanging="240"/>
    </w:pPr>
  </w:style>
  <w:style w:type="paragraph" w:styleId="91">
    <w:name w:val="index 9"/>
    <w:basedOn w:val="a1"/>
    <w:next w:val="a1"/>
    <w:autoRedefine/>
    <w:semiHidden/>
    <w:rsid w:val="00405336"/>
    <w:pPr>
      <w:ind w:left="2160" w:hanging="240"/>
    </w:pPr>
  </w:style>
  <w:style w:type="paragraph" w:styleId="aff7">
    <w:name w:val="index heading"/>
    <w:basedOn w:val="a1"/>
    <w:next w:val="11"/>
    <w:semiHidden/>
    <w:rsid w:val="00405336"/>
    <w:rPr>
      <w:rFonts w:ascii="Cambria" w:hAnsi="Cambria"/>
      <w:b/>
      <w:bCs/>
    </w:rPr>
  </w:style>
  <w:style w:type="paragraph" w:styleId="aff8">
    <w:name w:val="Intense Quote"/>
    <w:basedOn w:val="a1"/>
    <w:next w:val="a1"/>
    <w:link w:val="aff9"/>
    <w:uiPriority w:val="30"/>
    <w:semiHidden/>
    <w:qFormat/>
    <w:rsid w:val="00405336"/>
    <w:pPr>
      <w:pBdr>
        <w:bottom w:val="single" w:sz="4" w:space="4" w:color="4F81BD"/>
      </w:pBdr>
      <w:spacing w:before="200" w:after="280"/>
      <w:ind w:left="936" w:right="936"/>
    </w:pPr>
    <w:rPr>
      <w:b/>
      <w:bCs/>
      <w:i/>
      <w:iCs/>
      <w:color w:val="4F81BD"/>
    </w:rPr>
  </w:style>
  <w:style w:type="character" w:customStyle="1" w:styleId="aff9">
    <w:name w:val="明显引用 字符"/>
    <w:basedOn w:val="a2"/>
    <w:link w:val="aff8"/>
    <w:uiPriority w:val="30"/>
    <w:semiHidden/>
    <w:rsid w:val="00FF04E3"/>
    <w:rPr>
      <w:b/>
      <w:bCs/>
      <w:i/>
      <w:iCs/>
      <w:color w:val="4F81BD"/>
      <w:sz w:val="24"/>
    </w:rPr>
  </w:style>
  <w:style w:type="paragraph" w:styleId="affa">
    <w:name w:val="List"/>
    <w:basedOn w:val="a1"/>
    <w:semiHidden/>
    <w:rsid w:val="00405336"/>
    <w:pPr>
      <w:ind w:left="360" w:hanging="360"/>
      <w:contextualSpacing/>
    </w:pPr>
  </w:style>
  <w:style w:type="paragraph" w:styleId="2a">
    <w:name w:val="List 2"/>
    <w:basedOn w:val="a1"/>
    <w:semiHidden/>
    <w:rsid w:val="00405336"/>
    <w:pPr>
      <w:ind w:left="720" w:hanging="360"/>
      <w:contextualSpacing/>
    </w:pPr>
  </w:style>
  <w:style w:type="paragraph" w:styleId="37">
    <w:name w:val="List 3"/>
    <w:basedOn w:val="a1"/>
    <w:semiHidden/>
    <w:rsid w:val="00405336"/>
    <w:pPr>
      <w:ind w:left="1080" w:hanging="360"/>
      <w:contextualSpacing/>
    </w:pPr>
  </w:style>
  <w:style w:type="paragraph" w:styleId="43">
    <w:name w:val="List 4"/>
    <w:basedOn w:val="a1"/>
    <w:semiHidden/>
    <w:rsid w:val="00405336"/>
    <w:pPr>
      <w:ind w:left="1440" w:hanging="360"/>
      <w:contextualSpacing/>
    </w:pPr>
  </w:style>
  <w:style w:type="paragraph" w:styleId="54">
    <w:name w:val="List 5"/>
    <w:basedOn w:val="a1"/>
    <w:semiHidden/>
    <w:rsid w:val="00405336"/>
    <w:pPr>
      <w:ind w:left="1800" w:hanging="360"/>
      <w:contextualSpacing/>
    </w:pPr>
  </w:style>
  <w:style w:type="paragraph" w:styleId="a0">
    <w:name w:val="List Bullet"/>
    <w:basedOn w:val="a1"/>
    <w:semiHidden/>
    <w:rsid w:val="00405336"/>
    <w:pPr>
      <w:numPr>
        <w:numId w:val="1"/>
      </w:numPr>
      <w:contextualSpacing/>
    </w:pPr>
  </w:style>
  <w:style w:type="paragraph" w:styleId="20">
    <w:name w:val="List Bullet 2"/>
    <w:basedOn w:val="a1"/>
    <w:semiHidden/>
    <w:rsid w:val="00405336"/>
    <w:pPr>
      <w:numPr>
        <w:numId w:val="2"/>
      </w:numPr>
      <w:contextualSpacing/>
    </w:pPr>
  </w:style>
  <w:style w:type="paragraph" w:styleId="30">
    <w:name w:val="List Bullet 3"/>
    <w:basedOn w:val="a1"/>
    <w:semiHidden/>
    <w:rsid w:val="00405336"/>
    <w:pPr>
      <w:numPr>
        <w:numId w:val="3"/>
      </w:numPr>
      <w:contextualSpacing/>
    </w:pPr>
  </w:style>
  <w:style w:type="paragraph" w:styleId="40">
    <w:name w:val="List Bullet 4"/>
    <w:basedOn w:val="a1"/>
    <w:semiHidden/>
    <w:rsid w:val="00405336"/>
    <w:pPr>
      <w:numPr>
        <w:numId w:val="4"/>
      </w:numPr>
      <w:contextualSpacing/>
    </w:pPr>
  </w:style>
  <w:style w:type="paragraph" w:styleId="50">
    <w:name w:val="List Bullet 5"/>
    <w:basedOn w:val="a1"/>
    <w:semiHidden/>
    <w:rsid w:val="00405336"/>
    <w:pPr>
      <w:numPr>
        <w:numId w:val="5"/>
      </w:numPr>
      <w:contextualSpacing/>
    </w:pPr>
  </w:style>
  <w:style w:type="paragraph" w:styleId="affb">
    <w:name w:val="List Continue"/>
    <w:basedOn w:val="a1"/>
    <w:semiHidden/>
    <w:rsid w:val="00405336"/>
    <w:pPr>
      <w:spacing w:after="120"/>
      <w:ind w:left="360"/>
      <w:contextualSpacing/>
    </w:pPr>
  </w:style>
  <w:style w:type="paragraph" w:styleId="2b">
    <w:name w:val="List Continue 2"/>
    <w:basedOn w:val="a1"/>
    <w:semiHidden/>
    <w:rsid w:val="00405336"/>
    <w:pPr>
      <w:spacing w:after="120"/>
      <w:ind w:left="720"/>
      <w:contextualSpacing/>
    </w:pPr>
  </w:style>
  <w:style w:type="paragraph" w:styleId="38">
    <w:name w:val="List Continue 3"/>
    <w:basedOn w:val="a1"/>
    <w:semiHidden/>
    <w:rsid w:val="00405336"/>
    <w:pPr>
      <w:spacing w:after="120"/>
      <w:ind w:left="1080"/>
      <w:contextualSpacing/>
    </w:pPr>
  </w:style>
  <w:style w:type="paragraph" w:styleId="44">
    <w:name w:val="List Continue 4"/>
    <w:basedOn w:val="a1"/>
    <w:semiHidden/>
    <w:rsid w:val="00405336"/>
    <w:pPr>
      <w:spacing w:after="120"/>
      <w:ind w:left="1440"/>
      <w:contextualSpacing/>
    </w:pPr>
  </w:style>
  <w:style w:type="paragraph" w:styleId="55">
    <w:name w:val="List Continue 5"/>
    <w:basedOn w:val="a1"/>
    <w:semiHidden/>
    <w:rsid w:val="00405336"/>
    <w:pPr>
      <w:spacing w:after="120"/>
      <w:ind w:left="1800"/>
      <w:contextualSpacing/>
    </w:pPr>
  </w:style>
  <w:style w:type="paragraph" w:styleId="a">
    <w:name w:val="List Number"/>
    <w:basedOn w:val="a1"/>
    <w:semiHidden/>
    <w:rsid w:val="00405336"/>
    <w:pPr>
      <w:numPr>
        <w:numId w:val="6"/>
      </w:numPr>
      <w:contextualSpacing/>
    </w:pPr>
  </w:style>
  <w:style w:type="paragraph" w:styleId="2">
    <w:name w:val="List Number 2"/>
    <w:basedOn w:val="a1"/>
    <w:semiHidden/>
    <w:rsid w:val="00405336"/>
    <w:pPr>
      <w:numPr>
        <w:numId w:val="7"/>
      </w:numPr>
      <w:contextualSpacing/>
    </w:pPr>
  </w:style>
  <w:style w:type="paragraph" w:styleId="3">
    <w:name w:val="List Number 3"/>
    <w:basedOn w:val="a1"/>
    <w:semiHidden/>
    <w:rsid w:val="00405336"/>
    <w:pPr>
      <w:numPr>
        <w:numId w:val="8"/>
      </w:numPr>
      <w:contextualSpacing/>
    </w:pPr>
  </w:style>
  <w:style w:type="paragraph" w:styleId="4">
    <w:name w:val="List Number 4"/>
    <w:basedOn w:val="a1"/>
    <w:semiHidden/>
    <w:rsid w:val="00405336"/>
    <w:pPr>
      <w:numPr>
        <w:numId w:val="9"/>
      </w:numPr>
      <w:contextualSpacing/>
    </w:pPr>
  </w:style>
  <w:style w:type="paragraph" w:styleId="5">
    <w:name w:val="List Number 5"/>
    <w:basedOn w:val="a1"/>
    <w:semiHidden/>
    <w:rsid w:val="00405336"/>
    <w:pPr>
      <w:numPr>
        <w:numId w:val="10"/>
      </w:numPr>
      <w:contextualSpacing/>
    </w:pPr>
  </w:style>
  <w:style w:type="paragraph" w:styleId="affc">
    <w:name w:val="List Paragraph"/>
    <w:basedOn w:val="a1"/>
    <w:uiPriority w:val="34"/>
    <w:semiHidden/>
    <w:qFormat/>
    <w:rsid w:val="00405336"/>
    <w:pPr>
      <w:ind w:left="720"/>
    </w:pPr>
  </w:style>
  <w:style w:type="paragraph" w:styleId="affd">
    <w:name w:val="macro"/>
    <w:link w:val="affe"/>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e">
    <w:name w:val="宏文本 字符"/>
    <w:basedOn w:val="a2"/>
    <w:link w:val="affd"/>
    <w:semiHidden/>
    <w:rsid w:val="00FF04E3"/>
    <w:rPr>
      <w:rFonts w:ascii="Courier New" w:hAnsi="Courier New" w:cs="Courier New"/>
      <w:lang w:val="en-US" w:eastAsia="en-US" w:bidi="ar-SA"/>
    </w:rPr>
  </w:style>
  <w:style w:type="paragraph" w:styleId="afff">
    <w:name w:val="Message Header"/>
    <w:basedOn w:val="a1"/>
    <w:link w:val="afff0"/>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afff0">
    <w:name w:val="信息标题 字符"/>
    <w:basedOn w:val="a2"/>
    <w:link w:val="afff"/>
    <w:semiHidden/>
    <w:rsid w:val="00FF04E3"/>
    <w:rPr>
      <w:rFonts w:ascii="Cambria" w:hAnsi="Cambria"/>
      <w:sz w:val="24"/>
      <w:szCs w:val="24"/>
      <w:shd w:val="pct20" w:color="auto" w:fill="auto"/>
    </w:rPr>
  </w:style>
  <w:style w:type="paragraph" w:styleId="afff1">
    <w:name w:val="No Spacing"/>
    <w:uiPriority w:val="1"/>
    <w:semiHidden/>
    <w:qFormat/>
    <w:rsid w:val="00405336"/>
    <w:rPr>
      <w:sz w:val="24"/>
    </w:rPr>
  </w:style>
  <w:style w:type="paragraph" w:styleId="afff2">
    <w:name w:val="Normal (Web)"/>
    <w:basedOn w:val="a1"/>
    <w:uiPriority w:val="99"/>
    <w:semiHidden/>
    <w:rsid w:val="00405336"/>
    <w:rPr>
      <w:szCs w:val="24"/>
    </w:rPr>
  </w:style>
  <w:style w:type="paragraph" w:styleId="afff3">
    <w:name w:val="Normal Indent"/>
    <w:basedOn w:val="a1"/>
    <w:semiHidden/>
    <w:rsid w:val="00405336"/>
    <w:pPr>
      <w:ind w:left="720"/>
    </w:pPr>
  </w:style>
  <w:style w:type="paragraph" w:styleId="afff4">
    <w:name w:val="Note Heading"/>
    <w:basedOn w:val="a1"/>
    <w:next w:val="a1"/>
    <w:link w:val="afff5"/>
    <w:semiHidden/>
    <w:rsid w:val="00405336"/>
  </w:style>
  <w:style w:type="character" w:customStyle="1" w:styleId="afff5">
    <w:name w:val="注释标题 字符"/>
    <w:basedOn w:val="a2"/>
    <w:link w:val="afff4"/>
    <w:semiHidden/>
    <w:rsid w:val="00FF04E3"/>
    <w:rPr>
      <w:sz w:val="24"/>
    </w:rPr>
  </w:style>
  <w:style w:type="paragraph" w:styleId="afff6">
    <w:name w:val="Plain Text"/>
    <w:basedOn w:val="a1"/>
    <w:link w:val="afff7"/>
    <w:semiHidden/>
    <w:rsid w:val="00405336"/>
    <w:rPr>
      <w:rFonts w:ascii="Courier New" w:hAnsi="Courier New" w:cs="Courier New"/>
      <w:sz w:val="20"/>
    </w:rPr>
  </w:style>
  <w:style w:type="character" w:customStyle="1" w:styleId="afff7">
    <w:name w:val="纯文本 字符"/>
    <w:basedOn w:val="a2"/>
    <w:link w:val="afff6"/>
    <w:semiHidden/>
    <w:rsid w:val="00FF04E3"/>
    <w:rPr>
      <w:rFonts w:ascii="Courier New" w:hAnsi="Courier New" w:cs="Courier New"/>
    </w:rPr>
  </w:style>
  <w:style w:type="paragraph" w:styleId="afff8">
    <w:name w:val="Quote"/>
    <w:basedOn w:val="a1"/>
    <w:next w:val="a1"/>
    <w:link w:val="afff9"/>
    <w:uiPriority w:val="29"/>
    <w:semiHidden/>
    <w:qFormat/>
    <w:rsid w:val="00405336"/>
    <w:rPr>
      <w:i/>
      <w:iCs/>
      <w:color w:val="000000"/>
    </w:rPr>
  </w:style>
  <w:style w:type="character" w:customStyle="1" w:styleId="afff9">
    <w:name w:val="引用 字符"/>
    <w:basedOn w:val="a2"/>
    <w:link w:val="afff8"/>
    <w:uiPriority w:val="29"/>
    <w:semiHidden/>
    <w:rsid w:val="00FF04E3"/>
    <w:rPr>
      <w:i/>
      <w:iCs/>
      <w:color w:val="000000"/>
      <w:sz w:val="24"/>
    </w:rPr>
  </w:style>
  <w:style w:type="paragraph" w:styleId="afffa">
    <w:name w:val="Salutation"/>
    <w:basedOn w:val="a1"/>
    <w:next w:val="a1"/>
    <w:link w:val="afffb"/>
    <w:semiHidden/>
    <w:rsid w:val="00405336"/>
  </w:style>
  <w:style w:type="character" w:customStyle="1" w:styleId="afffb">
    <w:name w:val="称呼 字符"/>
    <w:basedOn w:val="a2"/>
    <w:link w:val="afffa"/>
    <w:semiHidden/>
    <w:rsid w:val="00FF04E3"/>
    <w:rPr>
      <w:sz w:val="24"/>
    </w:rPr>
  </w:style>
  <w:style w:type="paragraph" w:styleId="afffc">
    <w:name w:val="Signature"/>
    <w:basedOn w:val="a1"/>
    <w:link w:val="afffd"/>
    <w:semiHidden/>
    <w:rsid w:val="00405336"/>
    <w:pPr>
      <w:ind w:left="4320"/>
    </w:pPr>
  </w:style>
  <w:style w:type="character" w:customStyle="1" w:styleId="afffd">
    <w:name w:val="签名 字符"/>
    <w:basedOn w:val="a2"/>
    <w:link w:val="afffc"/>
    <w:semiHidden/>
    <w:rsid w:val="00FF04E3"/>
    <w:rPr>
      <w:sz w:val="24"/>
    </w:rPr>
  </w:style>
  <w:style w:type="paragraph" w:styleId="afffe">
    <w:name w:val="Subtitle"/>
    <w:basedOn w:val="a1"/>
    <w:next w:val="a1"/>
    <w:link w:val="affff"/>
    <w:semiHidden/>
    <w:qFormat/>
    <w:rsid w:val="00405336"/>
    <w:pPr>
      <w:spacing w:after="60"/>
      <w:jc w:val="center"/>
      <w:outlineLvl w:val="1"/>
    </w:pPr>
    <w:rPr>
      <w:rFonts w:ascii="Cambria" w:hAnsi="Cambria"/>
      <w:szCs w:val="24"/>
    </w:rPr>
  </w:style>
  <w:style w:type="character" w:customStyle="1" w:styleId="affff">
    <w:name w:val="副标题 字符"/>
    <w:basedOn w:val="a2"/>
    <w:link w:val="afffe"/>
    <w:semiHidden/>
    <w:rsid w:val="00FF04E3"/>
    <w:rPr>
      <w:rFonts w:ascii="Cambria" w:hAnsi="Cambria"/>
      <w:sz w:val="24"/>
      <w:szCs w:val="24"/>
    </w:rPr>
  </w:style>
  <w:style w:type="paragraph" w:styleId="affff0">
    <w:name w:val="table of authorities"/>
    <w:basedOn w:val="a1"/>
    <w:next w:val="a1"/>
    <w:semiHidden/>
    <w:rsid w:val="00405336"/>
    <w:pPr>
      <w:ind w:left="240" w:hanging="240"/>
    </w:pPr>
  </w:style>
  <w:style w:type="paragraph" w:styleId="affff1">
    <w:name w:val="table of figures"/>
    <w:basedOn w:val="a1"/>
    <w:next w:val="a1"/>
    <w:semiHidden/>
    <w:rsid w:val="00405336"/>
  </w:style>
  <w:style w:type="paragraph" w:styleId="affff2">
    <w:name w:val="Title"/>
    <w:basedOn w:val="a1"/>
    <w:next w:val="a1"/>
    <w:link w:val="affff3"/>
    <w:semiHidden/>
    <w:qFormat/>
    <w:rsid w:val="00405336"/>
    <w:pPr>
      <w:spacing w:before="240" w:after="60"/>
      <w:jc w:val="center"/>
      <w:outlineLvl w:val="0"/>
    </w:pPr>
    <w:rPr>
      <w:rFonts w:ascii="Cambria" w:hAnsi="Cambria"/>
      <w:b/>
      <w:bCs/>
      <w:kern w:val="28"/>
      <w:sz w:val="32"/>
      <w:szCs w:val="32"/>
    </w:rPr>
  </w:style>
  <w:style w:type="character" w:customStyle="1" w:styleId="affff3">
    <w:name w:val="标题 字符"/>
    <w:basedOn w:val="a2"/>
    <w:link w:val="affff2"/>
    <w:semiHidden/>
    <w:rsid w:val="00FF04E3"/>
    <w:rPr>
      <w:rFonts w:ascii="Cambria" w:hAnsi="Cambria"/>
      <w:b/>
      <w:bCs/>
      <w:kern w:val="28"/>
      <w:sz w:val="32"/>
      <w:szCs w:val="32"/>
    </w:rPr>
  </w:style>
  <w:style w:type="paragraph" w:styleId="affff4">
    <w:name w:val="toa heading"/>
    <w:basedOn w:val="a1"/>
    <w:next w:val="a1"/>
    <w:semiHidden/>
    <w:rsid w:val="00405336"/>
    <w:pPr>
      <w:spacing w:before="120"/>
    </w:pPr>
    <w:rPr>
      <w:rFonts w:ascii="Cambria" w:hAnsi="Cambria"/>
      <w:b/>
      <w:bCs/>
      <w:szCs w:val="24"/>
    </w:rPr>
  </w:style>
  <w:style w:type="paragraph" w:styleId="TOC1">
    <w:name w:val="toc 1"/>
    <w:basedOn w:val="a1"/>
    <w:next w:val="a1"/>
    <w:autoRedefine/>
    <w:semiHidden/>
    <w:rsid w:val="00405336"/>
  </w:style>
  <w:style w:type="paragraph" w:styleId="TOC2">
    <w:name w:val="toc 2"/>
    <w:basedOn w:val="a1"/>
    <w:next w:val="a1"/>
    <w:autoRedefine/>
    <w:semiHidden/>
    <w:rsid w:val="00405336"/>
    <w:pPr>
      <w:ind w:left="240"/>
    </w:pPr>
  </w:style>
  <w:style w:type="paragraph" w:styleId="TOC3">
    <w:name w:val="toc 3"/>
    <w:basedOn w:val="a1"/>
    <w:next w:val="a1"/>
    <w:autoRedefine/>
    <w:semiHidden/>
    <w:rsid w:val="00405336"/>
    <w:pPr>
      <w:ind w:left="480"/>
    </w:pPr>
  </w:style>
  <w:style w:type="paragraph" w:styleId="TOC4">
    <w:name w:val="toc 4"/>
    <w:basedOn w:val="a1"/>
    <w:next w:val="a1"/>
    <w:autoRedefine/>
    <w:semiHidden/>
    <w:rsid w:val="00405336"/>
    <w:pPr>
      <w:ind w:left="720"/>
    </w:pPr>
  </w:style>
  <w:style w:type="paragraph" w:styleId="TOC5">
    <w:name w:val="toc 5"/>
    <w:basedOn w:val="a1"/>
    <w:next w:val="a1"/>
    <w:autoRedefine/>
    <w:semiHidden/>
    <w:rsid w:val="00405336"/>
    <w:pPr>
      <w:ind w:left="960"/>
    </w:pPr>
  </w:style>
  <w:style w:type="paragraph" w:styleId="TOC6">
    <w:name w:val="toc 6"/>
    <w:basedOn w:val="a1"/>
    <w:next w:val="a1"/>
    <w:autoRedefine/>
    <w:semiHidden/>
    <w:rsid w:val="00405336"/>
    <w:pPr>
      <w:ind w:left="1200"/>
    </w:pPr>
  </w:style>
  <w:style w:type="paragraph" w:styleId="TOC7">
    <w:name w:val="toc 7"/>
    <w:basedOn w:val="a1"/>
    <w:next w:val="a1"/>
    <w:autoRedefine/>
    <w:semiHidden/>
    <w:rsid w:val="00405336"/>
    <w:pPr>
      <w:ind w:left="1440"/>
    </w:pPr>
  </w:style>
  <w:style w:type="paragraph" w:styleId="TOC8">
    <w:name w:val="toc 8"/>
    <w:basedOn w:val="a1"/>
    <w:next w:val="a1"/>
    <w:autoRedefine/>
    <w:semiHidden/>
    <w:rsid w:val="00405336"/>
    <w:pPr>
      <w:ind w:left="1680"/>
    </w:pPr>
  </w:style>
  <w:style w:type="paragraph" w:styleId="TOC9">
    <w:name w:val="toc 9"/>
    <w:basedOn w:val="a1"/>
    <w:next w:val="a1"/>
    <w:autoRedefine/>
    <w:semiHidden/>
    <w:rsid w:val="00405336"/>
    <w:pPr>
      <w:ind w:left="1920"/>
    </w:pPr>
  </w:style>
  <w:style w:type="paragraph" w:styleId="TOC">
    <w:name w:val="TOC Heading"/>
    <w:basedOn w:val="1"/>
    <w:next w:val="a1"/>
    <w:uiPriority w:val="39"/>
    <w:semiHidden/>
    <w:unhideWhenUsed/>
    <w:qFormat/>
    <w:rsid w:val="00405336"/>
    <w:pPr>
      <w:outlineLvl w:val="9"/>
    </w:pPr>
    <w:rPr>
      <w:rFonts w:ascii="Cambria" w:hAnsi="Cambria"/>
      <w:sz w:val="32"/>
      <w:szCs w:val="32"/>
    </w:rPr>
  </w:style>
  <w:style w:type="character" w:styleId="affff5">
    <w:name w:val="Hyperlink"/>
    <w:basedOn w:val="a2"/>
    <w:rsid w:val="007402FC"/>
    <w:rPr>
      <w:color w:val="0000FF"/>
      <w:u w:val="single"/>
    </w:rPr>
  </w:style>
  <w:style w:type="character" w:customStyle="1" w:styleId="UnresolvedMention1">
    <w:name w:val="Unresolved Mention1"/>
    <w:basedOn w:val="a2"/>
    <w:uiPriority w:val="99"/>
    <w:semiHidden/>
    <w:unhideWhenUsed/>
    <w:rsid w:val="00BD0C26"/>
    <w:rPr>
      <w:color w:val="808080"/>
      <w:shd w:val="clear" w:color="auto" w:fill="E6E6E6"/>
    </w:rPr>
  </w:style>
  <w:style w:type="table" w:styleId="affff6">
    <w:name w:val="Table Grid"/>
    <w:basedOn w:val="a3"/>
    <w:uiPriority w:val="39"/>
    <w:rsid w:val="00BF6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1"/>
    <w:rsid w:val="00822D00"/>
    <w:pPr>
      <w:spacing w:before="100" w:beforeAutospacing="1" w:after="100" w:afterAutospacing="1"/>
    </w:pPr>
    <w:rPr>
      <w:szCs w:val="24"/>
    </w:rPr>
  </w:style>
  <w:style w:type="character" w:customStyle="1" w:styleId="normaltextrun">
    <w:name w:val="normaltextrun"/>
    <w:basedOn w:val="a2"/>
    <w:rsid w:val="00822D00"/>
  </w:style>
  <w:style w:type="character" w:customStyle="1" w:styleId="spellingerror">
    <w:name w:val="spellingerror"/>
    <w:basedOn w:val="a2"/>
    <w:rsid w:val="00822D00"/>
  </w:style>
  <w:style w:type="character" w:customStyle="1" w:styleId="mathspan">
    <w:name w:val="mathspan"/>
    <w:basedOn w:val="a2"/>
    <w:rsid w:val="00822D00"/>
  </w:style>
  <w:style w:type="character" w:customStyle="1" w:styleId="eop">
    <w:name w:val="eop"/>
    <w:basedOn w:val="a2"/>
    <w:rsid w:val="00822D00"/>
  </w:style>
  <w:style w:type="character" w:styleId="affff7">
    <w:name w:val="Placeholder Text"/>
    <w:basedOn w:val="a2"/>
    <w:uiPriority w:val="99"/>
    <w:semiHidden/>
    <w:rsid w:val="008F06DF"/>
    <w:rPr>
      <w:color w:val="808080"/>
    </w:rPr>
  </w:style>
  <w:style w:type="paragraph" w:styleId="affff8">
    <w:name w:val="Revision"/>
    <w:hidden/>
    <w:uiPriority w:val="99"/>
    <w:semiHidden/>
    <w:rsid w:val="00983FF7"/>
    <w:rPr>
      <w:sz w:val="24"/>
    </w:rPr>
  </w:style>
  <w:style w:type="character" w:styleId="affff9">
    <w:name w:val="annotation reference"/>
    <w:basedOn w:val="a2"/>
    <w:semiHidden/>
    <w:unhideWhenUsed/>
    <w:rsid w:val="008306B6"/>
    <w:rPr>
      <w:sz w:val="16"/>
      <w:szCs w:val="16"/>
    </w:rPr>
  </w:style>
  <w:style w:type="paragraph" w:customStyle="1" w:styleId="Refhead">
    <w:name w:val="Ref head"/>
    <w:basedOn w:val="a1"/>
    <w:rsid w:val="00941156"/>
    <w:pPr>
      <w:keepNext/>
      <w:spacing w:before="120" w:after="120"/>
      <w:outlineLvl w:val="0"/>
    </w:pPr>
    <w:rPr>
      <w:b/>
      <w:bCs/>
      <w:kern w:val="28"/>
      <w:szCs w:val="24"/>
    </w:rPr>
  </w:style>
  <w:style w:type="paragraph" w:customStyle="1" w:styleId="Tableofcontents">
    <w:name w:val="Table of contents"/>
    <w:basedOn w:val="a1"/>
    <w:autoRedefine/>
    <w:rsid w:val="004F374A"/>
    <w:rPr>
      <w:rFonts w:eastAsia="MS Mincho"/>
      <w:szCs w:val="24"/>
      <w:lang w:eastAsia="ja-JP"/>
    </w:rPr>
  </w:style>
  <w:style w:type="paragraph" w:customStyle="1" w:styleId="Title2">
    <w:name w:val="Title2"/>
    <w:basedOn w:val="a1"/>
    <w:rsid w:val="004F374A"/>
    <w:rPr>
      <w:rFonts w:eastAsia="MS Mincho"/>
      <w:b/>
      <w:szCs w:val="24"/>
      <w:lang w:eastAsia="ja-JP"/>
    </w:rPr>
  </w:style>
  <w:style w:type="paragraph" w:customStyle="1" w:styleId="BBAuthorName">
    <w:name w:val="BB_Author_Name"/>
    <w:basedOn w:val="a1"/>
    <w:next w:val="a1"/>
    <w:autoRedefine/>
    <w:rsid w:val="004F374A"/>
    <w:pPr>
      <w:spacing w:after="180"/>
    </w:pPr>
    <w:rPr>
      <w:i/>
      <w:kern w:val="26"/>
    </w:rPr>
  </w:style>
  <w:style w:type="paragraph" w:customStyle="1" w:styleId="BATitle">
    <w:name w:val="BA_Title"/>
    <w:basedOn w:val="a1"/>
    <w:next w:val="BBAuthorName"/>
    <w:rsid w:val="000877AE"/>
    <w:pPr>
      <w:spacing w:before="720" w:after="360" w:line="480" w:lineRule="auto"/>
      <w:jc w:val="center"/>
    </w:pPr>
    <w:rPr>
      <w:sz w:val="44"/>
    </w:rPr>
  </w:style>
  <w:style w:type="paragraph" w:customStyle="1" w:styleId="BCAuthorAddress">
    <w:name w:val="BC_Author_Address"/>
    <w:basedOn w:val="a1"/>
    <w:next w:val="a1"/>
    <w:rsid w:val="00B95BB1"/>
    <w:pPr>
      <w:spacing w:after="240" w:line="480" w:lineRule="auto"/>
      <w:jc w:val="center"/>
    </w:pPr>
    <w:rPr>
      <w:rFonts w:ascii="Times" w:hAnsi="Times"/>
    </w:rPr>
  </w:style>
  <w:style w:type="paragraph" w:customStyle="1" w:styleId="TFReferencesSection">
    <w:name w:val="TF_References_Section"/>
    <w:basedOn w:val="a1"/>
    <w:next w:val="a1"/>
    <w:autoRedefine/>
    <w:rsid w:val="00427F8B"/>
    <w:pPr>
      <w:jc w:val="both"/>
    </w:pPr>
    <w:rPr>
      <w:rFonts w:eastAsia="宋体"/>
      <w:kern w:val="19"/>
      <w:sz w:val="21"/>
      <w:szCs w:val="21"/>
      <w:lang w:eastAsia="zh-CN"/>
    </w:rPr>
  </w:style>
  <w:style w:type="character" w:customStyle="1" w:styleId="12">
    <w:name w:val="未处理的提及1"/>
    <w:basedOn w:val="a2"/>
    <w:uiPriority w:val="99"/>
    <w:semiHidden/>
    <w:unhideWhenUsed/>
    <w:rsid w:val="00CD7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22862">
      <w:bodyDiv w:val="1"/>
      <w:marLeft w:val="0"/>
      <w:marRight w:val="0"/>
      <w:marTop w:val="0"/>
      <w:marBottom w:val="0"/>
      <w:divBdr>
        <w:top w:val="none" w:sz="0" w:space="0" w:color="auto"/>
        <w:left w:val="none" w:sz="0" w:space="0" w:color="auto"/>
        <w:bottom w:val="none" w:sz="0" w:space="0" w:color="auto"/>
        <w:right w:val="none" w:sz="0" w:space="0" w:color="auto"/>
      </w:divBdr>
      <w:divsChild>
        <w:div w:id="1144934806">
          <w:marLeft w:val="0"/>
          <w:marRight w:val="0"/>
          <w:marTop w:val="0"/>
          <w:marBottom w:val="0"/>
          <w:divBdr>
            <w:top w:val="none" w:sz="0" w:space="0" w:color="auto"/>
            <w:left w:val="none" w:sz="0" w:space="0" w:color="auto"/>
            <w:bottom w:val="none" w:sz="0" w:space="0" w:color="auto"/>
            <w:right w:val="none" w:sz="0" w:space="0" w:color="auto"/>
          </w:divBdr>
        </w:div>
      </w:divsChild>
    </w:div>
    <w:div w:id="544802699">
      <w:bodyDiv w:val="1"/>
      <w:marLeft w:val="0"/>
      <w:marRight w:val="0"/>
      <w:marTop w:val="0"/>
      <w:marBottom w:val="0"/>
      <w:divBdr>
        <w:top w:val="none" w:sz="0" w:space="0" w:color="auto"/>
        <w:left w:val="none" w:sz="0" w:space="0" w:color="auto"/>
        <w:bottom w:val="none" w:sz="0" w:space="0" w:color="auto"/>
        <w:right w:val="none" w:sz="0" w:space="0" w:color="auto"/>
      </w:divBdr>
    </w:div>
    <w:div w:id="1474832615">
      <w:bodyDiv w:val="1"/>
      <w:marLeft w:val="0"/>
      <w:marRight w:val="0"/>
      <w:marTop w:val="0"/>
      <w:marBottom w:val="0"/>
      <w:divBdr>
        <w:top w:val="none" w:sz="0" w:space="0" w:color="auto"/>
        <w:left w:val="none" w:sz="0" w:space="0" w:color="auto"/>
        <w:bottom w:val="none" w:sz="0" w:space="0" w:color="auto"/>
        <w:right w:val="none" w:sz="0" w:space="0" w:color="auto"/>
      </w:divBdr>
      <w:divsChild>
        <w:div w:id="44378898">
          <w:marLeft w:val="0"/>
          <w:marRight w:val="0"/>
          <w:marTop w:val="0"/>
          <w:marBottom w:val="0"/>
          <w:divBdr>
            <w:top w:val="none" w:sz="0" w:space="0" w:color="auto"/>
            <w:left w:val="none" w:sz="0" w:space="0" w:color="auto"/>
            <w:bottom w:val="none" w:sz="0" w:space="0" w:color="auto"/>
            <w:right w:val="none" w:sz="0" w:space="0" w:color="auto"/>
          </w:divBdr>
        </w:div>
      </w:divsChild>
    </w:div>
    <w:div w:id="161370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4.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3.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image" Target="media/image17.wmf"/><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png"/><Relationship Id="rId20" Type="http://schemas.openxmlformats.org/officeDocument/2006/relationships/oleObject" Target="embeddings/oleObject5.bin"/><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585399-1682-2B46-89DE-05B3C8820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2553</Words>
  <Characters>14555</Characters>
  <Application>Microsoft Office Word</Application>
  <DocSecurity>0</DocSecurity>
  <Lines>121</Lines>
  <Paragraphs>34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Supporting Online Material for</vt:lpstr>
      <vt:lpstr/>
      <vt:lpstr>/</vt:lpstr>
      <vt:lpstr/>
      <vt:lpstr>IV. Structural dispersion in dielectric meta-units</vt:lpstr>
    </vt:vector>
  </TitlesOfParts>
  <Company>AAAS</Company>
  <LinksUpToDate>false</LinksUpToDate>
  <CharactersWithSpaces>17074</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Adam Overvig</dc:creator>
  <cp:keywords/>
  <cp:lastModifiedBy>何飞</cp:lastModifiedBy>
  <cp:revision>16</cp:revision>
  <cp:lastPrinted>2005-09-06T19:00:00Z</cp:lastPrinted>
  <dcterms:created xsi:type="dcterms:W3CDTF">2018-12-19T09:02:00Z</dcterms:created>
  <dcterms:modified xsi:type="dcterms:W3CDTF">2019-04-19T02:22:00Z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id="eguKmlCM"/&gt;&lt;style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 name="noteType" value="0"/&gt;&lt;/prefs&gt;&lt;/data&gt;</vt:lpwstr>
  </property>
</Properties>
</file>