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81" w:rsidRDefault="00862081"/>
    <w:p w:rsidR="00862081" w:rsidRDefault="00862081"/>
    <w:p w:rsidR="004D06B2" w:rsidRDefault="004D06B2" w:rsidP="004D06B2">
      <w:pPr>
        <w:pStyle w:val="Heading1"/>
      </w:pPr>
      <w:r>
        <w:t>Installation</w:t>
      </w:r>
    </w:p>
    <w:p w:rsidR="00593E5E" w:rsidRDefault="00862081">
      <w:r>
        <w:t xml:space="preserve">Start Install package: </w:t>
      </w:r>
      <w:r w:rsidRPr="00862081">
        <w:t>DdeWin32Setup</w:t>
      </w:r>
      <w:r>
        <w:t>.msi</w:t>
      </w:r>
    </w:p>
    <w:p w:rsidR="00862081" w:rsidRDefault="00862081">
      <w:r>
        <w:rPr>
          <w:noProof/>
        </w:rPr>
        <w:drawing>
          <wp:inline distT="0" distB="0" distL="0" distR="0" wp14:anchorId="739C325D" wp14:editId="591F63ED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AF" w:rsidRDefault="00CE5969">
      <w:r>
        <w:t xml:space="preserve">The </w:t>
      </w:r>
      <w:r w:rsidR="004D06B2">
        <w:t>adapter is coded as a 32bit application, which works well in a 64 bit operating system (like windows 7):</w:t>
      </w:r>
    </w:p>
    <w:p w:rsidR="00DB25AF" w:rsidRDefault="00DB25AF">
      <w:r>
        <w:rPr>
          <w:noProof/>
        </w:rPr>
        <w:lastRenderedPageBreak/>
        <w:drawing>
          <wp:inline distT="0" distB="0" distL="0" distR="0" wp14:anchorId="3FF2A384" wp14:editId="5A77E814">
            <wp:extent cx="4791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9" w:rsidRDefault="00CE5969">
      <w:r>
        <w:t>Be patient the installation can take some time. You will see this screen “thinking”</w:t>
      </w:r>
    </w:p>
    <w:p w:rsidR="00CE5969" w:rsidRDefault="00CE5969">
      <w:r>
        <w:rPr>
          <w:noProof/>
        </w:rPr>
        <w:lastRenderedPageBreak/>
        <w:drawing>
          <wp:inline distT="0" distB="0" distL="0" distR="0" wp14:anchorId="04F98F30" wp14:editId="3BE8A7A3">
            <wp:extent cx="47910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25" w:rsidRDefault="009A1925">
      <w:r>
        <w:t>When done you will see:</w:t>
      </w:r>
    </w:p>
    <w:p w:rsidR="009A1925" w:rsidRDefault="009A1925">
      <w:r>
        <w:rPr>
          <w:noProof/>
        </w:rPr>
        <w:lastRenderedPageBreak/>
        <w:drawing>
          <wp:inline distT="0" distB="0" distL="0" distR="0" wp14:anchorId="5BDDA037" wp14:editId="35117190">
            <wp:extent cx="479107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25" w:rsidRDefault="004D06B2" w:rsidP="004D06B2">
      <w:pPr>
        <w:pStyle w:val="Heading1"/>
      </w:pPr>
      <w:r>
        <w:t>Notes</w:t>
      </w:r>
    </w:p>
    <w:p w:rsidR="00862081" w:rsidRDefault="00862081">
      <w:r>
        <w:t xml:space="preserve">This MTConnect Adapter </w:t>
      </w:r>
      <w:r w:rsidR="00DB25AF">
        <w:t>i</w:t>
      </w:r>
      <w:r>
        <w:t xml:space="preserve">nstall package will work for both 32 bit </w:t>
      </w:r>
      <w:r w:rsidR="002E3EBB">
        <w:t>and 64</w:t>
      </w:r>
      <w:r>
        <w:t xml:space="preserve"> bit Windows machines!</w:t>
      </w:r>
      <w:r w:rsidR="00E277CD">
        <w:t xml:space="preserve"> </w:t>
      </w:r>
      <w:r w:rsidR="002E3EBB">
        <w:t>For windows 7 and 64 bit machines, i</w:t>
      </w:r>
      <w:r w:rsidR="00E277CD">
        <w:t xml:space="preserve">t installs into the directory: </w:t>
      </w:r>
      <w:r w:rsidR="00E277CD" w:rsidRPr="00E277CD">
        <w:t>C:\Program Files (x86)\MTConnect\DdeMTConnectAdapter</w:t>
      </w:r>
      <w:r w:rsidR="00E277CD">
        <w:t xml:space="preserve"> with the following file:</w:t>
      </w:r>
    </w:p>
    <w:p w:rsidR="00E277CD" w:rsidRDefault="00E277CD">
      <w:r>
        <w:rPr>
          <w:noProof/>
        </w:rPr>
        <w:drawing>
          <wp:inline distT="0" distB="0" distL="0" distR="0" wp14:anchorId="7E1155A8" wp14:editId="526F8307">
            <wp:extent cx="594360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CD" w:rsidRDefault="00E277CD"/>
    <w:p w:rsidR="00E277CD" w:rsidRDefault="00E277CD"/>
    <w:p w:rsidR="00E277CD" w:rsidRDefault="00E277CD">
      <w:r>
        <w:lastRenderedPageBreak/>
        <w:t xml:space="preserve">After the msi installation is done, the MTConnectDDEAdapter service should </w:t>
      </w:r>
      <w:r w:rsidR="00AD7529">
        <w:t xml:space="preserve">also </w:t>
      </w:r>
      <w:r>
        <w:t xml:space="preserve">be installed and running. </w:t>
      </w:r>
    </w:p>
    <w:p w:rsidR="00E277CD" w:rsidRDefault="00E277CD">
      <w:r>
        <w:rPr>
          <w:noProof/>
        </w:rPr>
        <w:drawing>
          <wp:inline distT="0" distB="0" distL="0" distR="0" wp14:anchorId="7221ED24" wp14:editId="26ED6714">
            <wp:extent cx="5943600" cy="424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1" w:rsidRDefault="00862081"/>
    <w:p w:rsidR="00A84FEE" w:rsidRDefault="00A84FEE">
      <w:r>
        <w:t>Note, the MTConnectDDEAdapter will check to make sure the firewall is not blocking port 7878:</w:t>
      </w:r>
    </w:p>
    <w:p w:rsidR="00CE5969" w:rsidRDefault="00CE5969"/>
    <w:p w:rsidR="00CE5969" w:rsidRDefault="00CE5969">
      <w:r>
        <w:rPr>
          <w:noProof/>
        </w:rPr>
        <w:lastRenderedPageBreak/>
        <w:drawing>
          <wp:inline distT="0" distB="0" distL="0" distR="0" wp14:anchorId="4D514993" wp14:editId="50F3A04F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1" w:rsidRDefault="00862081"/>
    <w:p w:rsidR="00614D08" w:rsidRDefault="00614D08"/>
    <w:p w:rsidR="00614D08" w:rsidRDefault="00614D08" w:rsidP="00614D08">
      <w:r>
        <w:t>In config.ini the main thing is it looks for the cnc (and ndde.exe) to be running before it does any data collection. For powerline, maschine.exe is correct. Not sure for solutionline.</w:t>
      </w:r>
    </w:p>
    <w:p w:rsidR="00614D08" w:rsidRDefault="00614D08" w:rsidP="00614D08">
      <w:pPr>
        <w:pStyle w:val="BoxedCode"/>
      </w:pPr>
      <w:r>
        <w:t>In config.ini:</w:t>
      </w:r>
    </w:p>
    <w:p w:rsidR="00137B33" w:rsidRDefault="00137B33" w:rsidP="00614D08">
      <w:pPr>
        <w:pStyle w:val="BoxedCode"/>
      </w:pPr>
    </w:p>
    <w:p w:rsidR="00614D08" w:rsidRDefault="00614D08" w:rsidP="00614D08">
      <w:pPr>
        <w:pStyle w:val="BoxedCode"/>
      </w:pPr>
      <w:r>
        <w:t>cnc=maschine.exe</w:t>
      </w:r>
    </w:p>
    <w:p w:rsidR="00614D08" w:rsidRDefault="00614D08"/>
    <w:p w:rsidR="00467E28" w:rsidRDefault="00467E28">
      <w:r>
        <w:t>For solutionline, change the following ini parameter to:</w:t>
      </w:r>
    </w:p>
    <w:p w:rsidR="00467E28" w:rsidRDefault="00467E28" w:rsidP="00467E28">
      <w:pPr>
        <w:pStyle w:val="BoxedCode"/>
      </w:pPr>
      <w:r>
        <w:t>cnc=</w:t>
      </w:r>
      <w:r w:rsidR="00301D94">
        <w:t>HKCmd</w:t>
      </w:r>
      <w:r>
        <w:t>.exe</w:t>
      </w:r>
    </w:p>
    <w:p w:rsidR="00467E28" w:rsidRDefault="00DF7949">
      <w:r>
        <w:t xml:space="preserve"> which has been done in the installation msi script.</w:t>
      </w:r>
    </w:p>
    <w:p w:rsidR="00467E28" w:rsidRDefault="00467E28"/>
    <w:p w:rsidR="00D54533" w:rsidRDefault="00D54533">
      <w:r>
        <w:t xml:space="preserve">After it is determined that </w:t>
      </w:r>
      <w:r w:rsidR="00FD1A52">
        <w:t>the 840D</w:t>
      </w:r>
      <w:r>
        <w:t xml:space="preserve"> CNC is running, the</w:t>
      </w:r>
      <w:r w:rsidR="00FD1A52">
        <w:t xml:space="preserve"> next step is to see if the</w:t>
      </w:r>
      <w:r>
        <w:t xml:space="preserve"> connection to the 840D data is </w:t>
      </w:r>
      <w:r w:rsidR="00FD1A52">
        <w:t>running</w:t>
      </w:r>
      <w:r>
        <w:t xml:space="preserve">. This is done by the application ncdde.exe. Within the </w:t>
      </w:r>
      <w:r w:rsidR="00AA1311">
        <w:t xml:space="preserve"> configuration Config.ini the file ncdde can be set by the ini parameter: </w:t>
      </w:r>
      <w:r w:rsidR="00AA1311" w:rsidRPr="00AA1311">
        <w:t>spawndde</w:t>
      </w:r>
      <w:r w:rsidR="00AA1311">
        <w:t xml:space="preserve"> under the section GLOBALS.</w:t>
      </w:r>
      <w:bookmarkStart w:id="0" w:name="_GoBack"/>
      <w:bookmarkEnd w:id="0"/>
    </w:p>
    <w:p w:rsidR="00D54533" w:rsidRDefault="00D54533" w:rsidP="00D54533">
      <w:pPr>
        <w:pStyle w:val="BoxedCod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4533">
        <w:t>mSpawnDDE</w:t>
      </w:r>
      <w:r>
        <w:rPr>
          <w:rFonts w:ascii="Consolas" w:hAnsi="Consolas" w:cs="Consolas"/>
          <w:sz w:val="19"/>
          <w:szCs w:val="19"/>
        </w:rPr>
        <w:t>=config.GetSymbolValue(</w:t>
      </w:r>
      <w:r>
        <w:rPr>
          <w:rFonts w:ascii="Consolas" w:hAnsi="Consolas" w:cs="Consolas"/>
          <w:color w:val="A31515"/>
          <w:sz w:val="19"/>
          <w:szCs w:val="19"/>
        </w:rPr>
        <w:t>"GLOBALS.spawndde"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C25112">
        <w:rPr>
          <w:rFonts w:ascii="Consolas" w:hAnsi="Consolas" w:cs="Consolas"/>
          <w:color w:val="A31515"/>
          <w:sz w:val="19"/>
          <w:szCs w:val="19"/>
        </w:rPr>
        <w:t>ncdde.exe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).c_str();</w:t>
      </w:r>
    </w:p>
    <w:p w:rsidR="00D54533" w:rsidRDefault="00D54533" w:rsidP="00D5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33" w:rsidRDefault="00D54533"/>
    <w:p w:rsidR="00D54533" w:rsidRDefault="00D54533"/>
    <w:p w:rsidR="00467E28" w:rsidRDefault="00467E28">
      <w:r>
        <w:t xml:space="preserve">The file config.ini </w:t>
      </w:r>
      <w:r w:rsidR="00124C44">
        <w:t>contains the following parameters:</w:t>
      </w:r>
    </w:p>
    <w:p w:rsidR="00467E28" w:rsidRDefault="00467E28"/>
    <w:p w:rsidR="00467E28" w:rsidRDefault="00467E28" w:rsidP="00467E28">
      <w:pPr>
        <w:pStyle w:val="BoxedCode"/>
      </w:pPr>
      <w:r>
        <w:t>[GLOBALS]</w:t>
      </w:r>
    </w:p>
    <w:p w:rsidR="00467E28" w:rsidRDefault="00467E28" w:rsidP="00467E28">
      <w:pPr>
        <w:pStyle w:val="BoxedCode"/>
      </w:pPr>
      <w:r>
        <w:t>app=ncdde</w:t>
      </w:r>
    </w:p>
    <w:p w:rsidR="00467E28" w:rsidRDefault="00467E28" w:rsidP="00467E28">
      <w:pPr>
        <w:pStyle w:val="BoxedCode"/>
      </w:pPr>
      <w:r>
        <w:t>topic=machineswitch</w:t>
      </w:r>
    </w:p>
    <w:p w:rsidR="00467E28" w:rsidRDefault="00467E28" w:rsidP="00467E28">
      <w:pPr>
        <w:pStyle w:val="BoxedCode"/>
      </w:pPr>
      <w:r>
        <w:t>port = 7878</w:t>
      </w:r>
    </w:p>
    <w:p w:rsidR="00467E28" w:rsidRDefault="00467E28" w:rsidP="00467E28">
      <w:pPr>
        <w:pStyle w:val="BoxedCode"/>
      </w:pPr>
      <w:r>
        <w:t>sleep=2000</w:t>
      </w:r>
    </w:p>
    <w:p w:rsidR="00467E28" w:rsidRDefault="00467E28" w:rsidP="00467E28">
      <w:pPr>
        <w:pStyle w:val="BoxedCode"/>
      </w:pPr>
      <w:r>
        <w:t>cnc=maschine.exe</w:t>
      </w:r>
    </w:p>
    <w:p w:rsidR="00467E28" w:rsidRDefault="00467E28" w:rsidP="00467E28">
      <w:pPr>
        <w:pStyle w:val="BoxedCode"/>
      </w:pPr>
      <w:r>
        <w:t>tags =GENERIC</w:t>
      </w:r>
    </w:p>
    <w:p w:rsidR="00D54533" w:rsidRDefault="00467E28" w:rsidP="00467E28">
      <w:pPr>
        <w:pStyle w:val="BoxedCode"/>
      </w:pPr>
      <w:r>
        <w:t>ResetAtMidnite=false</w:t>
      </w:r>
      <w:r w:rsidR="00D54533" w:rsidRPr="00D54533">
        <w:t xml:space="preserve"> </w:t>
      </w:r>
    </w:p>
    <w:p w:rsidR="00467E28" w:rsidRDefault="00D54533" w:rsidP="00467E28">
      <w:pPr>
        <w:pStyle w:val="BoxedCode"/>
      </w:pPr>
      <w:r w:rsidRPr="00D54533">
        <w:t>Spawndde</w:t>
      </w:r>
      <w:r>
        <w:t>=F:\mmc2\ncdde.exe</w:t>
      </w:r>
    </w:p>
    <w:p w:rsidR="00D54533" w:rsidRDefault="00D54533" w:rsidP="00467E28">
      <w:pPr>
        <w:pStyle w:val="BoxedCode"/>
      </w:pP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[GENERIC]</w:t>
      </w:r>
    </w:p>
    <w:p w:rsidR="00467E28" w:rsidRDefault="00467E28" w:rsidP="00467E28">
      <w:pPr>
        <w:pStyle w:val="BoxedCode"/>
      </w:pPr>
      <w:r>
        <w:t>Tag.Sample.Xabs=/Channel/MachineAxis/actToolBasePos[1]</w:t>
      </w:r>
    </w:p>
    <w:p w:rsidR="00467E28" w:rsidRDefault="00467E28" w:rsidP="00467E28">
      <w:pPr>
        <w:pStyle w:val="BoxedCode"/>
      </w:pPr>
      <w:r>
        <w:t>Tag.Sample.Yabs=/Channel/MachineAxis/actToolBasePos[2]</w:t>
      </w:r>
    </w:p>
    <w:p w:rsidR="00467E28" w:rsidRDefault="00467E28" w:rsidP="00467E28">
      <w:pPr>
        <w:pStyle w:val="BoxedCode"/>
      </w:pPr>
      <w:r>
        <w:t>Tag.Sample.Zabs=/Channel/MachineAxis/actToolBasePos[3]</w:t>
      </w:r>
    </w:p>
    <w:p w:rsidR="00467E28" w:rsidRDefault="00467E28" w:rsidP="00467E28">
      <w:pPr>
        <w:pStyle w:val="BoxedCode"/>
      </w:pPr>
      <w:r>
        <w:t>Tag.Event.controllermode =/Bag/State/opMode</w:t>
      </w:r>
    </w:p>
    <w:p w:rsidR="00467E28" w:rsidRDefault="00467E28" w:rsidP="00467E28">
      <w:pPr>
        <w:pStyle w:val="BoxedCode"/>
      </w:pPr>
      <w:r>
        <w:t>Tag.Event.execution=/Channel/State/progStatus</w:t>
      </w:r>
    </w:p>
    <w:p w:rsidR="00467E28" w:rsidRDefault="00467E28" w:rsidP="00467E28">
      <w:pPr>
        <w:pStyle w:val="BoxedCode"/>
      </w:pPr>
      <w:r>
        <w:t>Tag.Event.Tool_number=/Channel/State/actTNumber</w:t>
      </w: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Tag.Sample.Srpm=/Channel/Spindle/cmdSpeed[1]</w:t>
      </w:r>
    </w:p>
    <w:p w:rsidR="00467E28" w:rsidRDefault="00467E28" w:rsidP="00467E28">
      <w:pPr>
        <w:pStyle w:val="BoxedCode"/>
      </w:pPr>
      <w:r>
        <w:t>Tag.Sample.Sovr=/Channel/Spindle/speedOvr[1]</w:t>
      </w:r>
    </w:p>
    <w:p w:rsidR="00467E28" w:rsidRDefault="00467E28" w:rsidP="00467E28">
      <w:pPr>
        <w:pStyle w:val="BoxedCode"/>
      </w:pPr>
      <w:r>
        <w:t>Tag.Sample.path_feedratefrt=/Channel/State/actFeedRateIpo</w:t>
      </w:r>
    </w:p>
    <w:p w:rsidR="00467E28" w:rsidRDefault="00467E28" w:rsidP="00467E28">
      <w:pPr>
        <w:pStyle w:val="BoxedCode"/>
      </w:pPr>
      <w:r>
        <w:t xml:space="preserve">Tag.Sample.path_feedrateovr=/Channel/State/feedRateIpoOvr </w:t>
      </w: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Tag.Event.program=/Channel/ProgramInfo/ProgName</w:t>
      </w:r>
    </w:p>
    <w:p w:rsidR="00467E28" w:rsidRDefault="00467E28" w:rsidP="00467E28">
      <w:pPr>
        <w:pStyle w:val="BoxedCode"/>
      </w:pPr>
      <w:r>
        <w:t>Tag.Event.block=/Channel/ProgramInfo/Block[0]</w:t>
      </w: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Enum.controllermode.0=MANUAL</w:t>
      </w:r>
    </w:p>
    <w:p w:rsidR="00467E28" w:rsidRDefault="00467E28" w:rsidP="00467E28">
      <w:pPr>
        <w:pStyle w:val="BoxedCode"/>
      </w:pPr>
      <w:r>
        <w:t>Enum.controllermode.1=MANUAL_DATA_ENTRY</w:t>
      </w:r>
    </w:p>
    <w:p w:rsidR="00467E28" w:rsidRDefault="00467E28" w:rsidP="00467E28">
      <w:pPr>
        <w:pStyle w:val="BoxedCode"/>
      </w:pPr>
      <w:r>
        <w:t>Enum.controllermode.2=AUTOMATIC</w:t>
      </w: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Enum.power.0=OFF</w:t>
      </w:r>
    </w:p>
    <w:p w:rsidR="00467E28" w:rsidRDefault="00467E28" w:rsidP="00467E28">
      <w:pPr>
        <w:pStyle w:val="BoxedCode"/>
      </w:pPr>
      <w:r>
        <w:t>Enum.power.1=ON</w:t>
      </w:r>
    </w:p>
    <w:p w:rsidR="00467E28" w:rsidRDefault="00467E28" w:rsidP="00467E28">
      <w:pPr>
        <w:pStyle w:val="BoxedCode"/>
      </w:pPr>
    </w:p>
    <w:p w:rsidR="00467E28" w:rsidRDefault="00467E28" w:rsidP="00467E28">
      <w:pPr>
        <w:pStyle w:val="BoxedCode"/>
      </w:pPr>
      <w:r>
        <w:t>Enum.execution.0=IDLE</w:t>
      </w:r>
    </w:p>
    <w:p w:rsidR="00467E28" w:rsidRDefault="00467E28" w:rsidP="00467E28">
      <w:pPr>
        <w:pStyle w:val="BoxedCode"/>
      </w:pPr>
      <w:r>
        <w:t>Enum.execution.1=interrupted</w:t>
      </w:r>
    </w:p>
    <w:p w:rsidR="00467E28" w:rsidRDefault="00467E28" w:rsidP="00467E28">
      <w:pPr>
        <w:pStyle w:val="BoxedCode"/>
      </w:pPr>
      <w:r>
        <w:t>Enum.execution.2=PAUSED</w:t>
      </w:r>
    </w:p>
    <w:p w:rsidR="00467E28" w:rsidRDefault="00467E28" w:rsidP="00467E28">
      <w:pPr>
        <w:pStyle w:val="BoxedCode"/>
      </w:pPr>
      <w:r>
        <w:t>Enum.execution.3=EXECUTING</w:t>
      </w:r>
    </w:p>
    <w:p w:rsidR="00467E28" w:rsidRDefault="00467E28" w:rsidP="00467E28">
      <w:pPr>
        <w:pStyle w:val="BoxedCode"/>
      </w:pPr>
      <w:r>
        <w:t>Enum.execution.4=IDLE</w:t>
      </w:r>
    </w:p>
    <w:p w:rsidR="00467E28" w:rsidRDefault="00467E28" w:rsidP="00467E28">
      <w:pPr>
        <w:pStyle w:val="BoxedCode"/>
      </w:pPr>
      <w:r>
        <w:t>Enum.execution.5=IDLE</w:t>
      </w:r>
    </w:p>
    <w:p w:rsidR="00124C44" w:rsidRDefault="00124C44" w:rsidP="00467E28">
      <w:pPr>
        <w:pStyle w:val="BoxedCode"/>
      </w:pPr>
    </w:p>
    <w:p w:rsidR="00124C44" w:rsidRDefault="00124C44" w:rsidP="00124C44"/>
    <w:p w:rsidR="00124C44" w:rsidRDefault="00124C44" w:rsidP="00124C44">
      <w:r>
        <w:t>The ncdde.exe is now installed from a win32 solutionline to simplify where  the location of the exe is located.</w:t>
      </w:r>
    </w:p>
    <w:sectPr w:rsidR="0012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32"/>
    <w:rsid w:val="00124C44"/>
    <w:rsid w:val="00137B33"/>
    <w:rsid w:val="002E3EBB"/>
    <w:rsid w:val="00301D94"/>
    <w:rsid w:val="00467E28"/>
    <w:rsid w:val="004D06B2"/>
    <w:rsid w:val="00507632"/>
    <w:rsid w:val="00593E5E"/>
    <w:rsid w:val="00614D08"/>
    <w:rsid w:val="006B4E7E"/>
    <w:rsid w:val="00862081"/>
    <w:rsid w:val="009A1925"/>
    <w:rsid w:val="00A84FEE"/>
    <w:rsid w:val="00AA1311"/>
    <w:rsid w:val="00AD7529"/>
    <w:rsid w:val="00C25112"/>
    <w:rsid w:val="00CE5969"/>
    <w:rsid w:val="00D54533"/>
    <w:rsid w:val="00DB25AF"/>
    <w:rsid w:val="00DF7949"/>
    <w:rsid w:val="00E277CD"/>
    <w:rsid w:val="00EF5F75"/>
    <w:rsid w:val="00F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397</Words>
  <Characters>2268</Characters>
  <Application>Microsoft Office Word</Application>
  <DocSecurity>0</DocSecurity>
  <Lines>18</Lines>
  <Paragraphs>5</Paragraphs>
  <ScaleCrop>false</ScaleCrop>
  <Company>NIST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22</cp:revision>
  <dcterms:created xsi:type="dcterms:W3CDTF">2014-02-27T15:18:00Z</dcterms:created>
  <dcterms:modified xsi:type="dcterms:W3CDTF">2014-03-17T17:15:00Z</dcterms:modified>
</cp:coreProperties>
</file>