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jpg" ContentType="image/jpe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1749-000-022-008 (2)</w:t>
      </w:r>
    </w:p>
    <w:bookmarkStart w:id="20" w:name="المعادلات-التفاضلية-الجزئية-وتطبيقاتها"/>
    <w:p>
      <w:pPr>
        <w:pStyle w:val="Heading2"/>
        <w:bidi/>
      </w:pPr>
      <w:r>
        <w:rPr>
          <w:rtl/>
        </w:rPr>
        <w:t xml:space="preserve">المعادلات التفاضلية الجزئية وتطبيقاتها</w:t>
      </w:r>
    </w:p>
    <w:bookmarkEnd w:id="20"/>
    <w:bookmarkStart w:id="25" w:name="المعادلات-التفاضلية-الجزئية-وتطبيقاتها-1"/>
    <w:p>
      <w:pPr>
        <w:pStyle w:val="Heading1"/>
        <w:bidi/>
      </w:pPr>
      <w:r>
        <w:rPr>
          <w:rtl/>
        </w:rPr>
        <w:t xml:space="preserve">المعادلات التفاضلية الجزئية وتطبيقاتها</w:t>
      </w:r>
    </w:p>
    <w:p>
      <w:pPr>
        <w:bidi/>
      </w:pPr>
      <w:r>
        <w:rPr>
          <w:rtl/>
        </w:rPr>
        <w:t xml:space="preserve">أ.كلتوم محمد ابوراس أ.ليلى علي القرازي أ. منال عبد الكريم جليطة</w:t>
      </w:r>
    </w:p>
    <w:p>
      <w:pPr>
        <w:bidi/>
      </w:pPr>
      <w:r>
        <w:rPr>
          <w:rtl/>
        </w:rPr>
        <w:t xml:space="preserve">كلية التقنية الهندسية - جنزور</w:t>
      </w:r>
    </w:p>
    <w:bookmarkStart w:id="21"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 . -131- العدد (22) سبتمبر 2018</w:t>
      </w:r>
    </w:p>
    <w:bookmarkEnd w:id="24"/>
    <w:bookmarkEnd w:id="25"/>
    <w:bookmarkStart w:id="26" w:name="المعادلات-التفاضلية-الجزئية-وتطبيقاتها-2"/>
    <w:p>
      <w:pPr>
        <w:pStyle w:val="Heading2"/>
        <w:bidi/>
      </w:pPr>
      <w:r>
        <w:rPr>
          <w:rtl/>
        </w:rPr>
        <w:t xml:space="preserve">المعادلات التفاضلية الجزئية وتطبيقاتها</w:t>
      </w:r>
    </w:p>
    <w:p>
      <w:pPr>
        <w:numPr>
          <w:ilvl w:val="0"/>
          <w:numId w:val="1002"/>
        </w:numPr>
        <w:pStyle w:val="Compact"/>
        <w:bidi/>
      </w:pPr>
      <w:r>
        <w:rPr>
          <w:rtl/>
        </w:rPr>
        <w:t xml:space="preserve">ان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rPr>
        <w:t xml:space="preserve">حل المعادلات التفاضلية الجزئية الناتجة والخاضعة لشروط معطاة كالشروط الحدية.</w:t>
      </w:r>
    </w:p>
    <w:p>
      <w:pPr>
        <w:numPr>
          <w:ilvl w:val="1"/>
          <w:numId w:val="1003"/>
        </w:numPr>
        <w:pStyle w:val="Compact"/>
        <w:bidi/>
      </w:pPr>
      <w:r>
        <w:rPr>
          <w:rtl/>
        </w:rPr>
        <w:t xml:space="preserve">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اكتر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6"/>
    <w:bookmarkStart w:id="27" w:name="مشكلة-البحث"/>
    <w:p>
      <w:pPr>
        <w:pStyle w:val="Heading2"/>
        <w:bidi/>
      </w:pPr>
      <w:r>
        <w:rPr>
          <w:rtl/>
        </w:rPr>
        <w:t xml:space="preserve">مشكلة البحث:</w:t>
      </w:r>
    </w:p>
    <w:p>
      <w:pPr>
        <w:numPr>
          <w:ilvl w:val="0"/>
          <w:numId w:val="1004"/>
        </w:numPr>
        <w:pStyle w:val="Compact"/>
        <w:bidi/>
      </w:pPr>
      <w:r>
        <w:rPr>
          <w:rtl/>
        </w:rPr>
        <w:t xml:space="preserve">التعرف على المعادلات التفاضلية الجزئية وطرق حلها.</w:t>
      </w:r>
    </w:p>
    <w:p>
      <w:pPr>
        <w:numPr>
          <w:ilvl w:val="0"/>
          <w:numId w:val="1004"/>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7"/>
    <w:bookmarkStart w:id="28" w:name="حدود-البحث"/>
    <w:p>
      <w:pPr>
        <w:pStyle w:val="Heading2"/>
        <w:bidi/>
      </w:pPr>
      <w:r>
        <w:rPr>
          <w:rtl/>
        </w:rPr>
        <w:t xml:space="preserve">حدود البحث:</w:t>
      </w:r>
    </w:p>
    <w:p>
      <w:pPr>
        <w:numPr>
          <w:ilvl w:val="0"/>
          <w:numId w:val="1005"/>
        </w:numPr>
        <w:pStyle w:val="Compact"/>
        <w:bidi/>
      </w:pPr>
      <w:r>
        <w:rPr>
          <w:rtl/>
        </w:rPr>
        <w:t xml:space="preserve">بيان أهمية المعادلات التفاضلية الجزئية في حل الكثير من المسائل المعقدة.</w:t>
      </w:r>
    </w:p>
    <w:p>
      <w:pPr>
        <w:numPr>
          <w:ilvl w:val="0"/>
          <w:numId w:val="1005"/>
        </w:numPr>
        <w:pStyle w:val="Compact"/>
        <w:bidi/>
      </w:pPr>
      <w:r>
        <w:rPr>
          <w:rtl/>
        </w:rPr>
        <w:t xml:space="preserve">كيفية استخدام المعادلات التفاضلية الجزئية في حل بعض المسائل الرياضية الفيزيائية وتطبيقاتها.</w:t>
      </w:r>
    </w:p>
    <w:bookmarkEnd w:id="28"/>
    <w:bookmarkStart w:id="29" w:name="المعادلات-التفاضلية-الجزئية"/>
    <w:p>
      <w:pPr>
        <w:pStyle w:val="Heading2"/>
        <w:bidi/>
      </w:pPr>
      <w:r>
        <w:rPr>
          <w:rtl/>
        </w:rPr>
        <w:t xml:space="preserve">المعادلات التفاضلية الجزئية:</w:t>
      </w:r>
    </w:p>
    <w:p>
      <w:pPr>
        <w:bidi/>
      </w:pPr>
      <w:r>
        <w:rPr>
          <w:rtl/>
          <w:bCs/>
          <w:b/>
        </w:rPr>
        <w:t xml:space="preserve">المعادلات التفاضلية الجزئية:</w:t>
      </w:r>
      <w:r>
        <w:rPr>
          <w:rtl/>
        </w:rPr>
        <w:t xml:space="preserve"> </w:t>
      </w:r>
      <w:r>
        <w:rPr>
          <w:rtl/>
        </w:rPr>
        <w:t xml:space="preserve">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bidi/>
      </w:pPr>
      <w:r>
        <w:rPr>
          <w:rtl/>
        </w:rPr>
        <w:t xml:space="preserve">مجلة المنتدى الجامعي . -132- العدد (22) سبتمبر 2018</w:t>
      </w:r>
    </w:p>
    <w:bookmarkEnd w:id="29"/>
    <w:bookmarkStart w:id="31" w:name="المعادلات-التفاضلية-الجزئية-وتطبيقاتها-3"/>
    <w:p>
      <w:pPr>
        <w:pStyle w:val="Heading2"/>
        <w:bidi/>
      </w:pPr>
      <w:r>
        <w:rPr>
          <w:rtl/>
        </w:rPr>
        <w:t xml:space="preserve">المعادلات التفاضلية الجزئية وتطبيقاتها</w:t>
      </w:r>
    </w:p>
    <w:bookmarkStart w:id="30" w:name="ومن-أمثلتها"/>
    <w:p>
      <w:pPr>
        <w:pStyle w:val="Heading3"/>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30"/>
    <w:bookmarkEnd w:id="31"/>
    <w:bookmarkStart w:id="35"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32"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numPr>
          <w:ilvl w:val="0"/>
          <w:numId w:val="1006"/>
        </w:numPr>
        <w:pStyle w:val="Compact"/>
        <w:bidi/>
      </w:pPr>
      <w:r>
        <w:rPr>
          <w:rtl/>
        </w:rPr>
        <w:t xml:space="preserve">من الرتبة الثانية</w:t>
      </w:r>
      <w:r>
        <w:rPr>
          <w:rtl/>
        </w:rPr>
        <w:t xml:space="preserve"> </w:t>
      </w:r>
      <m:oMath>
        <m:sSub>
          <m:e>
            <m:r>
              <m:t>U</m:t>
            </m:r>
          </m:e>
          <m:sub>
            <m:r>
              <m:t>t</m:t>
            </m:r>
          </m:sub>
        </m:sSub>
        <m:r>
          <m:rPr>
            <m:sty m:val="p"/>
          </m:rPr>
          <m:t>=</m:t>
        </m:r>
        <m:sSub>
          <m:e>
            <m:r>
              <m:t>U</m:t>
            </m:r>
          </m:e>
          <m:sub>
            <m:r>
              <m:t>x</m:t>
            </m:r>
            <m:r>
              <m:t>x</m:t>
            </m:r>
          </m:sub>
        </m:sSub>
      </m:oMath>
    </w:p>
    <w:p>
      <w:pPr>
        <w:numPr>
          <w:ilvl w:val="0"/>
          <w:numId w:val="1006"/>
        </w:numPr>
        <w:pStyle w:val="Compact"/>
        <w:bidi/>
      </w:pPr>
      <w:r>
        <w:rPr>
          <w:rtl/>
        </w:rPr>
        <w:t xml:space="preserve">من الرتبة الأولى</w:t>
      </w:r>
      <w:r>
        <w:rPr>
          <w:rtl/>
        </w:rPr>
        <w:t xml:space="preserve"> </w:t>
      </w:r>
      <m:oMath>
        <m:sSub>
          <m:e>
            <m:r>
              <m:t>U</m:t>
            </m:r>
          </m:e>
          <m:sub>
            <m:r>
              <m:t>t</m:t>
            </m:r>
          </m:sub>
        </m:sSub>
        <m:r>
          <m:rPr>
            <m:sty m:val="p"/>
          </m:rPr>
          <m:t>=</m:t>
        </m:r>
        <m:sSub>
          <m:e>
            <m:r>
              <m:t>U</m:t>
            </m:r>
          </m:e>
          <m:sub>
            <m:r>
              <m:t>x</m:t>
            </m:r>
          </m:sub>
        </m:sSub>
      </m:oMath>
    </w:p>
    <w:p>
      <w:pPr>
        <w:numPr>
          <w:ilvl w:val="0"/>
          <w:numId w:val="1006"/>
        </w:numPr>
        <w:pStyle w:val="Compact"/>
        <w:bidi/>
      </w:pPr>
      <w:r>
        <w:rPr>
          <w:rtl/>
        </w:rPr>
        <w:t xml:space="preserve">من الرتبة الثالثة</w:t>
      </w:r>
      <w:r>
        <w:rPr>
          <w:rtl/>
        </w:rPr>
        <w:t xml:space="preserve"> </w:t>
      </w:r>
      <m:oMath>
        <m:sSub>
          <m:e>
            <m:r>
              <m:t>U</m:t>
            </m:r>
          </m:e>
          <m:sub>
            <m:r>
              <m:t>t</m:t>
            </m:r>
            <m:r>
              <m:t>t</m:t>
            </m:r>
            <m:r>
              <m:t>t</m:t>
            </m:r>
          </m:sub>
        </m:sSub>
        <m:r>
          <m:rPr>
            <m:sty m:val="p"/>
          </m:rPr>
          <m:t>=</m:t>
        </m:r>
        <m:sSub>
          <m:e>
            <m:r>
              <m:t>U</m:t>
            </m:r>
          </m:e>
          <m:sub>
            <m:r>
              <m:t>x</m:t>
            </m:r>
            <m:r>
              <m:t>y</m:t>
            </m:r>
            <m:r>
              <m:t>y</m:t>
            </m:r>
          </m:sub>
        </m:sSub>
        <m:r>
          <m:rPr>
            <m:sty m:val="p"/>
          </m:rPr>
          <m:t>+</m:t>
        </m:r>
        <m:r>
          <m:rPr>
            <m:sty m:val="p"/>
          </m:rPr>
          <m:t>sin</m:t>
        </m:r>
        <m:r>
          <m:t>x</m:t>
        </m:r>
      </m:oMath>
    </w:p>
    <w:p>
      <w:pPr>
        <w:bidi/>
      </w:pPr>
      <w:r>
        <w:rPr>
          <w:rtl/>
        </w:rPr>
        <w:t xml:space="preserve">الدرجة وهي اس اعلى مشتقة موجودة في المعادلة بشرط ان يكون ذلك الاس عدد صحيح موجب مثل:-</w:t>
      </w:r>
    </w:p>
    <w:p>
      <w:pPr>
        <w:numPr>
          <w:ilvl w:val="0"/>
          <w:numId w:val="1007"/>
        </w:numPr>
        <w:pStyle w:val="Compact"/>
        <w:bidi/>
      </w:pPr>
      <w:r>
        <w:rPr>
          <w:rtl/>
        </w:rPr>
        <w:t xml:space="preserve">من الدرجة الاولى</w:t>
      </w:r>
      <w:r>
        <w:rPr>
          <w:rtl/>
        </w:rPr>
        <w:t xml:space="preserve"> </w:t>
      </w:r>
      <m:oMath>
        <m:sSub>
          <m:e>
            <m:r>
              <m:t>U</m:t>
            </m:r>
          </m:e>
          <m:sub>
            <m:r>
              <m:t>x</m:t>
            </m:r>
          </m:sub>
        </m:sSub>
        <m:r>
          <m:rPr>
            <m:sty m:val="p"/>
          </m:rPr>
          <m:t>=</m:t>
        </m:r>
        <m:r>
          <m:t>y</m:t>
        </m:r>
      </m:oMath>
    </w:p>
    <w:p>
      <w:pPr>
        <w:numPr>
          <w:ilvl w:val="0"/>
          <w:numId w:val="1007"/>
        </w:numPr>
        <w:pStyle w:val="Compact"/>
        <w:bidi/>
      </w:pPr>
      <w:r>
        <w:rPr>
          <w:rtl/>
        </w:rPr>
        <w:t xml:space="preserve">من الدرجة الثانية</w:t>
      </w:r>
      <w:r>
        <w:rPr>
          <w:rtl/>
        </w:rPr>
        <w:t xml:space="preserve"> </w:t>
      </w: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bookmarkEnd w:id="32"/>
    <w:bookmarkStart w:id="33" w:name="عدد-المتغيرات-"/>
    <w:p>
      <w:pPr>
        <w:pStyle w:val="Heading3"/>
        <w:bidi/>
      </w:pPr>
      <w:r>
        <w:rPr>
          <w:rtl/>
        </w:rPr>
        <w:t xml:space="preserve">2- عدد المتغيرات:-</w:t>
      </w:r>
    </w:p>
    <w:p>
      <w:pPr>
        <w:bidi/>
      </w:pPr>
      <w:r>
        <w:rPr>
          <w:rtl/>
        </w:rPr>
        <w:t xml:space="preserve">وهو عدد المتغيرات المستقلة مثل:-</w:t>
      </w:r>
    </w:p>
    <w:p>
      <w:pPr>
        <w:numPr>
          <w:ilvl w:val="0"/>
          <w:numId w:val="1008"/>
        </w:numPr>
        <w:pStyle w:val="Compact"/>
        <w:bidi/>
      </w:pPr>
      <w:r>
        <w:rPr>
          <w:rtl/>
        </w:rPr>
        <w:t xml:space="preserve">متغيران وهما</w:t>
      </w:r>
      <w:r>
        <w:rPr>
          <w:rtl/>
        </w:rPr>
        <w:t xml:space="preserve"> </w:t>
      </w:r>
      <m:oMath>
        <m:r>
          <m:t>x</m:t>
        </m:r>
        <m:r>
          <m:rPr>
            <m:sty m:val="p"/>
          </m:rPr>
          <m:t>,</m:t>
        </m:r>
        <m:r>
          <m:t>t</m:t>
        </m:r>
      </m:oMath>
    </w:p>
    <w:p>
      <w:pPr>
        <w:numPr>
          <w:ilvl w:val="0"/>
          <w:numId w:val="1008"/>
        </w:numPr>
        <w:pStyle w:val="Compact"/>
        <w:bidi/>
      </w:pPr>
      <m:oMath>
        <m:sSub>
          <m:e>
            <m:r>
              <m:t>U</m:t>
            </m:r>
          </m:e>
          <m:sub>
            <m:r>
              <m:t>t</m:t>
            </m:r>
          </m:sub>
        </m:sSub>
        <m:r>
          <m:rPr>
            <m:sty m:val="p"/>
          </m:rPr>
          <m:t>=</m:t>
        </m:r>
        <m:sSub>
          <m:e>
            <m:r>
              <m:t>U</m:t>
            </m:r>
          </m:e>
          <m:sub>
            <m:r>
              <m:t>x</m:t>
            </m:r>
            <m:r>
              <m:t>x</m:t>
            </m:r>
          </m:sub>
        </m:sSub>
      </m:oMath>
    </w:p>
    <w:p>
      <w:pPr>
        <w:numPr>
          <w:ilvl w:val="0"/>
          <w:numId w:val="1008"/>
        </w:numPr>
        <w:pStyle w:val="Compact"/>
        <w:bidi/>
      </w:pPr>
      <w:r>
        <w:rPr>
          <w:rtl/>
        </w:rPr>
        <w:t xml:space="preserve">متغيرات وهم</w:t>
      </w:r>
      <w:r>
        <w:rPr>
          <w:rtl/>
        </w:rPr>
        <w:t xml:space="preserve"> </w:t>
      </w:r>
      <m:oMath>
        <m:r>
          <m:t>r</m:t>
        </m:r>
        <m:r>
          <m:rPr>
            <m:sty m:val="p"/>
          </m:rPr>
          <m:t>,</m:t>
        </m:r>
        <m:r>
          <m:t>t</m:t>
        </m:r>
        <m:r>
          <m:rPr>
            <m:sty m:val="p"/>
          </m:rPr>
          <m:t>,</m:t>
        </m:r>
        <m:r>
          <m:t>θ</m:t>
        </m:r>
      </m:oMath>
    </w:p>
    <w:p>
      <w:pPr>
        <w:numPr>
          <w:ilvl w:val="0"/>
          <w:numId w:val="1008"/>
        </w:numPr>
        <w:pStyle w:val="Compact"/>
        <w:bidi/>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bookmarkEnd w:id="33"/>
    <w:bookmarkStart w:id="34"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numPr>
          <w:ilvl w:val="0"/>
          <w:numId w:val="1009"/>
        </w:numPr>
        <w:pStyle w:val="Compact"/>
        <w:bidi/>
      </w:pPr>
      <w:r>
        <w:rPr>
          <w:rtl/>
        </w:rPr>
        <w:t xml:space="preserve">خطية</w:t>
      </w:r>
      <w:r>
        <w:rPr>
          <w:rtl/>
        </w:rPr>
        <w:t xml:space="preserve"> </w:t>
      </w: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w:p>
    <w:p>
      <w:pPr>
        <w:numPr>
          <w:ilvl w:val="0"/>
          <w:numId w:val="1009"/>
        </w:numPr>
        <w:pStyle w:val="Compact"/>
        <w:bidi/>
      </w:pPr>
      <w:r>
        <w:rPr>
          <w:rtl/>
        </w:rPr>
        <w:t xml:space="preserve">غير خطية</w:t>
      </w:r>
      <w:r>
        <w:rPr>
          <w:rtl/>
        </w:rPr>
        <w:t xml:space="preserve"> </w:t>
      </w: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w:p>
    <w:p>
      <w:pPr>
        <w:bidi/>
      </w:pPr>
      <w:r>
        <w:rPr>
          <w:rtl/>
        </w:rPr>
        <w:t xml:space="preserve">مجلة المنتدى الجامعي . -133- العدد (22) سبتمبر 2018</w:t>
      </w:r>
    </w:p>
    <w:bookmarkEnd w:id="34"/>
    <w:bookmarkEnd w:id="35"/>
    <w:bookmarkStart w:id="39" w:name="المعادلات-التفاضلية-الجزئية-وتطبيقاتها-4"/>
    <w:p>
      <w:pPr>
        <w:pStyle w:val="Heading2"/>
        <w:bidi/>
      </w:pPr>
      <w:r>
        <w:rPr>
          <w:rtl/>
        </w:rPr>
        <w:t xml:space="preserve">المعادلات التفاضلية الجزئية وتطبيقاتها</w:t>
      </w:r>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حيت أن</w:t>
      </w:r>
      <w:r>
        <w:rPr>
          <w:rtl/>
        </w:rPr>
        <w:t xml:space="preserve"> </w:t>
      </w:r>
      <m:oMath>
        <m:r>
          <m:t>x</m:t>
        </m:r>
        <m:r>
          <m:rPr>
            <m:sty m:val="p"/>
          </m:rPr>
          <m:t>,</m:t>
        </m:r>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F</m:t>
        </m:r>
        <m:r>
          <m:rPr>
            <m:sty m:val="p"/>
          </m:rPr>
          <m:t>,</m:t>
        </m:r>
        <m:r>
          <m:t>E</m:t>
        </m:r>
      </m:oMath>
      <w:r>
        <w:rPr>
          <w:rtl/>
        </w:rPr>
        <w:t xml:space="preserve"> </w:t>
      </w:r>
      <w:r>
        <w:rPr>
          <w:rtl/>
        </w:rPr>
        <w:t xml:space="preserve">.</w:t>
      </w:r>
    </w:p>
    <w:bookmarkStart w:id="36"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6"/>
    <w:bookmarkStart w:id="37"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r>
          <m:rPr>
            <m:sty m:val="p"/>
          </m:rPr>
          <m:t>,</m:t>
        </m:r>
        <m:r>
          <m:t>F</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7"/>
    <w:bookmarkStart w:id="38"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p>
      <w:pPr>
        <w:numPr>
          <w:ilvl w:val="0"/>
          <w:numId w:val="1010"/>
        </w:numPr>
        <w:pStyle w:val="Compact"/>
        <w:bidi/>
      </w:pPr>
      <w:r>
        <w:rPr>
          <w:rtl/>
        </w:rPr>
        <w:t xml:space="preserve">النوع المكافئ:- وهو النوع الذي يصف سريان الحرارة و عمليات الانتشار و تحقق الخاصية.</w:t>
      </w:r>
    </w:p>
    <w:p>
      <w:pPr>
        <w:numPr>
          <w:ilvl w:val="1"/>
          <w:numId w:val="1011"/>
        </w:numPr>
        <w:pStyle w:val="Compact"/>
        <w:bidi/>
      </w:pPr>
      <w:r>
        <w:rPr>
          <w:rtl/>
        </w:rPr>
        <w:t xml:space="preserve">ومن أمثلتها معادلة الحرارة</w:t>
      </w:r>
      <w:r>
        <w:rPr>
          <w:rtl/>
        </w:rPr>
        <w:t xml:space="preserve"> </w:t>
      </w:r>
      <m:oMath>
        <m:sSup>
          <m:e>
            <m:r>
              <m:t>B</m:t>
            </m:r>
          </m:e>
          <m:sup>
            <m:r>
              <m:t>2</m:t>
            </m:r>
          </m:sup>
        </m:sSup>
        <m:r>
          <m:rPr>
            <m:sty m:val="p"/>
          </m:rPr>
          <m:t>−</m:t>
        </m:r>
        <m:r>
          <m:t>4</m:t>
        </m:r>
        <m:r>
          <m:t>A</m:t>
        </m:r>
        <m:r>
          <m:t>C</m:t>
        </m:r>
        <m:r>
          <m:rPr>
            <m:sty m:val="p"/>
          </m:rPr>
          <m:t>=</m:t>
        </m:r>
        <m:r>
          <m:t>0</m:t>
        </m:r>
      </m:oMath>
    </w:p>
    <w:p>
      <w:pPr>
        <w:numPr>
          <w:ilvl w:val="0"/>
          <w:numId w:val="1010"/>
        </w:numPr>
        <w:pStyle w:val="Compact"/>
        <w:bidi/>
      </w:pPr>
      <w:r>
        <w:rPr>
          <w:rtl/>
        </w:rPr>
        <w:t xml:space="preserve">النوع التزايدى:- وهو النوع الذي يصف حركات الاهتزاز و حركات الموجة و يحقق الخاصية.</w:t>
      </w:r>
    </w:p>
    <w:p>
      <w:pPr>
        <w:numPr>
          <w:ilvl w:val="1"/>
          <w:numId w:val="1012"/>
        </w:numPr>
        <w:pStyle w:val="Compact"/>
        <w:bidi/>
      </w:pPr>
      <w:r>
        <w:rPr>
          <w:rtl/>
        </w:rPr>
        <w:t xml:space="preserve">ومن أمثلثها معادلة الموجة</w:t>
      </w:r>
      <w:r>
        <w:rPr>
          <w:rtl/>
        </w:rPr>
        <w:t xml:space="preserve"> </w:t>
      </w:r>
      <m:oMath>
        <m:sSup>
          <m:e>
            <m:r>
              <m:t>B</m:t>
            </m:r>
          </m:e>
          <m:sup>
            <m:r>
              <m:t>2</m:t>
            </m:r>
          </m:sup>
        </m:sSup>
        <m:r>
          <m:rPr>
            <m:sty m:val="p"/>
          </m:rPr>
          <m:t>−</m:t>
        </m:r>
        <m:r>
          <m:t>4</m:t>
        </m:r>
        <m:r>
          <m:t>A</m:t>
        </m:r>
        <m:r>
          <m:t>C</m:t>
        </m:r>
        <m:r>
          <m:rPr>
            <m:sty m:val="p"/>
          </m:rPr>
          <m:t>&gt;</m:t>
        </m:r>
        <m:r>
          <m:t>0</m:t>
        </m:r>
      </m:oMath>
    </w:p>
    <w:p>
      <w:pPr>
        <w:numPr>
          <w:ilvl w:val="0"/>
          <w:numId w:val="1010"/>
        </w:numPr>
        <w:pStyle w:val="Compact"/>
        <w:bidi/>
      </w:pPr>
      <w:r>
        <w:rPr>
          <w:rtl/>
        </w:rPr>
        <w:t xml:space="preserve">النوع التناقصي :- وهذا النوع يصف ظواهر الحالة المستقرة و يحقق الخاصية.</w:t>
      </w:r>
    </w:p>
    <w:p>
      <w:pPr>
        <w:numPr>
          <w:ilvl w:val="1"/>
          <w:numId w:val="1013"/>
        </w:numPr>
        <w:pStyle w:val="Compact"/>
        <w:bidi/>
      </w:pPr>
      <w:r>
        <w:rPr>
          <w:rtl/>
        </w:rPr>
        <w:t xml:space="preserve">ومن أمثلتها معادلة لابلاس</w:t>
      </w:r>
      <w:r>
        <w:rPr>
          <w:rtl/>
        </w:rPr>
        <w:t xml:space="preserve"> </w:t>
      </w:r>
      <m:oMath>
        <m:sSup>
          <m:e>
            <m:r>
              <m:t>B</m:t>
            </m:r>
          </m:e>
          <m:sup>
            <m:r>
              <m:t>2</m:t>
            </m:r>
          </m:sup>
        </m:sSup>
        <m:r>
          <m:rPr>
            <m:sty m:val="p"/>
          </m:rPr>
          <m:t>−</m:t>
        </m:r>
        <m:r>
          <m:t>4</m:t>
        </m:r>
        <m:r>
          <m:t>A</m:t>
        </m:r>
        <m:r>
          <m:t>C</m:t>
        </m:r>
        <m:r>
          <m:rPr>
            <m:sty m:val="p"/>
          </m:rPr>
          <m:t>&lt;</m:t>
        </m:r>
        <m:r>
          <m:t>0</m:t>
        </m:r>
      </m:oMath>
    </w:p>
    <w:p>
      <w:pPr>
        <w:bidi/>
      </w:pPr>
      <w:r>
        <w:rPr>
          <w:rtl/>
        </w:rPr>
        <w:t xml:space="preserve">مجلة المنتدى الجامعي . -134- العدد (22) سبتمبر 2018</w:t>
      </w:r>
    </w:p>
    <w:bookmarkEnd w:id="38"/>
    <w:bookmarkEnd w:id="39"/>
    <w:bookmarkStart w:id="40" w:name="المعادلات-التفاضلية-الجزئية-وتطبيقاتها-5"/>
    <w:p>
      <w:pPr>
        <w:pStyle w:val="Heading2"/>
        <w:bidi/>
      </w:pPr>
      <w:r>
        <w:rPr>
          <w:rtl/>
        </w:rPr>
        <w:t xml:space="preserve">المعادلات التفاضلية الجزئية وتطبيقاتها</w:t>
      </w:r>
    </w:p>
    <w:bookmarkEnd w:id="40"/>
    <w:bookmarkStart w:id="43"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bookmarkStart w:id="41" w:name="لتكن-العلاقة"/>
    <w:p>
      <w:pPr>
        <w:pStyle w:val="Heading3"/>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اختياریان، تحصل على معادلة تفاضلية جزئية من هذه العلاقة</w:t>
      </w:r>
    </w:p>
    <w:bookmarkEnd w:id="41"/>
    <w:bookmarkStart w:id="42"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oMath>
      </m:oMathPara>
    </w:p>
    <w:p>
      <w:pPr>
        <w:bidi/>
      </w:pPr>
      <m:oMathPara>
        <m:oMathParaPr>
          <m:jc m:val="center"/>
        </m:oMathParaPr>
        <m:oMath>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oMath>
      </m:oMathPara>
    </w:p>
    <w:p>
      <w:pPr>
        <w:bidi/>
      </w:pPr>
      <m:oMathPara>
        <m:oMathParaPr>
          <m:jc m:val="center"/>
        </m:oMathParaPr>
        <m:oMath>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oMath>
      </m:oMathPara>
    </w:p>
    <w:p>
      <w:pPr>
        <w:bidi/>
      </w:pPr>
      <m:oMathPara>
        <m:oMathParaPr>
          <m:jc m:val="center"/>
        </m:oMathParaPr>
        <m:oMath>
          <m:r>
            <m:t>1</m:t>
          </m:r>
          <m:r>
            <m:rPr>
              <m:sty m:val="p"/>
            </m:rPr>
            <m:t>=</m:t>
          </m:r>
          <m:r>
            <m:t>3</m:t>
          </m:r>
          <m:r>
            <m:t>a</m:t>
          </m:r>
          <m:sSup>
            <m:e>
              <m:r>
                <m:t>x</m:t>
              </m:r>
            </m:e>
            <m:sup>
              <m:r>
                <m:t>2</m:t>
              </m:r>
            </m:sup>
          </m:sSup>
          <m:sSub>
            <m:e>
              <m:r>
                <m:t>x</m:t>
              </m:r>
            </m:e>
            <m:sub>
              <m:r>
                <m:t>z</m:t>
              </m:r>
            </m:sub>
          </m:sSub>
          <m:r>
            <m:t> </m:t>
          </m:r>
          <m:d>
            <m:dPr>
              <m:begChr m:val="("/>
              <m:endChr m:val=")"/>
              <m:sepChr m:val=""/>
              <m:grow/>
            </m:dPr>
            <m:e>
              <m:r>
                <m:t>d</m:t>
              </m:r>
            </m:e>
          </m:d>
        </m:oMath>
      </m:oMathPara>
    </w:p>
    <w:p>
      <w:pPr>
        <w:bidi/>
      </w:pPr>
      <w:r>
        <w:rPr>
          <w:rtl/>
        </w:rPr>
        <w:t xml:space="preserve">مجلة المنتدى الجامعي . -135- العدد (22) سبتمبر 2018</w:t>
      </w:r>
    </w:p>
    <w:bookmarkEnd w:id="42"/>
    <w:bookmarkEnd w:id="43"/>
    <w:bookmarkStart w:id="44" w:name="المعادلات-التفاضلية-الجزئية-وتطبيقاتها-6"/>
    <w:p>
      <w:pPr>
        <w:pStyle w:val="Heading2"/>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b</m:t>
        </m:r>
      </m:oMath>
      <w:r>
        <w:rPr>
          <w:rtl/>
        </w:rPr>
        <w:t xml:space="preserve"> </w:t>
      </w:r>
      <w:r>
        <w:rPr>
          <w:rtl/>
        </w:rPr>
        <w:t xml:space="preserve">و</w:t>
      </w:r>
      <w:r>
        <w:rPr>
          <w:rtl/>
        </w:rPr>
        <w:t xml:space="preserve"> </w:t>
      </w:r>
      <m:oMath>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oMath>
      </m:oMathPara>
    </w:p>
    <w:p>
      <w:pPr>
        <w:bidi/>
      </w:pPr>
      <m:oMathPara>
        <m:oMathParaPr>
          <m:jc m:val="center"/>
        </m:oMathParaPr>
        <m:oMath>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rPr>
        <w:t xml:space="preserve">الحل العام:</w:t>
      </w:r>
      <w:r>
        <w:rPr>
          <w:rtl/>
        </w:rPr>
        <w:t xml:space="preserve"> </w:t>
      </w: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p>
      <w:pPr>
        <w:bidi/>
      </w:pPr>
      <w:r>
        <w:rPr>
          <w:rtl/>
          <w:bCs/>
          <w:b/>
        </w:rPr>
        <w:t xml:space="preserve">الحل الخاص:</w:t>
      </w:r>
      <w:r>
        <w:rPr>
          <w:rtl/>
        </w:rPr>
        <w:t xml:space="preserve"> </w:t>
      </w: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لإيجاد الحلول نحاول ان نحدد</w:t>
      </w:r>
      <w:r>
        <w:rPr>
          <w:rtl/>
        </w:rPr>
        <w:t xml:space="preserve"> </w:t>
      </w:r>
      <m:oMath>
        <m:r>
          <m:t>U</m:t>
        </m:r>
      </m:oMath>
      <w:r>
        <w:rPr>
          <w:rtl/>
        </w:rPr>
        <w:t xml:space="preserve"> </w:t>
      </w:r>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 -136- العدد (22) سبتمبر 2018</w:t>
      </w:r>
    </w:p>
    <w:bookmarkEnd w:id="44"/>
    <w:bookmarkStart w:id="45" w:name="المعادلات-التفاضلية-الجزئية-وتطبيقاتها-7"/>
    <w:p>
      <w:pPr>
        <w:pStyle w:val="Heading2"/>
        <w:bidi/>
      </w:pPr>
      <w:r>
        <w:rPr>
          <w:rtl/>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وباستخدام نفس التشابه من الطبيعي ان نسمي أي حل مستخرج من الحل العام (5) بواسطة اختيارات خاصة للدوال الاختيارية، فمثلا:</w:t>
      </w:r>
    </w:p>
    <w:p>
      <w:pPr>
        <w:bidi/>
      </w:pPr>
      <m:oMath>
        <m:r>
          <m:t>G</m:t>
        </m:r>
        <m:d>
          <m:dPr>
            <m:begChr m:val="("/>
            <m:endChr m:val=")"/>
            <m:sepChr m:val=""/>
            <m:grow/>
          </m:dPr>
          <m:e>
            <m:r>
              <m:t>x</m:t>
            </m:r>
          </m:e>
        </m:d>
        <m:r>
          <m:rPr>
            <m:sty m:val="p"/>
          </m:rPr>
          <m:t>=</m:t>
        </m:r>
        <m:r>
          <m:rPr>
            <m:sty m:val="p"/>
          </m:rPr>
          <m:t>sin</m:t>
        </m:r>
        <m:r>
          <m:t>2</m:t>
        </m:r>
        <m:r>
          <m:t>x</m:t>
        </m:r>
      </m:oMath>
      <w:r>
        <w:rPr>
          <w:rtl/>
        </w:rPr>
        <w:t xml:space="preserve"> </w:t>
      </w:r>
      <w:r>
        <w:rPr>
          <w:rtl/>
        </w:rPr>
        <w:t xml:space="preserve">،</w:t>
      </w:r>
      <w:r>
        <w:rPr>
          <w:rtl/>
        </w:rPr>
        <w:t xml:space="preserve"> </w:t>
      </w:r>
      <m:oMath>
        <m:r>
          <m:t>H</m:t>
        </m:r>
        <m:d>
          <m:dPr>
            <m:begChr m:val="("/>
            <m:endChr m:val=")"/>
            <m:sepChr m:val=""/>
            <m:grow/>
          </m:dPr>
          <m:e>
            <m:r>
              <m:t>y</m:t>
            </m:r>
          </m:e>
        </m:d>
        <m:r>
          <m:rPr>
            <m:sty m:val="p"/>
          </m:rPr>
          <m:t>=</m:t>
        </m:r>
        <m:sSup>
          <m:e>
            <m:r>
              <m:t>y</m:t>
            </m:r>
          </m:e>
          <m:sup>
            <m:r>
              <m:t>3</m:t>
            </m:r>
          </m:sup>
        </m:sSup>
      </m:oMath>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w:r>
        <w:rPr>
          <w:rtl/>
        </w:rPr>
        <w:t xml:space="preserve">لذلك فان:</w:t>
      </w:r>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5"/>
    <w:bookmarkStart w:id="46"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العدد (22) سبتمبر 2018</w:t>
      </w:r>
    </w:p>
    <w:bookmarkEnd w:id="46"/>
    <w:bookmarkStart w:id="50" w:name="المعادلات-التفاضلية-الجزئية-وتطبيقاتها-8"/>
    <w:p>
      <w:pPr>
        <w:pStyle w:val="Heading2"/>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7"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7"/>
    <w:bookmarkStart w:id="48"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r>
                <m:t>x</m:t>
              </m:r>
            </m:num>
            <m:den>
              <m:r>
                <m:t>L</m:t>
              </m:r>
            </m:den>
          </m:f>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r>
                <m:t>x</m:t>
              </m:r>
            </m:num>
            <m:den>
              <m:r>
                <m:t>L</m:t>
              </m:r>
            </m:den>
          </m:f>
          <m:r>
            <m:t>d</m:t>
          </m:r>
          <m:r>
            <m:t>x</m:t>
          </m:r>
        </m:oMath>
      </m:oMathPara>
    </w:p>
    <w:bookmarkEnd w:id="48"/>
    <w:bookmarkStart w:id="49"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bookmarkEnd w:id="49"/>
    <w:bookmarkEnd w:id="50"/>
    <w:bookmarkStart w:id="53" w:name="المعادلات-التفاضلية-الجزئية-وتطبيقاتها-9"/>
    <w:p>
      <w:pPr>
        <w:pStyle w:val="Heading2"/>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51"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p>
      <w:pPr>
        <w:bidi/>
      </w:pPr>
      <w:r>
        <w:rPr>
          <w:rtl/>
          <w:bCs/>
          <w:b/>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51"/>
    <w:bookmarkStart w:id="52"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bidi/>
      </w:pPr>
      <w:r>
        <w:rPr>
          <w:rtl/>
          <w:bCs/>
          <w:b/>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bidi/>
      </w:pPr>
      <m:oMath>
        <m:r>
          <m:t>t</m:t>
        </m:r>
        <m:r>
          <m:rPr>
            <m:sty m:val="p"/>
          </m:rPr>
          <m:t>≤</m:t>
        </m:r>
        <m:r>
          <m:t>b</m:t>
        </m:r>
        <m:r>
          <m:rPr>
            <m:sty m:val="p"/>
          </m:rPr>
          <m:t>,</m:t>
        </m:r>
        <m:r>
          <m:t>a</m:t>
        </m:r>
        <m:r>
          <m:rPr>
            <m:sty m:val="p"/>
          </m:rPr>
          <m:t>≤</m:t>
        </m:r>
        <m:r>
          <m:t>x</m:t>
        </m:r>
      </m:oMath>
    </w:p>
    <w:p>
      <w:pPr>
        <w:bidi/>
      </w:pPr>
      <m:oMath>
        <m:r>
          <m:t>b</m:t>
        </m:r>
        <m:r>
          <m:rPr>
            <m:sty m:val="p"/>
          </m:rPr>
          <m:t>,</m:t>
        </m:r>
        <m:r>
          <m:t>a</m:t>
        </m:r>
      </m:oMath>
      <w:r>
        <w:rPr>
          <w:rtl/>
        </w:rPr>
        <w:t xml:space="preserve"> </w:t>
      </w:r>
      <w:r>
        <w:rPr>
          <w:rtl/>
        </w:rPr>
        <w:t xml:space="preserve">ثوابت</w:t>
      </w:r>
    </w:p>
    <w:p>
      <w:pPr>
        <w:bidi/>
      </w:pPr>
      <w:r>
        <w:rPr>
          <w:rtl/>
          <w:bCs/>
          <w:b/>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العدد (22) سبتمبر 2018</w:t>
      </w:r>
    </w:p>
    <w:bookmarkEnd w:id="52"/>
    <w:bookmarkEnd w:id="53"/>
    <w:bookmarkStart w:id="55" w:name="Xfba5ef4b89b9ccd306ec02e61d954e2d91517ce"/>
    <w:p>
      <w:pPr>
        <w:pStyle w:val="Heading2"/>
        <w:bidi/>
      </w:pPr>
      <w:r>
        <w:rPr>
          <w:rtl/>
        </w:rPr>
        <w:t xml:space="preserve">المعادلات التفاضلية الجزئية وتطبيقاتها</w:t>
      </w:r>
    </w:p>
    <w:bookmarkStart w:id="54" w:name="التحويلات-التكاملية"/>
    <w:p>
      <w:pPr>
        <w:pStyle w:val="Heading3"/>
        <w:bidi/>
      </w:pPr>
      <w:r>
        <w:rPr>
          <w:rtl/>
        </w:rPr>
        <w:t xml:space="preserve">6-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p>
      <w:pPr>
        <w:bidi/>
      </w:pPr>
      <w:r>
        <w:rPr>
          <w:rtl/>
          <w:bCs/>
          <w:b/>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p>
      <w:pPr>
        <w:bidi/>
      </w:pPr>
      <w:r>
        <w:rPr>
          <w:rtl/>
          <w:bCs/>
          <w:b/>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bCs/>
          <w:b/>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oMath>
      </m:oMathPara>
    </w:p>
    <w:p>
      <w:pPr>
        <w:bidi/>
      </w:pPr>
      <m:oMathPara>
        <m:oMathParaPr>
          <m:jc m:val="center"/>
        </m:oMathParaPr>
        <m:oMath>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مجلة المنتدى الجامعي . -140- العدد (22) سبتمبر 2018</w:t>
      </w:r>
    </w:p>
    <w:bookmarkEnd w:id="54"/>
    <w:bookmarkEnd w:id="55"/>
    <w:bookmarkStart w:id="56" w:name="X770f657ef1865fdc3534e9fc81699580caf09a4"/>
    <w:p>
      <w:pPr>
        <w:pStyle w:val="Heading2"/>
        <w:bidi/>
      </w:pPr>
      <w:r>
        <w:rPr>
          <w:rtl/>
        </w:rPr>
        <w:t xml:space="preserve">المعادلات التفاضلية الجزئية وتطبيقاتها</w: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oMath>
      </m:oMathPara>
    </w:p>
    <w:p>
      <w:pPr>
        <w:bidi/>
      </w:pPr>
      <m:oMathPara>
        <m:oMathParaPr>
          <m:jc m:val="center"/>
        </m:oMathParaPr>
        <m:oMath>
          <m:r>
            <m:t>t</m:t>
          </m:r>
          <m:r>
            <m:rPr>
              <m:sty m:val="p"/>
            </m:rPr>
            <m:t>&gt;</m:t>
          </m:r>
          <m:r>
            <m:t>0</m:t>
          </m:r>
        </m:oMath>
      </m:oMathPara>
    </w:p>
    <w:p>
      <w:pPr>
        <w:bidi/>
      </w:pPr>
      <w:r>
        <w:rPr>
          <w:rtl/>
          <w:bCs/>
          <w:b/>
        </w:rPr>
        <w:t xml:space="preserve">الحل:</w:t>
      </w:r>
    </w:p>
    <w:p>
      <w:pPr>
        <w:bidi/>
      </w:pPr>
      <m:oMathPara>
        <m:oMathParaPr>
          <m:jc m:val="center"/>
        </m:oMathParaPr>
        <m:oMath>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oMath>
      </m:oMathPara>
    </w:p>
    <w:p>
      <w:pPr>
        <w:bidi/>
      </w:pPr>
      <m:oMathPara>
        <m:oMathParaPr>
          <m:jc m:val="center"/>
        </m:oMathParaPr>
        <m:oMath>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oMath>
      </m:oMathPara>
    </w:p>
    <w:p>
      <w:pPr>
        <w:bidi/>
      </w:pPr>
      <m:oMathPara>
        <m:oMathParaPr>
          <m:jc m:val="center"/>
        </m:oMathParaPr>
        <m:oMath>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العدد (22) سبتمبر 2018</w:t>
      </w:r>
    </w:p>
    <w:bookmarkEnd w:id="56"/>
    <w:bookmarkStart w:id="58" w:name="Xa23bb81c9ae1c7512cd8d801d09ba95441a734c"/>
    <w:p>
      <w:pPr>
        <w:pStyle w:val="Heading2"/>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57"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p>
      <w:pPr>
        <w:bidi/>
      </w:pPr>
      <w:r>
        <w:rPr>
          <w:rtl/>
          <w:bCs/>
          <w:b/>
        </w:rPr>
        <w:t xml:space="preserve">تحويل لابلاس العكسي:</w:t>
      </w:r>
      <w:r>
        <w:rPr>
          <w:rtl/>
        </w:rPr>
        <w:t xml:space="preserve"> </w:t>
      </w:r>
      <w:r>
        <w:rPr>
          <w:rtl/>
        </w:rPr>
        <w:t xml:space="preserve">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p>
      <w:pPr>
        <w:bidi/>
      </w:pPr>
      <w:r>
        <w:rPr>
          <w:rtl/>
          <w:bCs/>
          <w:b/>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oMath>
      </m:oMathPara>
    </w:p>
    <w:p>
      <w:pPr>
        <w:bidi/>
      </w:pPr>
      <m:oMathPara>
        <m:oMathParaPr>
          <m:jc m:val="center"/>
        </m:oMathParaPr>
        <m:oMath>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oMath>
      </m:oMathPara>
    </w:p>
    <w:p>
      <w:pPr>
        <w:bidi/>
      </w:pPr>
      <m:oMathPara>
        <m:oMathParaPr>
          <m:jc m:val="center"/>
        </m:oMathParaPr>
        <m:oMath>
          <m:r>
            <m:t>0</m:t>
          </m:r>
          <m:r>
            <m:rPr>
              <m:sty m:val="p"/>
            </m:rPr>
            <m:t>&lt;</m:t>
          </m:r>
          <m:r>
            <m:t>y</m:t>
          </m:r>
          <m:r>
            <m:rPr>
              <m:sty m:val="p"/>
            </m:rPr>
            <m:t>&lt;</m:t>
          </m:r>
          <m:r>
            <m:rPr>
              <m:sty m:val="p"/>
            </m:rPr>
            <m:t>∞</m:t>
          </m:r>
        </m:oMath>
      </m:oMathPara>
    </w:p>
    <w:p>
      <w:pPr>
        <w:bidi/>
      </w:pPr>
      <w:r>
        <w:rPr>
          <w:rtl/>
          <w:bCs/>
          <w:b/>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 -142- العدد (22) سبتمبر 2018</w:t>
      </w:r>
    </w:p>
    <w:bookmarkEnd w:id="57"/>
    <w:bookmarkEnd w:id="58"/>
    <w:bookmarkStart w:id="59" w:name="X15e45ece12156b7950a8b9c1c8f5f8fabe7f91f"/>
    <w:p>
      <w:pPr>
        <w:pStyle w:val="Heading2"/>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s</m:t>
                  </m:r>
                </m:num>
                <m:den>
                  <m:sSup>
                    <m:e>
                      <m:r>
                        <m:t>s</m:t>
                      </m:r>
                    </m:e>
                    <m:sup>
                      <m:r>
                        <m:t>2</m:t>
                      </m:r>
                    </m:sup>
                  </m:sSup>
                  <m:r>
                    <m:rPr>
                      <m:sty m:val="p"/>
                    </m:rPr>
                    <m:t>+</m:t>
                  </m:r>
                  <m:r>
                    <m:t>1</m:t>
                  </m:r>
                </m:den>
              </m:f>
            </m:e>
          </m:d>
          <m:r>
            <m:rPr>
              <m:sty m:val="p"/>
            </m:rPr>
            <m:t>+</m:t>
          </m:r>
          <m:r>
            <m:t>A</m:t>
          </m:r>
          <m:sSup>
            <m:e>
              <m:r>
                <m:t>e</m:t>
              </m:r>
            </m:e>
            <m:sup>
              <m:r>
                <m:rPr>
                  <m:sty m:val="p"/>
                </m:rPr>
                <m:t>−</m:t>
              </m:r>
              <m:r>
                <m:t>3</m:t>
              </m:r>
              <m:r>
                <m:t>y</m:t>
              </m:r>
            </m:sup>
          </m:sSup>
          <m:f>
            <m:fPr>
              <m:type m:val="bar"/>
            </m:fPr>
            <m:num>
              <m:r>
                <m:t>s</m:t>
              </m:r>
            </m:num>
            <m:den>
              <m:sSup>
                <m:e>
                  <m:r>
                    <m:t>s</m:t>
                  </m:r>
                </m:e>
                <m:sup>
                  <m:r>
                    <m:t>2</m:t>
                  </m:r>
                </m:sup>
              </m:sSup>
              <m:r>
                <m:rPr>
                  <m:sty m:val="p"/>
                </m:rPr>
                <m:t>+</m:t>
              </m:r>
              <m:r>
                <m:t>4</m:t>
              </m:r>
            </m:den>
          </m:f>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59"/>
    <w:bookmarkStart w:id="60"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 أما عندما يكون الحل المطلوب معرفا في نطاق معين فيه قيم الحل تكون قد وصفت على حدود النطاق فهذه المسائل يطلق عليها مسائل القيم الحدية. 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 -143- العدد (22) سبتمبر 2018</w:t>
      </w:r>
    </w:p>
    <w:bookmarkEnd w:id="60"/>
    <w:bookmarkStart w:id="63" w:name="Xe7e4dec044f879286ab4f7341b3675de2021ef2"/>
    <w:p>
      <w:pPr>
        <w:pStyle w:val="Heading2"/>
        <w:bidi/>
      </w:pPr>
      <w:r>
        <w:rPr>
          <w:rtl/>
        </w:rPr>
        <w:t xml:space="preserve">المعادلات التفاضلية الجزئية وتطبيقاتها</w:t>
      </w:r>
    </w:p>
    <w:bookmarkStart w:id="61" w:name="مثال-حل-المسألة-الحدية"/>
    <w:p>
      <w:pPr>
        <w:pStyle w:val="Heading3"/>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bCs/>
          <w:b/>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bCs/>
          <w:b/>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w:t>
      </w:r>
      <w:r>
        <w:rPr>
          <w:rtl/>
        </w:rPr>
        <w:t xml:space="preserve"> </w:t>
      </w:r>
      <m:oMath>
        <m:r>
          <m:t>K</m:t>
        </m:r>
        <m:r>
          <m:rPr>
            <m:sty m:val="p"/>
          </m:rPr>
          <m:t>=</m:t>
        </m:r>
        <m:r>
          <m:t>8</m:t>
        </m:r>
      </m:oMath>
    </w:p>
    <w:p>
      <w:pPr>
        <w:bidi/>
      </w:pPr>
      <w:r>
        <w:rPr>
          <w:rtl/>
        </w:rPr>
        <w:t xml:space="preserve">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rPr>
          <w:rtl/>
        </w:rPr>
        <w:t xml:space="preserve"> </w:t>
      </w:r>
      <w:r>
        <w:rPr>
          <w:rtl/>
        </w:rPr>
        <w:t xml:space="preserve">وعلى ذلك</w:t>
      </w:r>
    </w:p>
    <w:bookmarkEnd w:id="61"/>
    <w:bookmarkStart w:id="62" w:name="X7723a16b1eb41acea03b5d003cf71fd7353e7aa"/>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m:oMathPara>
    </w:p>
    <w:p>
      <w:pPr>
        <w:bidi/>
      </w:pPr>
      <m:oMathPara>
        <m:oMathParaPr>
          <m:jc m:val="center"/>
        </m:oMathParaPr>
        <m:oMath>
          <m:r>
            <m:t>u</m:t>
          </m:r>
          <m:d>
            <m:dPr>
              <m:begChr m:val="("/>
              <m:endChr m:val=")"/>
              <m:sepChr m:val=""/>
              <m:grow/>
            </m:dPr>
            <m:e>
              <m:r>
                <m:t>0</m:t>
              </m:r>
              <m:r>
                <m:rPr>
                  <m:sty m:val="p"/>
                </m:rPr>
                <m:t>,</m:t>
              </m:r>
              <m:r>
                <m:t>t</m:t>
              </m:r>
            </m:e>
          </m:d>
          <m:r>
            <m:rPr>
              <m:sty m:val="p"/>
            </m:rPr>
            <m:t>=</m:t>
          </m:r>
          <m:r>
            <m:t>0</m:t>
          </m:r>
        </m:oMath>
      </m:oMathPara>
    </w:p>
    <w:p>
      <w:pPr>
        <w:bidi/>
      </w:pPr>
      <m:oMathPara>
        <m:oMathParaPr>
          <m:jc m:val="center"/>
        </m:oMathParaPr>
        <m:oMath>
          <m:r>
            <m:t>u</m:t>
          </m:r>
          <m:d>
            <m:dPr>
              <m:begChr m:val="("/>
              <m:endChr m:val=")"/>
              <m:sepChr m:val=""/>
              <m:grow/>
            </m:dPr>
            <m:e>
              <m:r>
                <m:rPr>
                  <m:sty m:val="p"/>
                </m:rPr>
                <m:t>∞</m:t>
              </m:r>
              <m:r>
                <m:rPr>
                  <m:sty m:val="p"/>
                </m:rPr>
                <m:t>,</m:t>
              </m:r>
              <m:r>
                <m:t>t</m:t>
              </m:r>
            </m:e>
          </m:d>
          <m:r>
            <m:rPr>
              <m:sty m:val="p"/>
            </m:rPr>
            <m:t>=</m:t>
          </m:r>
          <m:r>
            <m:t>0</m:t>
          </m:r>
        </m:oMath>
      </m:oMathPara>
    </w:p>
    <w:p>
      <w:pPr>
        <w:bidi/>
      </w:pPr>
      <w:r>
        <w:rPr>
          <w:rtl/>
          <w:bCs/>
          <w:b/>
        </w:rPr>
        <w:t xml:space="preserve">الحل: بأخذ تحويل لابلاس للمعادلة التفاضلية المعطاة بالنسبة إلى t 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مجلة المنتدى الجامعي . -144- العدد (22) سبتمبر 2018</w:t>
      </w:r>
    </w:p>
    <w:bookmarkEnd w:id="62"/>
    <w:bookmarkEnd w:id="63"/>
    <w:bookmarkStart w:id="64" w:name="X0e2c3fbb7b6a0b6e1b26a2d26d3e86094ff4de3"/>
    <w:p>
      <w:pPr>
        <w:pStyle w:val="Heading2"/>
        <w:bidi/>
      </w:pPr>
      <w:r>
        <w:rPr>
          <w:rtl/>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w:t>
      </w:r>
      <w:r>
        <w:rPr>
          <w:rtl/>
        </w:rPr>
        <w:t xml:space="preserve"> </w:t>
      </w:r>
      <m:oMath>
        <m:r>
          <m:t>u</m:t>
        </m:r>
        <m:d>
          <m:dPr>
            <m:begChr m:val="("/>
            <m:endChr m:val=")"/>
            <m:sepChr m:val=""/>
            <m:grow/>
          </m:dPr>
          <m:e>
            <m:r>
              <m:rPr>
                <m:sty m:val="p"/>
              </m:rPr>
              <m:t>∞</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t>L</m:t>
          </m:r>
          <m:r>
            <m:rPr>
              <m:sty m:val="p"/>
            </m:rPr>
            <m:t>{</m:t>
          </m:r>
          <m:r>
            <m:t>u</m:t>
          </m:r>
          <m:d>
            <m:dPr>
              <m:begChr m:val="("/>
              <m:endChr m:val=")"/>
              <m:sepChr m:val=""/>
              <m:grow/>
            </m:dPr>
            <m:e>
              <m:r>
                <m:t>0</m:t>
              </m:r>
              <m:r>
                <m:rPr>
                  <m:sty m:val="p"/>
                </m:rPr>
                <m:t>,</m:t>
              </m:r>
              <m:r>
                <m:t>t</m:t>
              </m:r>
            </m:e>
          </m:d>
          <m:r>
            <m:rPr>
              <m:sty m:val="p"/>
            </m:rPr>
            <m:t>}</m:t>
          </m:r>
          <m:r>
            <m:rPr>
              <m:sty m:val="p"/>
            </m:rPr>
            <m:t>=</m:t>
          </m:r>
          <m:r>
            <m:t>0</m:t>
          </m:r>
        </m:oMath>
      </m:oMathPara>
    </w:p>
    <w:p>
      <w:pPr>
        <w:bidi/>
      </w:pPr>
      <m:oMathPara>
        <m:oMathParaPr>
          <m:jc m:val="center"/>
        </m:oMathParaPr>
        <m:oMath>
          <m:r>
            <m:t>L</m:t>
          </m:r>
          <m:r>
            <m:rPr>
              <m:sty m:val="p"/>
            </m:rPr>
            <m:t>{</m:t>
          </m:r>
          <m:r>
            <m:t>u</m:t>
          </m:r>
          <m:d>
            <m:dPr>
              <m:begChr m:val="("/>
              <m:endChr m:val=")"/>
              <m:sepChr m:val=""/>
              <m:grow/>
            </m:dPr>
            <m:e>
              <m:r>
                <m:rPr>
                  <m:sty m:val="p"/>
                </m:rPr>
                <m:t>∞</m:t>
              </m:r>
              <m:r>
                <m:rPr>
                  <m:sty m:val="p"/>
                </m:rPr>
                <m:t>,</m:t>
              </m:r>
              <m:r>
                <m:t>t</m:t>
              </m:r>
            </m:e>
          </m:d>
          <m:r>
            <m:rPr>
              <m:sty m:val="p"/>
            </m:rPr>
            <m:t>}</m:t>
          </m:r>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r>
                <m:rPr>
                  <m:sty m:val="p"/>
                </m:rPr>
                <m:t>sin</m:t>
              </m:r>
              <m:r>
                <m:t>2</m:t>
              </m:r>
              <m:r>
                <m:t>π</m:t>
              </m:r>
              <m:r>
                <m:t>x</m:t>
              </m:r>
            </m:e>
          </m:d>
          <m:r>
            <m:rPr>
              <m:sty m:val="p"/>
            </m:rPr>
            <m:t>−</m:t>
          </m:r>
          <m:sSup>
            <m:e>
              <m: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r>
                <m:rPr>
                  <m:sty m:val="p"/>
                </m:rPr>
                <m:t>sin</m:t>
              </m:r>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64"/>
    <w:bookmarkStart w:id="65"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العدد (22) سبتمبر 2018</w:t>
      </w:r>
    </w:p>
    <w:bookmarkEnd w:id="65"/>
    <w:bookmarkStart w:id="70" w:name="Xbc2b06658e730dfd508f101fba27be021cb41ea"/>
    <w:p>
      <w:pPr>
        <w:pStyle w:val="Heading2"/>
        <w:bidi/>
      </w:pPr>
      <w:r>
        <w:rPr>
          <w:rtl/>
        </w:rPr>
        <w:t xml:space="preserve">المعادلات التفاضلية الجزئية وتطبيقاتها</w:t>
      </w:r>
    </w:p>
    <w:bookmarkStart w:id="69" w:name="معادلة-الموجة"/>
    <w:p>
      <w:pPr>
        <w:pStyle w:val="Heading3"/>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67" name="Picture"/>
            <a:graphic>
              <a:graphicData uri="http://schemas.openxmlformats.org/drawingml/2006/picture">
                <pic:pic>
                  <pic:nvPicPr>
                    <pic:cNvPr descr="1749-000-022-008%20(2)_page_016_img_1.jpeg" id="68" name="Picture"/>
                    <pic:cNvPicPr>
                      <a:picLocks noChangeArrowheads="1" noChangeAspect="1"/>
                    </pic:cNvPicPr>
                  </pic:nvPicPr>
                  <pic:blipFill>
                    <a:blip r:embed="rId66"/>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rPr>
            <m:sty m:val="p"/>
          </m:rPr>
          <m:t>(</m:t>
        </m:r>
        <m:r>
          <m:t>f</m:t>
        </m:r>
        <m:r>
          <m:rPr>
            <m:sty m:val="p"/>
          </m:rPr>
          <m:t>(</m:t>
        </m:r>
        <m:r>
          <m:t>x</m:t>
        </m:r>
        <m:r>
          <m:rPr>
            <m:sty m:val="p"/>
          </m:rPr>
          <m:t>−</m:t>
        </m:r>
        <m:r>
          <m:t>c</m:t>
        </m:r>
        <m:r>
          <m:t>t</m:t>
        </m:r>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r>
          <m:rPr>
            <m:sty m:val="p"/>
          </m:rPr>
          <m:t>,</m:t>
        </m:r>
        <m:r>
          <m:t>g</m:t>
        </m:r>
      </m:oMath>
      <w:r>
        <w:rPr>
          <w:rtl/>
        </w:rPr>
        <w:t xml:space="preserve"> </w:t>
      </w:r>
      <w:r>
        <w:rPr>
          <w:rtl/>
        </w:rPr>
        <w:t xml:space="preserve">لها علاقة خاصة ببعضها.</w:t>
      </w:r>
    </w:p>
    <w:p>
      <w:pPr>
        <w:bidi/>
      </w:pPr>
      <w:r>
        <w:rPr>
          <w:rtl/>
        </w:rPr>
        <w:t xml:space="preserve">مجلة المنتدى الجامعي . -146- العدد (22) سبتمبر 2018</w:t>
      </w:r>
    </w:p>
    <w:bookmarkEnd w:id="69"/>
    <w:bookmarkEnd w:id="70"/>
    <w:bookmarkStart w:id="74" w:name="Xecdf71d6064971bc49ba2123aa40e6dede508c6"/>
    <w:p>
      <w:pPr>
        <w:pStyle w:val="Heading2"/>
        <w:bidi/>
      </w:pPr>
      <w:r>
        <w:rPr>
          <w:rtl/>
        </w:rPr>
        <w:t xml:space="preserve">المعادلات التفاضلية الجزئية وتطبيقاتها</w: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f>
          <m:fPr>
            <m:type m:val="bar"/>
          </m:fPr>
          <m:num>
            <m:r>
              <m:t>1</m:t>
            </m:r>
          </m:num>
          <m:den>
            <m:sSup>
              <m:e>
                <m:r>
                  <m:t>a</m:t>
                </m:r>
              </m:e>
              <m:sup>
                <m:r>
                  <m:t>2</m:t>
                </m:r>
              </m:sup>
            </m:sSup>
          </m:den>
        </m:f>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rPr>
        <w:t xml:space="preserve">مثال: 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p>
      <w:pPr>
        <w:bidi/>
      </w:pPr>
      <w:r>
        <w:rPr>
          <w:rtl/>
          <w:bCs/>
          <w:b/>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Para>
        <m:oMathParaPr>
          <m:jc m:val="center"/>
        </m:oMathParaPr>
        <m:oMath>
          <m:r>
            <m:t>0</m:t>
          </m:r>
          <m:r>
            <m:rPr>
              <m:sty m:val="p"/>
            </m:rPr>
            <m:t>&lt;</m:t>
          </m:r>
          <m:r>
            <m:t>x</m:t>
          </m:r>
          <m:r>
            <m:rPr>
              <m:sty m:val="p"/>
            </m:rPr>
            <m:t>&lt;</m:t>
          </m:r>
          <m:r>
            <m:t>L</m:t>
          </m:r>
        </m:oMath>
      </m:oMathPara>
    </w:p>
    <w:p>
      <w:pPr>
        <w:bidi/>
      </w:pPr>
      <m:oMathPara>
        <m:oMathParaPr>
          <m:jc m:val="center"/>
        </m:oMathParaPr>
        <m:oMath>
          <m:r>
            <m:t>t</m:t>
          </m:r>
          <m:r>
            <m:rPr>
              <m:sty m:val="p"/>
            </m:rPr>
            <m:t>&gt;</m:t>
          </m:r>
          <m:r>
            <m:t>0</m:t>
          </m:r>
        </m:oMath>
      </m:oMathPara>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w:t>
      </w:r>
      <w:r>
        <w:rPr>
          <w:rtl/>
        </w:rPr>
        <w:t xml:space="preserve">، بما أن نهايتي السلك متبثة عند</w:t>
      </w:r>
      <w:r>
        <w:rPr>
          <w:rtl/>
        </w:rPr>
        <w:t xml:space="preserve"> </w:t>
      </w:r>
      <m:oMath>
        <m:r>
          <m:t>x</m:t>
        </m:r>
        <m:r>
          <m:rPr>
            <m:sty m:val="p"/>
          </m:rPr>
          <m:t>=</m:t>
        </m:r>
        <m:r>
          <m:t>0</m:t>
        </m:r>
      </m:oMath>
      <w:r>
        <w:rPr>
          <w:rtl/>
        </w:rPr>
        <w:t xml:space="preserve"> </w:t>
      </w:r>
      <w:r>
        <w:rPr>
          <w:rtl/>
        </w:rPr>
        <w:t xml:space="preserve">،</w:t>
      </w:r>
      <w:r>
        <w:rPr>
          <w:rtl/>
        </w:rPr>
        <w:t xml:space="preserve"> </w:t>
      </w:r>
      <m:oMath>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y</m:t>
        </m:r>
        <m:d>
          <m:dPr>
            <m:begChr m:val="("/>
            <m:endChr m:val=")"/>
            <m:sepChr m:val=""/>
            <m:grow/>
          </m:dPr>
          <m:e>
            <m:r>
              <m:t>L</m:t>
            </m:r>
            <m:r>
              <m:rPr>
                <m:sty m:val="p"/>
              </m:rPr>
              <m:t>,</m:t>
            </m:r>
            <m:r>
              <m:t>t</m:t>
            </m:r>
          </m:e>
        </m:d>
        <m:r>
          <m:rPr>
            <m:sty m:val="p"/>
          </m:rPr>
          <m:t>=</m:t>
        </m:r>
        <m:r>
          <m:t>0</m:t>
        </m:r>
      </m:oMath>
      <w:r>
        <w:rPr>
          <w:rtl/>
        </w:rPr>
        <w:t xml:space="preserve"> </w:t>
      </w:r>
      <w:r>
        <w:rPr>
          <w:rtl/>
        </w:rPr>
        <w:t xml:space="preserve">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m:oMathPara>
        <m:oMathParaPr>
          <m:jc m:val="center"/>
        </m:oMathParaPr>
        <m:oMath>
          <m:r>
            <m:t>0</m:t>
          </m:r>
          <m:r>
            <m:rPr>
              <m:sty m:val="p"/>
            </m:rPr>
            <m:t>&lt;</m:t>
          </m:r>
          <m:r>
            <m:t>x</m:t>
          </m:r>
          <m:r>
            <m:rPr>
              <m:sty m:val="p"/>
            </m:rPr>
            <m:t>&lt;</m:t>
          </m:r>
          <m:r>
            <m:t>L</m:t>
          </m:r>
        </m:oMath>
      </m:oMathPara>
    </w:p>
    <w:p>
      <w:pPr>
        <w:bidi/>
      </w:pPr>
      <m:oMathPara>
        <m:oMathParaPr>
          <m:jc m:val="center"/>
        </m:oMathParaPr>
        <m:oMath>
          <m:sSub>
            <m:e>
              <m:r>
                <m:t>y</m:t>
              </m:r>
            </m:e>
            <m:sub>
              <m:r>
                <m:t>t</m:t>
              </m:r>
            </m:sub>
          </m:sSub>
          <m:d>
            <m:dPr>
              <m:begChr m:val="("/>
              <m:endChr m:val=")"/>
              <m:sepChr m:val=""/>
              <m:grow/>
            </m:dPr>
            <m:e>
              <m:r>
                <m:t>x</m:t>
              </m:r>
              <m:r>
                <m:rPr>
                  <m:sty m:val="p"/>
                </m:rPr>
                <m:t>,</m:t>
              </m:r>
              <m:r>
                <m:t>0</m:t>
              </m:r>
            </m:e>
          </m:d>
          <m:r>
            <m:rPr>
              <m:sty m:val="p"/>
            </m:rPr>
            <m:t>=</m:t>
          </m:r>
          <m:r>
            <m:t>0</m:t>
          </m:r>
        </m:oMath>
      </m:oMathPara>
    </w:p>
    <w:p>
      <w:pPr>
        <w:pStyle w:val="Figure"/>
        <w:bidi/>
      </w:pPr>
      <w:r>
        <w:drawing>
          <wp:inline>
            <wp:extent cx="4457700" cy="2390775"/>
            <wp:effectExtent b="0" l="0" r="0" t="0"/>
            <wp:docPr descr="" title="" id="72" name="Picture"/>
            <a:graphic>
              <a:graphicData uri="http://schemas.openxmlformats.org/drawingml/2006/picture">
                <pic:pic>
                  <pic:nvPicPr>
                    <pic:cNvPr descr="1749-000-022-008%20(2)_page_017_img_1.png" id="73" name="Picture"/>
                    <pic:cNvPicPr>
                      <a:picLocks noChangeArrowheads="1" noChangeAspect="1"/>
                    </pic:cNvPicPr>
                  </pic:nvPicPr>
                  <pic:blipFill>
                    <a:blip r:embed="rId71"/>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إذن</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وبفرض ثابت الفصل</w:t>
      </w:r>
      <w:r>
        <w:rPr>
          <w:rtl/>
        </w:rPr>
        <w:t xml:space="preserve"> </w:t>
      </w:r>
      <m:oMath>
        <m:sSup>
          <m:e>
            <m:r>
              <m:t>λ</m:t>
            </m:r>
          </m:e>
          <m:sup>
            <m:r>
              <m:t>2</m:t>
            </m:r>
          </m:sup>
        </m:sSup>
      </m:oMath>
      <w:r>
        <w:rPr>
          <w:rtl/>
        </w:rPr>
        <w:t xml:space="preserve"> </w:t>
      </w:r>
      <w:r>
        <w:rPr>
          <w:rtl/>
        </w:rPr>
        <w:t xml:space="preserve">نجد أن</w:t>
      </w:r>
      <w:r>
        <w:rPr>
          <w:rtl/>
        </w:rPr>
        <w:t xml:space="preserve"> </w:t>
      </w:r>
      <m:oMath>
        <m:r>
          <m:t>X</m:t>
        </m:r>
        <m:r>
          <m:rPr>
            <m:sty m:val="p"/>
          </m:rPr>
          <m:t>″</m:t>
        </m:r>
        <m:r>
          <m:rPr>
            <m:sty m:val="p"/>
          </m:rPr>
          <m:t>+</m:t>
        </m:r>
        <m:sSup>
          <m:e>
            <m:r>
              <m:t>λ</m:t>
            </m:r>
          </m:e>
          <m:sup>
            <m:r>
              <m:t>2</m:t>
            </m:r>
          </m:sup>
        </m:sSup>
        <m:r>
          <m:t>X</m:t>
        </m:r>
        <m:r>
          <m:rPr>
            <m:sty m:val="p"/>
          </m:rPr>
          <m:t>=</m:t>
        </m:r>
        <m:r>
          <m:t>0</m:t>
        </m:r>
      </m:oMath>
    </w:p>
    <w:p>
      <w:pPr>
        <w:bidi/>
      </w:pPr>
      <w:r>
        <w:rPr>
          <w:rtl/>
        </w:rPr>
        <w:t xml:space="preserve">مجلة المنتدى الجامعي . -147- العدد (22) سبتمبر 2018</w:t>
      </w:r>
    </w:p>
    <w:bookmarkEnd w:id="74"/>
    <w:bookmarkStart w:id="75" w:name="Xe0e3e6ed8867a6c35d0485e79aa6d211b1972da"/>
    <w:p>
      <w:pPr>
        <w:pStyle w:val="Heading2"/>
        <w:bidi/>
      </w:pPr>
      <w:r>
        <w:rPr>
          <w:rtl/>
        </w:rPr>
        <w:t xml:space="preserve">المعادلات التفاضلية الجزئية وتطبيقاتها</w: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m:oMathPara>
    </w:p>
    <w:p>
      <w:pPr>
        <w:bidi/>
      </w:pPr>
      <m:oMathPara>
        <m:oMathParaPr>
          <m:jc m:val="center"/>
        </m:oMathParaP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sSub>
          <m:e>
            <m:r>
              <m:t>A</m:t>
            </m:r>
          </m:e>
          <m:sub>
            <m:r>
              <m:t>2</m:t>
            </m:r>
          </m:sub>
        </m:sSub>
        <m:r>
          <m:rPr>
            <m:sty m:val="p"/>
          </m:rPr>
          <m:t>=</m:t>
        </m:r>
        <m:r>
          <m:t>0</m:t>
        </m:r>
      </m:oMath>
      <w:r>
        <w:rPr>
          <w:rtl/>
        </w:rPr>
        <w:t xml:space="preserve"> </w:t>
      </w:r>
      <w:r>
        <w:rPr>
          <w:rtl/>
        </w:rPr>
        <w:t xml:space="preserve">،</w:t>
      </w:r>
      <w:r>
        <w:rPr>
          <w:rtl/>
        </w:rPr>
        <w:t xml:space="preserve"> </w:t>
      </w:r>
      <m:oMath>
        <m:r>
          <m:t>y</m:t>
        </m:r>
        <m:d>
          <m:dPr>
            <m:begChr m:val="("/>
            <m:endChr m:val=")"/>
            <m:sepChr m:val=""/>
            <m:grow/>
          </m:dPr>
          <m:e>
            <m:r>
              <m:t>t</m:t>
            </m:r>
            <m:r>
              <m:rPr>
                <m:sty m:val="p"/>
              </m:rPr>
              <m:t>,</m:t>
            </m:r>
            <m:r>
              <m:t>0</m:t>
            </m:r>
          </m:e>
        </m:d>
        <m:r>
          <m:rPr>
            <m:sty m:val="p"/>
          </m:rPr>
          <m:t>=</m:t>
        </m:r>
        <m:r>
          <m:t>0</m:t>
        </m:r>
      </m:oMath>
    </w:p>
    <w:p>
      <w:pPr>
        <w:bidi/>
      </w:pPr>
      <w:r>
        <w:rPr>
          <w:rtl/>
        </w:rPr>
        <w:t xml:space="preserve">إذن</w:t>
      </w:r>
      <w:r>
        <w:rPr>
          <w:rtl/>
        </w:rPr>
        <w:t xml:space="preserve"> </w:t>
      </w:r>
      <m:oMath>
        <m:r>
          <m:t>y</m:t>
        </m:r>
        <m:d>
          <m:dPr>
            <m:begChr m:val="("/>
            <m:endChr m:val=")"/>
            <m:sepChr m:val=""/>
            <m:grow/>
          </m:dPr>
          <m:e>
            <m:r>
              <m:t>L</m:t>
            </m:r>
            <m:r>
              <m:rPr>
                <m:sty m:val="p"/>
              </m:rPr>
              <m:t>,</m:t>
            </m:r>
            <m:r>
              <m:t>t</m:t>
            </m:r>
          </m:e>
        </m:d>
        <m:r>
          <m:rPr>
            <m:sty m:val="p"/>
          </m:rPr>
          <m:t>=</m:t>
        </m:r>
        <m:sSub>
          <m:e>
            <m:r>
              <m:t>B</m:t>
            </m:r>
          </m:e>
          <m:sub>
            <m:r>
              <m:t>2</m:t>
            </m:r>
          </m:sub>
        </m:sSub>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الآن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d>
          <m:dPr>
            <m:begChr m:val="("/>
            <m:endChr m:val=")"/>
            <m:sepChr m:val=""/>
            <m:grow/>
          </m:dPr>
          <m:e>
            <m:r>
              <m:t>A</m:t>
            </m:r>
            <m:r>
              <m:t>λ</m:t>
            </m:r>
            <m:r>
              <m:t>a</m:t>
            </m:r>
          </m:e>
        </m:d>
        <m:r>
          <m:rPr>
            <m:sty m:val="p"/>
          </m:rPr>
          <m:t>sin</m:t>
        </m:r>
        <m:r>
          <m:t>λ</m:t>
        </m:r>
        <m:r>
          <m:t>x</m:t>
        </m:r>
        <m:r>
          <m:rPr>
            <m:sty m:val="p"/>
          </m:rPr>
          <m:t>=</m:t>
        </m:r>
        <m:r>
          <m:t>0</m:t>
        </m:r>
      </m:oMath>
      <w:r>
        <w:rPr>
          <w:rtl/>
        </w:rPr>
        <w:t xml:space="preserve"> </w:t>
      </w:r>
      <w:r>
        <w:rPr>
          <w:rtl/>
        </w:rPr>
        <w:t xml:space="preserve">،</w:t>
      </w:r>
      <w:r>
        <w:rPr>
          <w:rtl/>
        </w:rPr>
        <w:t xml:space="preserve"> </w:t>
      </w:r>
      <m:oMath>
        <m:r>
          <m:t>A</m:t>
        </m:r>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وإذن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d>
            <m:dPr>
              <m:begChr m:val="("/>
              <m:endChr m:val=")"/>
              <m:sepChr m:val=""/>
              <m:grow/>
            </m:dPr>
            <m:e>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e>
          </m:d>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مجلة المنتدى الجامعي . -148- العدد (22) سبتمبر 2018</w:t>
      </w:r>
    </w:p>
    <w:bookmarkEnd w:id="75"/>
    <w:bookmarkStart w:id="77" w:name="Xd840f0264664437810401681ddb585b62789518"/>
    <w:p>
      <w:pPr>
        <w:pStyle w:val="Heading2"/>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π</m:t>
            </m:r>
            <m:r>
              <m:t>a</m:t>
            </m:r>
            <m:r>
              <m:t>t</m:t>
            </m:r>
          </m:num>
          <m:den>
            <m:r>
              <m:t>L</m:t>
            </m:r>
          </m:den>
        </m:f>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76"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w:t>
      </w:r>
      <w:r>
        <w:rPr>
          <w:rtl/>
        </w:rPr>
        <w:t xml:space="preserve"> </w:t>
      </w:r>
      <m:oMath>
        <m:d>
          <m:dPr>
            <m:begChr m:val="("/>
            <m:endChr m:val=")"/>
            <m:sepChr m:val=""/>
            <m:grow/>
          </m:dPr>
          <m:e>
            <m:r>
              <m:t>x</m:t>
            </m:r>
          </m:e>
        </m:d>
      </m:oMath>
      <w:r>
        <w:rPr>
          <w:rtl/>
        </w:rPr>
        <w:t xml:space="preserve"> </w:t>
      </w:r>
      <w:r>
        <w:rPr>
          <w:rtl/>
        </w:rPr>
        <w:t xml:space="preserve">والزمن</w:t>
      </w:r>
      <w:r>
        <w:rPr>
          <w:rtl/>
        </w:rPr>
        <w:t xml:space="preserve"> </w:t>
      </w:r>
      <m:oMath>
        <m:d>
          <m:dPr>
            <m:begChr m:val="("/>
            <m:endChr m:val=")"/>
            <m:sepChr m:val=""/>
            <m:grow/>
          </m:dPr>
          <m:e>
            <m:r>
              <m:t>t</m:t>
            </m:r>
          </m:e>
        </m:d>
      </m:oMath>
      <w:r>
        <w:rPr>
          <w:rtl/>
        </w:rPr>
        <w:t xml:space="preserve"> </w:t>
      </w:r>
      <w:r>
        <w:rPr>
          <w:rtl/>
        </w:rPr>
        <w:t xml:space="preserve">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p>
      <w:pPr>
        <w:bidi/>
      </w:pPr>
      <w:r>
        <w:rPr>
          <w:rtl/>
        </w:rPr>
        <w:t xml:space="preserve">مثال: 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numPr>
          <w:ilvl w:val="0"/>
          <w:numId w:val="1014"/>
        </w:numPr>
        <w:pStyle w:val="Compact"/>
        <w:bidi/>
      </w:pPr>
      <w:r>
        <w:rPr>
          <w:rtl/>
        </w:rPr>
        <w:t xml:space="preserve">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14"/>
        </w:numPr>
        <w:pStyle w:val="Compact"/>
        <w:bidi/>
      </w:pPr>
      <w:r>
        <w:rPr>
          <w:rtl/>
        </w:rPr>
        <w:t xml:space="preserve">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w:p>
    <w:p>
      <w:pPr>
        <w:bidi/>
      </w:pPr>
      <w:r>
        <w:rPr>
          <w:rtl/>
          <w:bCs/>
          <w:b/>
        </w:rPr>
        <w:t xml:space="preserve">الحل: (أ) مسألة القيمة الحدية هي:</w:t>
      </w:r>
    </w:p>
    <w:p>
      <w:pPr>
        <w:bidi/>
      </w:pPr>
      <w:r>
        <w:rPr>
          <w:rtl/>
        </w:rPr>
        <w:t xml:space="preserve">مجلة المنتدى الجامعي . -149- العدد (22) سبتمبر 2018</w:t>
      </w:r>
    </w:p>
    <w:bookmarkEnd w:id="76"/>
    <w:bookmarkEnd w:id="77"/>
    <w:bookmarkStart w:id="79" w:name="Xda5aa8dc5f051580717e8acc9402a9b4f49f207"/>
    <w:p>
      <w:pPr>
        <w:pStyle w:val="Heading2"/>
        <w:bidi/>
      </w:pPr>
      <w:r>
        <w:rPr>
          <w:rtl/>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m:oMathPara>
        <m:oMathParaPr>
          <m:jc m:val="center"/>
        </m:oMathParaPr>
        <m:oMath>
          <m:r>
            <m:t>t</m:t>
          </m:r>
          <m:r>
            <m:rPr>
              <m:sty m:val="p"/>
            </m:rPr>
            <m:t>&gt;</m:t>
          </m:r>
          <m:r>
            <m:t>0</m:t>
          </m:r>
          <m:r>
            <m:rPr>
              <m:sty m:val="p"/>
            </m:rPr>
            <m:t>,</m:t>
          </m:r>
          <m:r>
            <m:t>x</m:t>
          </m:r>
          <m:r>
            <m:rPr>
              <m:sty m:val="p"/>
            </m:rPr>
            <m:t>&gt;</m:t>
          </m:r>
          <m:r>
            <m:t>0</m:t>
          </m:r>
        </m:oMath>
      </m:oMathPara>
    </w:p>
    <w:p>
      <w:pPr>
        <w:bidi/>
      </w:pPr>
      <m:oMathPara>
        <m:oMathParaPr>
          <m:jc m:val="center"/>
        </m:oMathParaPr>
        <m:oMath>
          <m:r>
            <m:t>u</m:t>
          </m:r>
          <m:d>
            <m:dPr>
              <m:begChr m:val="("/>
              <m:endChr m:val=")"/>
              <m:sepChr m:val=""/>
              <m:grow/>
            </m:dPr>
            <m:e>
              <m:r>
                <m:t>0</m:t>
              </m:r>
              <m:r>
                <m:rPr>
                  <m:sty m:val="p"/>
                </m:rPr>
                <m:t>,</m:t>
              </m:r>
              <m:r>
                <m:t>t</m:t>
              </m:r>
            </m:e>
          </m:d>
          <m:r>
            <m:rPr>
              <m:sty m:val="p"/>
            </m:rPr>
            <m:t>=</m:t>
          </m:r>
          <m:r>
            <m:t>0</m:t>
          </m:r>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oMath>
      </m:oMathPara>
    </w:p>
    <w:p>
      <w:pPr>
        <w:bidi/>
      </w:pPr>
      <m:oMathPara>
        <m:oMathParaPr>
          <m:jc m:val="center"/>
        </m:oMathParaPr>
        <m:oMath>
          <m:r>
            <m:t>u</m:t>
          </m:r>
          <m:d>
            <m:dPr>
              <m:begChr m:val="("/>
              <m:endChr m:val=")"/>
              <m:sepChr m:val=""/>
              <m:grow/>
            </m:dPr>
            <m:e>
              <m:r>
                <m:t>x</m:t>
              </m:r>
              <m:r>
                <m:rPr>
                  <m:sty m:val="p"/>
                </m:rPr>
                <m:t>,</m:t>
              </m:r>
              <m:r>
                <m:t>0</m:t>
              </m:r>
            </m:e>
          </m:d>
          <m:r>
            <m:rPr>
              <m:sty m:val="p"/>
            </m:rPr>
            <m:t>=</m:t>
          </m:r>
          <m:r>
            <m:t>f</m:t>
          </m:r>
          <m:d>
            <m:dPr>
              <m:begChr m:val="("/>
              <m:endChr m:val=")"/>
              <m:sepChr m:val=""/>
              <m:grow/>
            </m:dPr>
            <m:e>
              <m:r>
                <m:t>x</m:t>
              </m:r>
            </m:e>
          </m:d>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bCs/>
          <w:b/>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 </w:t>
      </w:r>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d</m:t>
          </m:r>
          <m:r>
            <m:t>x</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λ</m:t>
          </m:r>
          <m:r>
            <m:t>d</m:t>
          </m:r>
          <m:r>
            <m:t>v</m:t>
          </m:r>
        </m:oMath>
      </m:oMathPara>
    </w:p>
    <w:bookmarkStart w:id="78" w:name="معادلة-لابلاس"/>
    <w:p>
      <w:pPr>
        <w:pStyle w:val="Heading3"/>
        <w:bidi/>
      </w:pPr>
      <w:r>
        <w:rPr>
          <w:rtl/>
        </w:rPr>
        <w:t xml:space="preserve">3- معادلة لابلاس</w:t>
      </w:r>
    </w:p>
    <w:p>
      <w:pPr>
        <w:bidi/>
      </w:pPr>
      <w:r>
        <w:rPr>
          <w:rtl/>
        </w:rPr>
        <w:t xml:space="preserve">مجلة المنتدى الجامعي . -150- العدد (22) سبتمبر 2018</w:t>
      </w:r>
    </w:p>
    <w:bookmarkEnd w:id="78"/>
    <w:bookmarkEnd w:id="79"/>
    <w:bookmarkStart w:id="80" w:name="X44ceedd095844f73f62b36c6661269cbaed2e3c"/>
    <w:p>
      <w:pPr>
        <w:pStyle w:val="Heading2"/>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w:t>
      </w:r>
      <w:r>
        <w:rPr>
          <w:rtl/>
        </w:rPr>
        <w:t xml:space="preserve"> </w:t>
      </w:r>
      <m:oMath>
        <m:r>
          <m:t>ϕ</m:t>
        </m:r>
      </m:oMath>
      <w:r>
        <w:rPr>
          <w:rtl/>
        </w:rPr>
        <w:t xml:space="preserve">.</w:t>
      </w:r>
    </w:p>
    <w:p>
      <w:pPr>
        <w:bidi/>
      </w:pPr>
      <w:r>
        <w:rPr>
          <w:rtl/>
        </w:rPr>
        <w:t xml:space="preserve">يمكن كتابة معادلة لابلاس</w:t>
      </w:r>
      <w:r>
        <w:rPr>
          <w:rtl/>
        </w:rPr>
        <w:t xml:space="preserve"> </w:t>
      </w:r>
      <m:oMath>
        <m:sSup>
          <m:e>
            <m:r>
              <m:rPr>
                <m:sty m:val="p"/>
              </m:rPr>
              <m:t>∇</m:t>
            </m:r>
          </m:e>
          <m:sup>
            <m:r>
              <m:t>2</m:t>
            </m:r>
          </m:sup>
        </m:sSup>
        <m:r>
          <m:t>v</m:t>
        </m:r>
        <m:r>
          <m:rPr>
            <m:sty m:val="p"/>
          </m:rPr>
          <m:t>=</m:t>
        </m:r>
        <m:r>
          <m:t>0</m:t>
        </m:r>
      </m:oMath>
      <w:r>
        <w:rPr>
          <w:rtl/>
        </w:rPr>
        <w:t xml:space="preserve"> </w:t>
      </w:r>
      <w:r>
        <w:rPr>
          <w:rtl/>
        </w:rPr>
        <w:t xml:space="preserve">بإحداثيات كروية إذا لم يكن هناك اعتماد على</w:t>
      </w:r>
      <w:r>
        <w:rPr>
          <w:rtl/>
        </w:rPr>
        <w:t xml:space="preserve"> </w:t>
      </w:r>
      <m:oMath>
        <m:r>
          <m:t>ϕ</m:t>
        </m:r>
      </m:oMath>
      <w:r>
        <w:rPr>
          <w:rtl/>
        </w:rPr>
        <w:t xml:space="preserve"> </w:t>
      </w:r>
      <w:r>
        <w:rPr>
          <w:rtl/>
        </w:rPr>
        <w:t xml:space="preserve">في الصورة:</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v</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1</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 -151- العدد (22) سبتمبر 2018</w:t>
      </w:r>
    </w:p>
    <w:bookmarkEnd w:id="80"/>
    <w:bookmarkStart w:id="81" w:name="Xee589106cf3336e236af214a68231a09e1f1791"/>
    <w:p>
      <w:pPr>
        <w:pStyle w:val="Heading2"/>
        <w:bidi/>
      </w:pPr>
      <w:r>
        <w:rPr>
          <w:rtl/>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w:r>
        <w:rPr>
          <w:rtl/>
        </w:rPr>
        <w:t xml:space="preserve">أو</w:t>
      </w:r>
    </w:p>
    <w:p>
      <w:pPr>
        <w:bidi/>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x</m:t>
              </m:r>
            </m:num>
            <m:den>
              <m:r>
                <m:t>d</m:t>
              </m:r>
              <m:r>
                <m:t>x</m:t>
              </m:r>
              <m:r>
                <m:rPr>
                  <m:sty m:val="p"/>
                </m:rPr>
                <m:t>/</m:t>
              </m:r>
              <m:r>
                <m:t>d</m:t>
              </m:r>
              <m:r>
                <m:t>θ</m:t>
              </m:r>
            </m:den>
          </m:f>
          <m:r>
            <m:rPr>
              <m:sty m:val="p"/>
            </m:rPr>
            <m:t>=</m:t>
          </m:r>
          <m:f>
            <m:fPr>
              <m:type m:val="bar"/>
            </m:fPr>
            <m:num>
              <m:r>
                <m:t>1</m:t>
              </m:r>
            </m:num>
            <m:den>
              <m:r>
                <m:rPr>
                  <m:sty m:val="p"/>
                </m:rPr>
                <m:t>sin</m:t>
              </m:r>
              <m:r>
                <m:t>θ</m:t>
              </m:r>
            </m:den>
          </m:f>
          <m:f>
            <m:fPr>
              <m:type m:val="bar"/>
            </m:fPr>
            <m:num>
              <m:r>
                <m:t>d</m:t>
              </m:r>
              <m:r>
                <m:t>Θ</m:t>
              </m:r>
            </m:num>
            <m:den>
              <m:r>
                <m:t>d</m:t>
              </m:r>
              <m:r>
                <m:t>x</m:t>
              </m:r>
            </m:den>
          </m:f>
        </m:oMath>
      </m:oMathPara>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v</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End w:id="81"/>
    <w:bookmarkStart w:id="82" w:name="النتائج-"/>
    <w:p>
      <w:pPr>
        <w:pStyle w:val="Heading2"/>
        <w:bidi/>
      </w:pPr>
      <w:r>
        <w:rPr>
          <w:rtl/>
        </w:rPr>
        <w:t xml:space="preserve">النتائج:-</w:t>
      </w:r>
    </w:p>
    <w:p>
      <w:pPr>
        <w:bidi/>
      </w:pPr>
      <w:r>
        <w:rPr>
          <w:rtl/>
        </w:rPr>
        <w:t xml:space="preserve">مجلة المنتدى الجامعي . -152- العدد (22) سبتمبر 2018</w:t>
      </w:r>
    </w:p>
    <w:bookmarkEnd w:id="82"/>
    <w:bookmarkStart w:id="83" w:name="X3a3edb7a5bd70d40b7254fe998bd010b3465071"/>
    <w:p>
      <w:pPr>
        <w:pStyle w:val="Heading2"/>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15"/>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5"/>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5"/>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83"/>
    <w:bookmarkStart w:id="84" w:name="المراجع-"/>
    <w:p>
      <w:pPr>
        <w:pStyle w:val="Heading2"/>
        <w:bidi/>
      </w:pPr>
      <w:r>
        <w:rPr>
          <w:rtl/>
        </w:rPr>
        <w:t xml:space="preserve">المراجع:-</w:t>
      </w:r>
    </w:p>
    <w:p>
      <w:pPr>
        <w:numPr>
          <w:ilvl w:val="0"/>
          <w:numId w:val="1016"/>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16"/>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6"/>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16"/>
        </w:numPr>
        <w:pStyle w:val="Compact"/>
        <w:bidi/>
      </w:pPr>
      <w:r>
        <w:rPr>
          <w:rtl/>
        </w:rPr>
        <w:t xml:space="preserve">مبادئ المعادلات التفاضلية الجزئية وبعض تطبيقاتها، عمر الخليل عثمان اسحق، السودان، 2015.</w:t>
      </w:r>
    </w:p>
    <w:p>
      <w:pPr>
        <w:numPr>
          <w:ilvl w:val="0"/>
          <w:numId w:val="1016"/>
        </w:numPr>
        <w:pStyle w:val="Compact"/>
        <w:bidi/>
      </w:pPr>
      <w:r>
        <w:rPr>
          <w:rtl/>
        </w:rPr>
        <w:t xml:space="preserve">المعادلات التفاضلية الجزئية، ناجي بن صالح، شعبان بن رسلان، السعودية، 2007.</w:t>
      </w:r>
    </w:p>
    <w:p>
      <w:pPr>
        <w:numPr>
          <w:ilvl w:val="0"/>
          <w:numId w:val="1016"/>
        </w:numPr>
        <w:pStyle w:val="Compact"/>
        <w:bidi/>
      </w:pPr>
      <w:r>
        <w:rPr>
          <w:rtl/>
        </w:rPr>
        <w:t xml:space="preserve">المعادلات التفاضلية، محمد رجب الجزيري، ادارة المطبوعات والنشر جامعة الفاتح، ليبيا، 2010.</w:t>
      </w:r>
    </w:p>
    <w:p>
      <w:pPr>
        <w:numPr>
          <w:ilvl w:val="0"/>
          <w:numId w:val="1016"/>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16"/>
        </w:numPr>
        <w:pStyle w:val="Compact"/>
        <w:bidi/>
      </w:pPr>
      <w:r>
        <w:rPr>
          <w:rtl/>
        </w:rPr>
        <w:t xml:space="preserve">المعادلات التفاضلية، حسن مصطفى العويضي، عبد الوهاب عباس رجب، سناء علي زارع، السعودية، 2005.</w:t>
      </w:r>
    </w:p>
    <w:p>
      <w:pPr>
        <w:numPr>
          <w:ilvl w:val="0"/>
          <w:numId w:val="1016"/>
        </w:numPr>
        <w:pStyle w:val="Compact"/>
        <w:bidi/>
      </w:pPr>
      <w:r>
        <w:rPr>
          <w:rtl/>
        </w:rPr>
        <w:t xml:space="preserve">Hans, George B.Arfken Mathematical Methods For Physicists, USA Frank E.Haris J.Weber, 2013.</w:t>
      </w:r>
    </w:p>
    <w:p>
      <w:pPr>
        <w:bidi/>
      </w:pPr>
      <w:r>
        <w:rPr>
          <w:rtl/>
        </w:rPr>
        <w:t xml:space="preserve">مجلة المنتدى الجامعي . -153- العدد (22) سبتمبر 2018</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jp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1749-000-022-008 (2)</dc:title>
  <dc:creator/>
  <dc:language>ar</dc:language>
  <cp:keywords/>
  <dcterms:created xsi:type="dcterms:W3CDTF">2025-11-05T16:48:46Z</dcterms:created>
  <dcterms:modified xsi:type="dcterms:W3CDTF">2025-11-05T16:48:46Z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