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D465" w14:textId="73FE340E" w:rsidR="00655B76" w:rsidRDefault="00655B76" w:rsidP="00410A6B">
      <w:pPr>
        <w:rPr>
          <w:rStyle w:val="Hyperlink"/>
          <w:rFonts w:ascii="Cambria" w:hAnsi="Cambria"/>
          <w:sz w:val="26"/>
          <w:szCs w:val="26"/>
        </w:rPr>
      </w:pPr>
      <w:bookmarkStart w:id="0" w:name="_Toc59355253"/>
      <w:bookmarkStart w:id="1" w:name="_Toc90127380"/>
    </w:p>
    <w:p w14:paraId="7A1FE588" w14:textId="1E1939BE" w:rsidR="00655B76" w:rsidRDefault="00655B76" w:rsidP="00410A6B">
      <w:pPr>
        <w:rPr>
          <w:rStyle w:val="Hyperlink"/>
          <w:rFonts w:ascii="Cambria" w:hAnsi="Cambria"/>
          <w:color w:val="auto"/>
          <w:sz w:val="32"/>
          <w:szCs w:val="32"/>
          <w:u w:val="none"/>
        </w:rPr>
      </w:pPr>
      <w:r w:rsidRPr="00655B76">
        <w:rPr>
          <w:rStyle w:val="Hyperlink"/>
          <w:rFonts w:ascii="Cambria" w:hAnsi="Cambria"/>
          <w:color w:val="auto"/>
          <w:sz w:val="32"/>
          <w:szCs w:val="32"/>
          <w:u w:val="none"/>
        </w:rPr>
        <w:t>MỤC LỤC: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3846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EF3D0C" w14:textId="5F573860" w:rsidR="00655B76" w:rsidRDefault="00655B76">
          <w:pPr>
            <w:pStyle w:val="TOCHeading"/>
          </w:pPr>
          <w:r>
            <w:t>Contents</w:t>
          </w:r>
        </w:p>
        <w:p w14:paraId="7BB68944" w14:textId="4D1CD143" w:rsidR="00137365" w:rsidRPr="00137365" w:rsidRDefault="00655B76">
          <w:pPr>
            <w:pStyle w:val="TOC1"/>
            <w:tabs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21493" w:history="1">
            <w:r w:rsidR="00137365" w:rsidRPr="00137365">
              <w:rPr>
                <w:rStyle w:val="Hyperlink"/>
                <w:noProof/>
                <w:sz w:val="28"/>
                <w:szCs w:val="28"/>
              </w:rPr>
              <w:t>7. BÀI THỰC HÀNH SỐ 05 –</w:t>
            </w:r>
            <w:r w:rsidR="00137365" w:rsidRPr="00137365">
              <w:rPr>
                <w:rStyle w:val="Hyperlink"/>
                <w:noProof/>
                <w:sz w:val="28"/>
                <w:szCs w:val="28"/>
                <w:lang w:val="vi-VN"/>
              </w:rPr>
              <w:t xml:space="preserve"> CÁC KHÁI NIỆM VÀ NGUYÊN LÝ THIẾT KẾ PHẦN MỀM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_Toc91421493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1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CFB9A" w14:textId="621AD094" w:rsidR="00137365" w:rsidRPr="00137365" w:rsidRDefault="001B2888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hyperlink w:anchor="_Toc91421494" w:history="1">
            <w:r w:rsidR="00137365" w:rsidRPr="00137365">
              <w:rPr>
                <w:rStyle w:val="Hyperlink"/>
                <w:noProof/>
                <w:sz w:val="28"/>
                <w:szCs w:val="28"/>
              </w:rPr>
              <w:t>7.1.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NỘI dung chi tiết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_Toc91421494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1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D0D34" w14:textId="719F3D61" w:rsidR="00137365" w:rsidRPr="00137365" w:rsidRDefault="001B2888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hyperlink w:anchor="_Toc91421495" w:history="1">
            <w:r w:rsidR="00137365" w:rsidRPr="00137365">
              <w:rPr>
                <w:rStyle w:val="Hyperlink"/>
                <w:caps/>
                <w:noProof/>
                <w:sz w:val="28"/>
                <w:szCs w:val="28"/>
              </w:rPr>
              <w:t>1.3.1.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Một số yêu cầu mở rộng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_Toc91421495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1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3797" w14:textId="1273FCFE" w:rsidR="00137365" w:rsidRPr="00137365" w:rsidRDefault="001B2888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hyperlink w:anchor="_Toc91421496" w:history="1">
            <w:r w:rsidR="00137365" w:rsidRPr="00137365">
              <w:rPr>
                <w:rStyle w:val="Hyperlink"/>
                <w:noProof/>
                <w:sz w:val="28"/>
                <w:szCs w:val="28"/>
              </w:rPr>
              <w:t>1.3.2.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Coupling và Cohesion:</w:t>
            </w:r>
            <w:r w:rsidR="00137365" w:rsidRPr="00137365">
              <w:rPr>
                <w:rStyle w:val="Hyperlink"/>
                <w:noProof/>
                <w:sz w:val="28"/>
                <w:szCs w:val="28"/>
                <w:lang w:val="vi-VN"/>
              </w:rPr>
              <w:t xml:space="preserve"> c</w:t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ác khái niệm cơ bản trong thiết kế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_Toc91421496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3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1826F" w14:textId="055544FF" w:rsidR="00137365" w:rsidRPr="00137365" w:rsidRDefault="001B2888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hyperlink w:anchor="_Toc91421497" w:history="1">
            <w:r w:rsidR="00137365" w:rsidRPr="00137365">
              <w:rPr>
                <w:rStyle w:val="Hyperlink"/>
                <w:caps/>
                <w:noProof/>
                <w:sz w:val="28"/>
                <w:szCs w:val="28"/>
              </w:rPr>
              <w:t>1.3.3.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Nguyên lý thiết kế SOLID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_Toc91421497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3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5B4F8" w14:textId="205F2D69" w:rsidR="00137365" w:rsidRPr="00137365" w:rsidRDefault="001B2888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hyperlink w:anchor="_Toc91421498" w:history="1">
            <w:r w:rsidR="00137365" w:rsidRPr="00137365">
              <w:rPr>
                <w:rStyle w:val="Hyperlink"/>
                <w:noProof/>
                <w:sz w:val="28"/>
                <w:szCs w:val="28"/>
              </w:rPr>
              <w:t>1.4.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BÀI TẬP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_Toc91421498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4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C3D00" w14:textId="000DF592" w:rsidR="00137365" w:rsidRPr="00137365" w:rsidRDefault="001B2888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  <w:sz w:val="28"/>
              <w:szCs w:val="28"/>
            </w:rPr>
          </w:pPr>
          <w:hyperlink w:anchor="_Toc91421499" w:history="1">
            <w:r w:rsidR="00137365" w:rsidRPr="00137365">
              <w:rPr>
                <w:rStyle w:val="Hyperlink"/>
                <w:caps/>
                <w:noProof/>
                <w:sz w:val="28"/>
                <w:szCs w:val="28"/>
              </w:rPr>
              <w:t>1.4.1.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Coupling và Cohesion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_Toc91421499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4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CF79B" w14:textId="1ABD3BAA" w:rsidR="00137365" w:rsidRDefault="001B2888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421500" w:history="1">
            <w:r w:rsidR="00137365" w:rsidRPr="00137365">
              <w:rPr>
                <w:rStyle w:val="Hyperlink"/>
                <w:caps/>
                <w:noProof/>
                <w:sz w:val="28"/>
                <w:szCs w:val="28"/>
              </w:rPr>
              <w:t>1.4.2.</w:t>
            </w:r>
            <w:r w:rsidR="00137365" w:rsidRPr="0013736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37365" w:rsidRPr="00137365">
              <w:rPr>
                <w:rStyle w:val="Hyperlink"/>
                <w:noProof/>
                <w:sz w:val="28"/>
                <w:szCs w:val="28"/>
              </w:rPr>
              <w:t>Nguyên lý thiết kế SOLID</w:t>
            </w:r>
            <w:r w:rsidR="00137365" w:rsidRPr="00137365">
              <w:rPr>
                <w:noProof/>
                <w:webHidden/>
                <w:sz w:val="28"/>
                <w:szCs w:val="28"/>
              </w:rPr>
              <w:tab/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begin"/>
            </w:r>
            <w:r w:rsidR="00137365" w:rsidRPr="00137365">
              <w:rPr>
                <w:noProof/>
                <w:webHidden/>
                <w:sz w:val="28"/>
                <w:szCs w:val="28"/>
              </w:rPr>
              <w:instrText xml:space="preserve"> PAGEREF _Toc91421500 \h </w:instrText>
            </w:r>
            <w:r w:rsidR="00137365" w:rsidRPr="00137365">
              <w:rPr>
                <w:noProof/>
                <w:webHidden/>
                <w:sz w:val="28"/>
                <w:szCs w:val="28"/>
              </w:rPr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7365" w:rsidRPr="00137365">
              <w:rPr>
                <w:noProof/>
                <w:webHidden/>
                <w:sz w:val="28"/>
                <w:szCs w:val="28"/>
              </w:rPr>
              <w:t>5</w:t>
            </w:r>
            <w:r w:rsidR="00137365" w:rsidRPr="001373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5F4F6" w14:textId="7B80151A" w:rsidR="00655B76" w:rsidRDefault="00655B76">
          <w:r>
            <w:rPr>
              <w:b/>
              <w:bCs/>
              <w:noProof/>
            </w:rPr>
            <w:fldChar w:fldCharType="end"/>
          </w:r>
        </w:p>
      </w:sdtContent>
    </w:sdt>
    <w:p w14:paraId="48C8F20F" w14:textId="77777777" w:rsidR="00655B76" w:rsidRPr="00655B76" w:rsidRDefault="00655B76" w:rsidP="00410A6B">
      <w:pPr>
        <w:rPr>
          <w:rFonts w:ascii="Cambria" w:hAnsi="Cambria"/>
          <w:sz w:val="32"/>
          <w:szCs w:val="32"/>
        </w:rPr>
      </w:pPr>
    </w:p>
    <w:p w14:paraId="591558B0" w14:textId="77777777" w:rsidR="00410A6B" w:rsidRPr="00410A6B" w:rsidRDefault="00410A6B" w:rsidP="00410A6B">
      <w:pPr>
        <w:pStyle w:val="Heading1"/>
        <w:rPr>
          <w:sz w:val="26"/>
          <w:szCs w:val="26"/>
          <w:lang w:val="vi-VN"/>
        </w:rPr>
      </w:pPr>
      <w:bookmarkStart w:id="2" w:name="_Toc59355260"/>
      <w:bookmarkStart w:id="3" w:name="_Toc91421493"/>
      <w:bookmarkEnd w:id="0"/>
      <w:bookmarkEnd w:id="1"/>
      <w:r w:rsidRPr="00410A6B">
        <w:rPr>
          <w:sz w:val="26"/>
          <w:szCs w:val="26"/>
        </w:rPr>
        <w:t>7. BÀI THỰC HÀNH SỐ 05 –</w:t>
      </w:r>
      <w:r w:rsidRPr="00410A6B">
        <w:rPr>
          <w:sz w:val="26"/>
          <w:szCs w:val="26"/>
          <w:lang w:val="vi-VN"/>
        </w:rPr>
        <w:t xml:space="preserve"> CÁC KHÁI NIỆM VÀ NGUYÊN LÝ THIẾT KẾ PHẦN MỀM</w:t>
      </w:r>
      <w:bookmarkEnd w:id="2"/>
      <w:bookmarkEnd w:id="3"/>
    </w:p>
    <w:p w14:paraId="06955C7D" w14:textId="69782209" w:rsidR="00410A6B" w:rsidRPr="00410A6B" w:rsidRDefault="00410A6B" w:rsidP="00410A6B">
      <w:pPr>
        <w:pStyle w:val="Heading2"/>
        <w:rPr>
          <w:b w:val="0"/>
          <w:bCs w:val="0"/>
          <w:sz w:val="26"/>
          <w:szCs w:val="26"/>
        </w:rPr>
      </w:pPr>
      <w:bookmarkStart w:id="4" w:name="_Toc59355261"/>
      <w:bookmarkStart w:id="5" w:name="_Toc91421494"/>
      <w:r w:rsidRPr="00410A6B">
        <w:rPr>
          <w:sz w:val="26"/>
          <w:szCs w:val="26"/>
        </w:rPr>
        <w:t>7.1.</w:t>
      </w:r>
      <w:r w:rsidRPr="00410A6B">
        <w:rPr>
          <w:sz w:val="26"/>
          <w:szCs w:val="26"/>
        </w:rPr>
        <w:tab/>
      </w:r>
      <w:bookmarkStart w:id="6" w:name="_Toc59355263"/>
      <w:bookmarkEnd w:id="4"/>
      <w:r w:rsidRPr="00410A6B">
        <w:rPr>
          <w:b w:val="0"/>
          <w:bCs w:val="0"/>
        </w:rPr>
        <w:t>NỘI dung chi tiết</w:t>
      </w:r>
      <w:bookmarkEnd w:id="5"/>
      <w:bookmarkEnd w:id="6"/>
    </w:p>
    <w:p w14:paraId="2B09D08C" w14:textId="77777777" w:rsidR="00410A6B" w:rsidRPr="00410A6B" w:rsidRDefault="00410A6B" w:rsidP="001C0AEB">
      <w:pPr>
        <w:pStyle w:val="Heading3"/>
        <w:keepLines w:val="0"/>
        <w:numPr>
          <w:ilvl w:val="2"/>
          <w:numId w:val="1"/>
        </w:numPr>
        <w:spacing w:before="0" w:after="120" w:line="276" w:lineRule="auto"/>
        <w:contextualSpacing/>
        <w:rPr>
          <w:caps/>
          <w:sz w:val="26"/>
          <w:szCs w:val="26"/>
        </w:rPr>
      </w:pPr>
      <w:bookmarkStart w:id="7" w:name="_Toc59355264"/>
      <w:bookmarkStart w:id="8" w:name="_Toc91421495"/>
      <w:proofErr w:type="spellStart"/>
      <w:r w:rsidRPr="00410A6B">
        <w:rPr>
          <w:sz w:val="26"/>
          <w:szCs w:val="26"/>
        </w:rPr>
        <w:t>Một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số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yêu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cầu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mở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rộng</w:t>
      </w:r>
      <w:bookmarkEnd w:id="7"/>
      <w:bookmarkEnd w:id="8"/>
      <w:proofErr w:type="spellEnd"/>
    </w:p>
    <w:p w14:paraId="3392EB32" w14:textId="77777777" w:rsidR="00410A6B" w:rsidRPr="00410A6B" w:rsidRDefault="00410A6B" w:rsidP="001C0AEB">
      <w:pPr>
        <w:pStyle w:val="ListParagraph"/>
        <w:numPr>
          <w:ilvl w:val="0"/>
          <w:numId w:val="6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proofErr w:type="spellStart"/>
      <w:r w:rsidRPr="00410A6B">
        <w:rPr>
          <w:b/>
          <w:bCs/>
          <w:sz w:val="26"/>
          <w:szCs w:val="26"/>
        </w:rPr>
        <w:t>Thay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đổi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phí</w:t>
      </w:r>
      <w:proofErr w:type="spellEnd"/>
      <w:r w:rsidRPr="00410A6B">
        <w:rPr>
          <w:b/>
          <w:bCs/>
          <w:sz w:val="26"/>
          <w:szCs w:val="26"/>
        </w:rPr>
        <w:t xml:space="preserve"> ship:</w:t>
      </w:r>
    </w:p>
    <w:p w14:paraId="26559E0E" w14:textId="77777777" w:rsidR="00410A6B" w:rsidRPr="00410A6B" w:rsidRDefault="00410A6B" w:rsidP="001C0AEB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6"/>
          <w:szCs w:val="26"/>
        </w:rPr>
      </w:pPr>
      <w:proofErr w:type="spellStart"/>
      <w:r w:rsidRPr="00410A6B">
        <w:rPr>
          <w:sz w:val="26"/>
          <w:szCs w:val="26"/>
        </w:rPr>
        <w:t>Phí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vận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chuyển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hiện</w:t>
      </w:r>
      <w:proofErr w:type="spellEnd"/>
      <w:r w:rsidRPr="00410A6B">
        <w:rPr>
          <w:sz w:val="26"/>
          <w:szCs w:val="26"/>
        </w:rPr>
        <w:t xml:space="preserve"> nay </w:t>
      </w:r>
      <w:proofErr w:type="spellStart"/>
      <w:r w:rsidRPr="00410A6B">
        <w:rPr>
          <w:sz w:val="26"/>
          <w:szCs w:val="26"/>
        </w:rPr>
        <w:t>cũng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phụ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thuộc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vào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trọng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lượng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thực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tế</w:t>
      </w:r>
      <w:proofErr w:type="spellEnd"/>
      <w:r w:rsidRPr="00410A6B">
        <w:rPr>
          <w:sz w:val="26"/>
          <w:szCs w:val="26"/>
        </w:rPr>
        <w:t xml:space="preserve">, </w:t>
      </w:r>
      <w:proofErr w:type="spellStart"/>
      <w:r w:rsidRPr="00410A6B">
        <w:rPr>
          <w:sz w:val="26"/>
          <w:szCs w:val="26"/>
        </w:rPr>
        <w:t>khoảng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cách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và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độ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cồng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kềnh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của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sản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phẩm</w:t>
      </w:r>
      <w:proofErr w:type="spellEnd"/>
      <w:r w:rsidRPr="00410A6B">
        <w:rPr>
          <w:sz w:val="26"/>
          <w:szCs w:val="26"/>
        </w:rPr>
        <w:t xml:space="preserve"> (</w:t>
      </w:r>
      <w:proofErr w:type="spellStart"/>
      <w:r w:rsidRPr="00410A6B">
        <w:rPr>
          <w:sz w:val="26"/>
          <w:szCs w:val="26"/>
        </w:rPr>
        <w:t>tức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là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kích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thước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của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sản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phẩm</w:t>
      </w:r>
      <w:proofErr w:type="spellEnd"/>
      <w:r w:rsidRPr="00410A6B">
        <w:rPr>
          <w:sz w:val="26"/>
          <w:szCs w:val="26"/>
        </w:rPr>
        <w:t xml:space="preserve">: </w:t>
      </w:r>
      <w:proofErr w:type="spellStart"/>
      <w:r w:rsidRPr="00410A6B">
        <w:rPr>
          <w:sz w:val="26"/>
          <w:szCs w:val="26"/>
        </w:rPr>
        <w:t>chiều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dài</w:t>
      </w:r>
      <w:proofErr w:type="spellEnd"/>
      <w:r w:rsidRPr="00410A6B">
        <w:rPr>
          <w:sz w:val="26"/>
          <w:szCs w:val="26"/>
        </w:rPr>
        <w:t xml:space="preserve">, </w:t>
      </w:r>
      <w:proofErr w:type="spellStart"/>
      <w:r w:rsidRPr="00410A6B">
        <w:rPr>
          <w:sz w:val="26"/>
          <w:szCs w:val="26"/>
        </w:rPr>
        <w:t>chiều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rộng</w:t>
      </w:r>
      <w:proofErr w:type="spellEnd"/>
      <w:r w:rsidRPr="00410A6B">
        <w:rPr>
          <w:sz w:val="26"/>
          <w:szCs w:val="26"/>
        </w:rPr>
        <w:t xml:space="preserve">, </w:t>
      </w:r>
      <w:proofErr w:type="spellStart"/>
      <w:r w:rsidRPr="00410A6B">
        <w:rPr>
          <w:sz w:val="26"/>
          <w:szCs w:val="26"/>
        </w:rPr>
        <w:t>chiều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cao</w:t>
      </w:r>
      <w:proofErr w:type="spellEnd"/>
      <w:r w:rsidRPr="00410A6B">
        <w:rPr>
          <w:sz w:val="26"/>
          <w:szCs w:val="26"/>
        </w:rPr>
        <w:t>)</w:t>
      </w:r>
    </w:p>
    <w:p w14:paraId="3D9D3E1A" w14:textId="77777777" w:rsidR="00410A6B" w:rsidRPr="00410A6B" w:rsidRDefault="00410A6B" w:rsidP="001C0AEB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6"/>
          <w:szCs w:val="26"/>
        </w:rPr>
      </w:pPr>
      <w:proofErr w:type="spellStart"/>
      <w:r w:rsidRPr="00410A6B">
        <w:rPr>
          <w:sz w:val="26"/>
          <w:szCs w:val="26"/>
        </w:rPr>
        <w:t>Công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thức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chuyển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đổi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được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đưa</w:t>
      </w:r>
      <w:proofErr w:type="spellEnd"/>
      <w:r w:rsidRPr="00410A6B">
        <w:rPr>
          <w:sz w:val="26"/>
          <w:szCs w:val="26"/>
        </w:rPr>
        <w:t xml:space="preserve"> ra </w:t>
      </w:r>
      <w:proofErr w:type="spellStart"/>
      <w:r w:rsidRPr="00410A6B">
        <w:rPr>
          <w:sz w:val="26"/>
          <w:szCs w:val="26"/>
        </w:rPr>
        <w:t>như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sau</w:t>
      </w:r>
      <w:proofErr w:type="spellEnd"/>
      <w:r w:rsidRPr="00410A6B">
        <w:rPr>
          <w:sz w:val="26"/>
          <w:szCs w:val="26"/>
        </w:rPr>
        <w:t xml:space="preserve">: </w:t>
      </w:r>
    </w:p>
    <w:p w14:paraId="54643C11" w14:textId="77777777" w:rsidR="00410A6B" w:rsidRPr="00410A6B" w:rsidRDefault="00410A6B" w:rsidP="001C0AEB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</w:rPr>
        <w:t xml:space="preserve">Alternative weight (kg) =Length (cm) × Width (cm) × Height (cm) / 6000 </w:t>
      </w:r>
    </w:p>
    <w:p w14:paraId="2461431A" w14:textId="749C2E5A" w:rsidR="00410A6B" w:rsidRDefault="00410A6B" w:rsidP="001C0AEB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6"/>
          <w:szCs w:val="26"/>
        </w:rPr>
      </w:pPr>
      <w:proofErr w:type="spellStart"/>
      <w:r w:rsidRPr="00410A6B">
        <w:rPr>
          <w:sz w:val="26"/>
          <w:szCs w:val="26"/>
        </w:rPr>
        <w:t>Trọng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lượng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của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sản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phẩm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bằng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trọng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lượng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thực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tế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cộng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với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trọng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lượng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thay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thế</w:t>
      </w:r>
      <w:proofErr w:type="spellEnd"/>
      <w:r w:rsidRPr="00410A6B">
        <w:rPr>
          <w:sz w:val="26"/>
          <w:szCs w:val="26"/>
        </w:rPr>
        <w:t>.</w:t>
      </w:r>
    </w:p>
    <w:p w14:paraId="26AB3080" w14:textId="7E10CA76" w:rsidR="00410A6B" w:rsidRPr="00410A6B" w:rsidRDefault="00410A6B" w:rsidP="00410A6B">
      <w:pPr>
        <w:pStyle w:val="ListParagraph"/>
        <w:spacing w:before="120" w:after="120" w:line="288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5341590" wp14:editId="1EF346BD">
            <wp:extent cx="6196965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7A4" w14:textId="77777777" w:rsidR="00410A6B" w:rsidRPr="00410A6B" w:rsidRDefault="00410A6B" w:rsidP="001C0AEB">
      <w:pPr>
        <w:pStyle w:val="ListParagraph"/>
        <w:numPr>
          <w:ilvl w:val="0"/>
          <w:numId w:val="6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proofErr w:type="spellStart"/>
      <w:r w:rsidRPr="00410A6B">
        <w:rPr>
          <w:b/>
          <w:bCs/>
          <w:sz w:val="26"/>
          <w:szCs w:val="26"/>
        </w:rPr>
        <w:lastRenderedPageBreak/>
        <w:t>Thêm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một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cách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tính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tiền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mới</w:t>
      </w:r>
      <w:proofErr w:type="spellEnd"/>
      <w:r w:rsidRPr="00410A6B">
        <w:rPr>
          <w:b/>
          <w:bCs/>
          <w:sz w:val="26"/>
          <w:szCs w:val="26"/>
        </w:rPr>
        <w:t xml:space="preserve">: </w:t>
      </w:r>
    </w:p>
    <w:p w14:paraId="43C41516" w14:textId="77777777" w:rsidR="00410A6B" w:rsidRPr="00410A6B" w:rsidRDefault="00410A6B" w:rsidP="001C0AEB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</w:rPr>
        <w:t xml:space="preserve">Domestic debit card: </w:t>
      </w:r>
    </w:p>
    <w:p w14:paraId="5469C3E8" w14:textId="77777777" w:rsidR="00410A6B" w:rsidRPr="00410A6B" w:rsidRDefault="00410A6B" w:rsidP="001C0AEB">
      <w:pPr>
        <w:pStyle w:val="ListParagraph"/>
        <w:numPr>
          <w:ilvl w:val="0"/>
          <w:numId w:val="7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sz w:val="26"/>
          <w:szCs w:val="26"/>
        </w:rPr>
      </w:pPr>
      <w:r w:rsidRPr="00410A6B">
        <w:rPr>
          <w:sz w:val="26"/>
          <w:szCs w:val="26"/>
          <w:lang w:val="en"/>
        </w:rPr>
        <w:t xml:space="preserve">Issuing bank, e.g., </w:t>
      </w:r>
      <w:proofErr w:type="spellStart"/>
      <w:r w:rsidRPr="00410A6B">
        <w:rPr>
          <w:sz w:val="26"/>
          <w:szCs w:val="26"/>
          <w:lang w:val="en"/>
        </w:rPr>
        <w:t>VietinBank</w:t>
      </w:r>
      <w:proofErr w:type="spellEnd"/>
    </w:p>
    <w:p w14:paraId="788D9017" w14:textId="77777777" w:rsidR="00410A6B" w:rsidRPr="00410A6B" w:rsidRDefault="00410A6B" w:rsidP="001C0AEB">
      <w:pPr>
        <w:pStyle w:val="ListParagraph"/>
        <w:numPr>
          <w:ilvl w:val="0"/>
          <w:numId w:val="7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sz w:val="26"/>
          <w:szCs w:val="26"/>
        </w:rPr>
      </w:pPr>
      <w:r w:rsidRPr="00410A6B">
        <w:rPr>
          <w:sz w:val="26"/>
          <w:szCs w:val="26"/>
          <w:lang w:val="en"/>
        </w:rPr>
        <w:t>Card number: 16 digits</w:t>
      </w:r>
    </w:p>
    <w:p w14:paraId="69DDC960" w14:textId="77777777" w:rsidR="00410A6B" w:rsidRPr="00410A6B" w:rsidRDefault="00410A6B" w:rsidP="001C0AEB">
      <w:pPr>
        <w:pStyle w:val="ListParagraph"/>
        <w:numPr>
          <w:ilvl w:val="0"/>
          <w:numId w:val="7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sz w:val="26"/>
          <w:szCs w:val="26"/>
        </w:rPr>
      </w:pPr>
      <w:r w:rsidRPr="00410A6B">
        <w:rPr>
          <w:sz w:val="26"/>
          <w:szCs w:val="26"/>
          <w:lang w:val="en"/>
        </w:rPr>
        <w:t>Valid-from date, e.g., 12/33</w:t>
      </w:r>
    </w:p>
    <w:p w14:paraId="7C834E00" w14:textId="77777777" w:rsidR="00410A6B" w:rsidRPr="00410A6B" w:rsidRDefault="00410A6B" w:rsidP="001C0AEB">
      <w:pPr>
        <w:pStyle w:val="ListParagraph"/>
        <w:numPr>
          <w:ilvl w:val="0"/>
          <w:numId w:val="7"/>
        </w:numPr>
        <w:tabs>
          <w:tab w:val="left" w:pos="1134"/>
        </w:tabs>
        <w:spacing w:before="120" w:after="120" w:line="288" w:lineRule="auto"/>
        <w:ind w:left="1134" w:firstLine="0"/>
        <w:jc w:val="both"/>
        <w:rPr>
          <w:sz w:val="26"/>
          <w:szCs w:val="26"/>
        </w:rPr>
      </w:pPr>
      <w:r w:rsidRPr="00410A6B">
        <w:rPr>
          <w:sz w:val="26"/>
          <w:szCs w:val="26"/>
          <w:lang w:val="en"/>
        </w:rPr>
        <w:t>Cardholder’s name, e.g., VU DUY MANH</w:t>
      </w:r>
    </w:p>
    <w:p w14:paraId="545445F1" w14:textId="75ED806C" w:rsidR="00410A6B" w:rsidRDefault="00410A6B" w:rsidP="001C0AEB">
      <w:pPr>
        <w:pStyle w:val="ListParagraph"/>
        <w:numPr>
          <w:ilvl w:val="0"/>
          <w:numId w:val="5"/>
        </w:numPr>
        <w:tabs>
          <w:tab w:val="left" w:pos="1134"/>
        </w:tabs>
        <w:spacing w:before="120" w:after="120" w:line="288" w:lineRule="auto"/>
        <w:jc w:val="both"/>
        <w:rPr>
          <w:sz w:val="26"/>
          <w:szCs w:val="26"/>
        </w:rPr>
      </w:pPr>
      <w:proofErr w:type="spellStart"/>
      <w:r w:rsidRPr="00410A6B">
        <w:rPr>
          <w:sz w:val="26"/>
          <w:szCs w:val="26"/>
        </w:rPr>
        <w:t>Đối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với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các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yêu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cầu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mở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rộng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này</w:t>
      </w:r>
      <w:proofErr w:type="spellEnd"/>
      <w:r w:rsidRPr="00410A6B">
        <w:rPr>
          <w:sz w:val="26"/>
          <w:szCs w:val="26"/>
        </w:rPr>
        <w:t xml:space="preserve">, </w:t>
      </w:r>
      <w:proofErr w:type="spellStart"/>
      <w:r w:rsidRPr="00410A6B">
        <w:rPr>
          <w:sz w:val="26"/>
          <w:szCs w:val="26"/>
        </w:rPr>
        <w:t>giả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sử</w:t>
      </w:r>
      <w:proofErr w:type="spellEnd"/>
      <w:r w:rsidRPr="00410A6B">
        <w:rPr>
          <w:sz w:val="26"/>
          <w:szCs w:val="26"/>
        </w:rPr>
        <w:t xml:space="preserve"> API </w:t>
      </w:r>
      <w:proofErr w:type="spellStart"/>
      <w:r w:rsidRPr="00410A6B">
        <w:rPr>
          <w:sz w:val="26"/>
          <w:szCs w:val="26"/>
        </w:rPr>
        <w:t>vẫn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giữ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nguyên</w:t>
      </w:r>
      <w:proofErr w:type="spellEnd"/>
      <w:r w:rsidRPr="00410A6B">
        <w:rPr>
          <w:sz w:val="26"/>
          <w:szCs w:val="26"/>
        </w:rPr>
        <w:t xml:space="preserve">, </w:t>
      </w:r>
      <w:proofErr w:type="spellStart"/>
      <w:r w:rsidRPr="00410A6B">
        <w:rPr>
          <w:sz w:val="26"/>
          <w:szCs w:val="26"/>
        </w:rPr>
        <w:t>giả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sử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thông</w:t>
      </w:r>
      <w:proofErr w:type="spellEnd"/>
      <w:r w:rsidRPr="00410A6B">
        <w:rPr>
          <w:sz w:val="26"/>
          <w:szCs w:val="26"/>
        </w:rPr>
        <w:t xml:space="preserve"> tin </w:t>
      </w:r>
      <w:proofErr w:type="spellStart"/>
      <w:r w:rsidRPr="00410A6B">
        <w:rPr>
          <w:sz w:val="26"/>
          <w:szCs w:val="26"/>
        </w:rPr>
        <w:t>thẻ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được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thay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đổi</w:t>
      </w:r>
      <w:proofErr w:type="spellEnd"/>
      <w:r w:rsidRPr="00410A6B">
        <w:rPr>
          <w:sz w:val="26"/>
          <w:szCs w:val="26"/>
        </w:rPr>
        <w:t>.</w:t>
      </w:r>
    </w:p>
    <w:p w14:paraId="33649F2E" w14:textId="67ABF6CB" w:rsidR="00410A6B" w:rsidRPr="00410A6B" w:rsidRDefault="00410A6B" w:rsidP="00410A6B">
      <w:pPr>
        <w:pStyle w:val="ListParagraph"/>
        <w:tabs>
          <w:tab w:val="left" w:pos="1134"/>
        </w:tabs>
        <w:spacing w:before="120" w:after="120" w:line="288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B27B664" wp14:editId="3BF55FC7">
            <wp:extent cx="6196965" cy="431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16C7" w14:textId="77777777" w:rsidR="00410A6B" w:rsidRPr="00410A6B" w:rsidRDefault="00410A6B" w:rsidP="001C0AEB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jc w:val="both"/>
        <w:rPr>
          <w:b/>
          <w:bCs/>
          <w:sz w:val="26"/>
          <w:szCs w:val="26"/>
        </w:rPr>
      </w:pPr>
      <w:proofErr w:type="spellStart"/>
      <w:r w:rsidRPr="00410A6B">
        <w:rPr>
          <w:b/>
          <w:bCs/>
          <w:sz w:val="26"/>
          <w:szCs w:val="26"/>
        </w:rPr>
        <w:t>Sử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dụng</w:t>
      </w:r>
      <w:proofErr w:type="spellEnd"/>
      <w:r w:rsidRPr="00410A6B">
        <w:rPr>
          <w:b/>
          <w:bCs/>
          <w:sz w:val="26"/>
          <w:szCs w:val="26"/>
        </w:rPr>
        <w:t xml:space="preserve"> interbank </w:t>
      </w:r>
      <w:proofErr w:type="spellStart"/>
      <w:r w:rsidRPr="00410A6B">
        <w:rPr>
          <w:b/>
          <w:bCs/>
          <w:sz w:val="26"/>
          <w:szCs w:val="26"/>
        </w:rPr>
        <w:t>khác</w:t>
      </w:r>
      <w:proofErr w:type="spellEnd"/>
    </w:p>
    <w:p w14:paraId="2AD29D2C" w14:textId="77777777" w:rsidR="00410A6B" w:rsidRPr="00410A6B" w:rsidRDefault="00410A6B" w:rsidP="001C0AEB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6"/>
          <w:szCs w:val="26"/>
        </w:rPr>
      </w:pPr>
      <w:proofErr w:type="spellStart"/>
      <w:r w:rsidRPr="00410A6B">
        <w:rPr>
          <w:sz w:val="26"/>
          <w:szCs w:val="26"/>
        </w:rPr>
        <w:t>Sử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dụng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một</w:t>
      </w:r>
      <w:proofErr w:type="spellEnd"/>
      <w:r w:rsidRPr="00410A6B">
        <w:rPr>
          <w:sz w:val="26"/>
          <w:szCs w:val="26"/>
        </w:rPr>
        <w:t xml:space="preserve"> interbank </w:t>
      </w:r>
      <w:proofErr w:type="spellStart"/>
      <w:r w:rsidRPr="00410A6B">
        <w:rPr>
          <w:sz w:val="26"/>
          <w:szCs w:val="26"/>
        </w:rPr>
        <w:t>khác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với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giao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thức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kết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nối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và</w:t>
      </w:r>
      <w:proofErr w:type="spellEnd"/>
      <w:r w:rsidRPr="00410A6B">
        <w:rPr>
          <w:sz w:val="26"/>
          <w:szCs w:val="26"/>
        </w:rPr>
        <w:t xml:space="preserve"> API </w:t>
      </w:r>
      <w:proofErr w:type="spellStart"/>
      <w:r w:rsidRPr="00410A6B">
        <w:rPr>
          <w:sz w:val="26"/>
          <w:szCs w:val="26"/>
        </w:rPr>
        <w:t>thay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đổi</w:t>
      </w:r>
      <w:proofErr w:type="spellEnd"/>
      <w:r w:rsidRPr="00410A6B">
        <w:rPr>
          <w:sz w:val="26"/>
          <w:szCs w:val="26"/>
        </w:rPr>
        <w:t>.</w:t>
      </w:r>
    </w:p>
    <w:p w14:paraId="6CE46265" w14:textId="77777777" w:rsidR="00410A6B" w:rsidRPr="00410A6B" w:rsidRDefault="00410A6B" w:rsidP="001C0AEB">
      <w:pPr>
        <w:pStyle w:val="Heading3"/>
        <w:keepLines w:val="0"/>
        <w:numPr>
          <w:ilvl w:val="2"/>
          <w:numId w:val="1"/>
        </w:numPr>
        <w:spacing w:before="0" w:after="120" w:line="276" w:lineRule="auto"/>
        <w:contextualSpacing/>
        <w:rPr>
          <w:sz w:val="26"/>
          <w:szCs w:val="26"/>
        </w:rPr>
      </w:pPr>
      <w:bookmarkStart w:id="9" w:name="_Toc59355265"/>
      <w:bookmarkStart w:id="10" w:name="_Toc91421496"/>
      <w:r w:rsidRPr="00410A6B">
        <w:rPr>
          <w:sz w:val="26"/>
          <w:szCs w:val="26"/>
        </w:rPr>
        <w:t xml:space="preserve">Coupling </w:t>
      </w:r>
      <w:proofErr w:type="spellStart"/>
      <w:r w:rsidRPr="00410A6B">
        <w:rPr>
          <w:sz w:val="26"/>
          <w:szCs w:val="26"/>
        </w:rPr>
        <w:t>và</w:t>
      </w:r>
      <w:proofErr w:type="spellEnd"/>
      <w:r w:rsidRPr="00410A6B">
        <w:rPr>
          <w:sz w:val="26"/>
          <w:szCs w:val="26"/>
        </w:rPr>
        <w:t xml:space="preserve"> Cohesion:</w:t>
      </w:r>
      <w:r w:rsidRPr="00410A6B">
        <w:rPr>
          <w:sz w:val="26"/>
          <w:szCs w:val="26"/>
          <w:lang w:val="vi-VN"/>
        </w:rPr>
        <w:t xml:space="preserve"> c</w:t>
      </w:r>
      <w:proofErr w:type="spellStart"/>
      <w:r w:rsidRPr="00410A6B">
        <w:rPr>
          <w:sz w:val="26"/>
          <w:szCs w:val="26"/>
        </w:rPr>
        <w:t>ác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khái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niệm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cơ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bản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trong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thiết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kế</w:t>
      </w:r>
      <w:bookmarkEnd w:id="9"/>
      <w:bookmarkEnd w:id="10"/>
      <w:proofErr w:type="spellEnd"/>
    </w:p>
    <w:p w14:paraId="6353579E" w14:textId="5DD5F2B6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r w:rsidRPr="00410A6B">
        <w:rPr>
          <w:sz w:val="26"/>
          <w:szCs w:val="26"/>
        </w:rPr>
        <w:t>Coupling</w:t>
      </w:r>
    </w:p>
    <w:p w14:paraId="01F1B46F" w14:textId="7DC51D2B" w:rsidR="00410A6B" w:rsidRPr="00410A6B" w:rsidRDefault="00410A6B" w:rsidP="001C0AEB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Content coupling</w:t>
      </w:r>
    </w:p>
    <w:p w14:paraId="317A5937" w14:textId="3420A83B" w:rsidR="00410A6B" w:rsidRPr="00410A6B" w:rsidRDefault="00410A6B" w:rsidP="001C0AEB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Common Coupling</w:t>
      </w:r>
    </w:p>
    <w:p w14:paraId="0C159BDF" w14:textId="25FF7AC4" w:rsidR="00410A6B" w:rsidRPr="00410A6B" w:rsidRDefault="00410A6B" w:rsidP="001C0AEB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Control Coupling</w:t>
      </w:r>
    </w:p>
    <w:p w14:paraId="34096732" w14:textId="77777777" w:rsidR="00410A6B" w:rsidRPr="00410A6B" w:rsidRDefault="00410A6B" w:rsidP="001C0AEB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Stamp coupling</w:t>
      </w:r>
    </w:p>
    <w:p w14:paraId="19390E35" w14:textId="77777777" w:rsidR="00410A6B" w:rsidRPr="00410A6B" w:rsidRDefault="00410A6B" w:rsidP="001C0AEB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Data coupling</w:t>
      </w:r>
    </w:p>
    <w:p w14:paraId="606D51C0" w14:textId="77777777" w:rsidR="00410A6B" w:rsidRPr="00410A6B" w:rsidRDefault="00410A6B" w:rsidP="001C0AEB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lastRenderedPageBreak/>
        <w:t>Uncoupled</w:t>
      </w:r>
    </w:p>
    <w:p w14:paraId="04D63C7B" w14:textId="77777777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r w:rsidRPr="00410A6B">
        <w:rPr>
          <w:sz w:val="26"/>
          <w:szCs w:val="26"/>
        </w:rPr>
        <w:t>Cohesion</w:t>
      </w:r>
    </w:p>
    <w:p w14:paraId="5153B105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Coincidental cohesion</w:t>
      </w:r>
    </w:p>
    <w:p w14:paraId="17566EC5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Logical cohesion</w:t>
      </w:r>
    </w:p>
    <w:p w14:paraId="71EF3E63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Temporal cohesion</w:t>
      </w:r>
    </w:p>
    <w:p w14:paraId="41587407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Procedural cohesion</w:t>
      </w:r>
    </w:p>
    <w:p w14:paraId="4F262AAF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Communicational cohesion</w:t>
      </w:r>
    </w:p>
    <w:p w14:paraId="03FE4559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Sequential cohesion</w:t>
      </w:r>
    </w:p>
    <w:p w14:paraId="06B5DAED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Informational cohesion</w:t>
      </w:r>
    </w:p>
    <w:p w14:paraId="54333BD1" w14:textId="77777777" w:rsidR="00410A6B" w:rsidRPr="00410A6B" w:rsidRDefault="00410A6B" w:rsidP="001C0AEB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>Functional cohesion</w:t>
      </w:r>
    </w:p>
    <w:p w14:paraId="69BD31AA" w14:textId="77777777" w:rsidR="00410A6B" w:rsidRPr="00410A6B" w:rsidRDefault="00410A6B" w:rsidP="001C0AEB">
      <w:pPr>
        <w:pStyle w:val="Heading3"/>
        <w:keepLines w:val="0"/>
        <w:numPr>
          <w:ilvl w:val="2"/>
          <w:numId w:val="1"/>
        </w:numPr>
        <w:spacing w:before="0" w:after="120" w:line="276" w:lineRule="auto"/>
        <w:contextualSpacing/>
        <w:rPr>
          <w:caps/>
          <w:sz w:val="26"/>
          <w:szCs w:val="26"/>
        </w:rPr>
      </w:pPr>
      <w:bookmarkStart w:id="11" w:name="_Toc59355266"/>
      <w:bookmarkStart w:id="12" w:name="_Toc91421497"/>
      <w:proofErr w:type="spellStart"/>
      <w:r w:rsidRPr="00410A6B">
        <w:rPr>
          <w:sz w:val="26"/>
          <w:szCs w:val="26"/>
        </w:rPr>
        <w:t>Nguyên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lý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thiết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kế</w:t>
      </w:r>
      <w:proofErr w:type="spellEnd"/>
      <w:r w:rsidRPr="00410A6B">
        <w:rPr>
          <w:sz w:val="26"/>
          <w:szCs w:val="26"/>
        </w:rPr>
        <w:t xml:space="preserve"> SOLID</w:t>
      </w:r>
      <w:bookmarkEnd w:id="11"/>
      <w:bookmarkEnd w:id="12"/>
    </w:p>
    <w:p w14:paraId="2FA2338C" w14:textId="33F79681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r w:rsidRPr="00410A6B">
        <w:rPr>
          <w:sz w:val="26"/>
          <w:szCs w:val="26"/>
        </w:rPr>
        <w:t>Single Responsibility</w:t>
      </w:r>
    </w:p>
    <w:p w14:paraId="7CA045F7" w14:textId="77777777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r w:rsidRPr="00410A6B">
        <w:rPr>
          <w:sz w:val="26"/>
          <w:szCs w:val="26"/>
        </w:rPr>
        <w:t>Open/Closed</w:t>
      </w:r>
    </w:p>
    <w:p w14:paraId="0D1DD042" w14:textId="2366B624" w:rsidR="00410A6B" w:rsidRPr="00410A6B" w:rsidRDefault="00410A6B" w:rsidP="00410A6B">
      <w:pPr>
        <w:rPr>
          <w:sz w:val="26"/>
          <w:szCs w:val="26"/>
        </w:rPr>
      </w:pPr>
      <w:r w:rsidRPr="00410A6B">
        <w:rPr>
          <w:sz w:val="26"/>
          <w:szCs w:val="26"/>
        </w:rPr>
        <w:tab/>
      </w:r>
      <w:r w:rsidR="00A52CD3">
        <w:rPr>
          <w:noProof/>
        </w:rPr>
        <w:drawing>
          <wp:inline distT="0" distB="0" distL="0" distR="0" wp14:anchorId="36663A9A" wp14:editId="0AE2F047">
            <wp:extent cx="45815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2F9E" w14:textId="77777777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proofErr w:type="spellStart"/>
      <w:r w:rsidRPr="00410A6B">
        <w:rPr>
          <w:sz w:val="26"/>
          <w:szCs w:val="26"/>
        </w:rPr>
        <w:lastRenderedPageBreak/>
        <w:t>Liskov</w:t>
      </w:r>
      <w:proofErr w:type="spellEnd"/>
      <w:r w:rsidRPr="00410A6B">
        <w:rPr>
          <w:sz w:val="26"/>
          <w:szCs w:val="26"/>
        </w:rPr>
        <w:t xml:space="preserve"> Substitution</w:t>
      </w:r>
    </w:p>
    <w:p w14:paraId="6FDEA3E6" w14:textId="77777777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r w:rsidRPr="00410A6B">
        <w:rPr>
          <w:sz w:val="26"/>
          <w:szCs w:val="26"/>
        </w:rPr>
        <w:t>Interface Segregation</w:t>
      </w:r>
    </w:p>
    <w:p w14:paraId="6A7FF259" w14:textId="77777777" w:rsidR="00410A6B" w:rsidRPr="00410A6B" w:rsidRDefault="00410A6B" w:rsidP="001C0AEB">
      <w:pPr>
        <w:pStyle w:val="Heading4"/>
        <w:keepLines w:val="0"/>
        <w:numPr>
          <w:ilvl w:val="3"/>
          <w:numId w:val="1"/>
        </w:numPr>
        <w:spacing w:before="240" w:after="60" w:line="288" w:lineRule="auto"/>
        <w:contextualSpacing/>
        <w:rPr>
          <w:sz w:val="26"/>
          <w:szCs w:val="26"/>
        </w:rPr>
      </w:pPr>
      <w:r w:rsidRPr="00410A6B">
        <w:rPr>
          <w:sz w:val="26"/>
          <w:szCs w:val="26"/>
        </w:rPr>
        <w:t xml:space="preserve">Dependency Inversion </w:t>
      </w:r>
    </w:p>
    <w:p w14:paraId="3222DB6A" w14:textId="3E5B2398" w:rsidR="00A52CD3" w:rsidRDefault="00A52CD3" w:rsidP="00410A6B">
      <w:pP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0DB74265" wp14:editId="4A7AC407">
            <wp:extent cx="40576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921FA" wp14:editId="72775B54">
            <wp:extent cx="6196965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BF75" w14:textId="77777777" w:rsidR="00410A6B" w:rsidRPr="00410A6B" w:rsidRDefault="00410A6B" w:rsidP="001C0AEB">
      <w:pPr>
        <w:pStyle w:val="Heading2"/>
        <w:numPr>
          <w:ilvl w:val="1"/>
          <w:numId w:val="1"/>
        </w:numPr>
        <w:rPr>
          <w:b w:val="0"/>
          <w:bCs w:val="0"/>
          <w:sz w:val="26"/>
          <w:szCs w:val="26"/>
        </w:rPr>
      </w:pPr>
      <w:bookmarkStart w:id="13" w:name="_Toc59355267"/>
      <w:bookmarkStart w:id="14" w:name="_Toc91421498"/>
      <w:r w:rsidRPr="00410A6B">
        <w:rPr>
          <w:b w:val="0"/>
          <w:bCs w:val="0"/>
          <w:sz w:val="26"/>
          <w:szCs w:val="26"/>
        </w:rPr>
        <w:t>BÀI TẬP</w:t>
      </w:r>
      <w:bookmarkEnd w:id="13"/>
      <w:bookmarkEnd w:id="14"/>
    </w:p>
    <w:p w14:paraId="06133CA9" w14:textId="77777777" w:rsidR="00410A6B" w:rsidRPr="00410A6B" w:rsidRDefault="00410A6B" w:rsidP="001C0AEB">
      <w:pPr>
        <w:pStyle w:val="Heading3"/>
        <w:keepLines w:val="0"/>
        <w:numPr>
          <w:ilvl w:val="2"/>
          <w:numId w:val="1"/>
        </w:numPr>
        <w:spacing w:before="0" w:after="120" w:line="276" w:lineRule="auto"/>
        <w:contextualSpacing/>
        <w:rPr>
          <w:caps/>
          <w:sz w:val="26"/>
          <w:szCs w:val="26"/>
        </w:rPr>
      </w:pPr>
      <w:bookmarkStart w:id="15" w:name="_Toc59355268"/>
      <w:bookmarkStart w:id="16" w:name="_Toc91421499"/>
      <w:r w:rsidRPr="00410A6B">
        <w:rPr>
          <w:sz w:val="26"/>
          <w:szCs w:val="26"/>
        </w:rPr>
        <w:t xml:space="preserve">Coupling </w:t>
      </w:r>
      <w:proofErr w:type="spellStart"/>
      <w:r w:rsidRPr="00410A6B">
        <w:rPr>
          <w:sz w:val="26"/>
          <w:szCs w:val="26"/>
        </w:rPr>
        <w:t>và</w:t>
      </w:r>
      <w:proofErr w:type="spellEnd"/>
      <w:r w:rsidRPr="00410A6B">
        <w:rPr>
          <w:sz w:val="26"/>
          <w:szCs w:val="26"/>
        </w:rPr>
        <w:t xml:space="preserve"> Cohesion</w:t>
      </w:r>
      <w:bookmarkEnd w:id="15"/>
      <w:bookmarkEnd w:id="16"/>
    </w:p>
    <w:p w14:paraId="2B0AC862" w14:textId="77777777" w:rsidR="00410A6B" w:rsidRPr="00410A6B" w:rsidRDefault="00410A6B" w:rsidP="00410A6B">
      <w:pPr>
        <w:pStyle w:val="ListParagraph"/>
        <w:pBdr>
          <w:left w:val="single" w:sz="18" w:space="4" w:color="auto"/>
        </w:pBdr>
        <w:ind w:left="0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br w:type="page"/>
      </w:r>
      <w:proofErr w:type="spellStart"/>
      <w:r w:rsidRPr="00410A6B">
        <w:rPr>
          <w:b/>
          <w:bCs/>
          <w:sz w:val="26"/>
          <w:szCs w:val="26"/>
        </w:rPr>
        <w:lastRenderedPageBreak/>
        <w:t>Trong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phần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này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bạn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cần</w:t>
      </w:r>
      <w:proofErr w:type="spellEnd"/>
      <w:r w:rsidRPr="00410A6B">
        <w:rPr>
          <w:b/>
          <w:bCs/>
          <w:sz w:val="26"/>
          <w:szCs w:val="26"/>
        </w:rPr>
        <w:t>:</w:t>
      </w:r>
    </w:p>
    <w:p w14:paraId="57B618CA" w14:textId="77777777" w:rsidR="00410A6B" w:rsidRPr="00410A6B" w:rsidRDefault="00410A6B" w:rsidP="00410A6B">
      <w:pPr>
        <w:pStyle w:val="ListParagraph"/>
        <w:pBdr>
          <w:left w:val="single" w:sz="18" w:space="4" w:color="auto"/>
        </w:pBdr>
        <w:ind w:left="0"/>
        <w:rPr>
          <w:b/>
          <w:bCs/>
          <w:sz w:val="26"/>
          <w:szCs w:val="26"/>
        </w:rPr>
      </w:pPr>
      <w:r w:rsidRPr="00410A6B">
        <w:rPr>
          <w:b/>
          <w:bCs/>
          <w:sz w:val="26"/>
          <w:szCs w:val="26"/>
        </w:rPr>
        <w:t xml:space="preserve">- Review </w:t>
      </w:r>
      <w:proofErr w:type="spellStart"/>
      <w:r w:rsidRPr="00410A6B">
        <w:rPr>
          <w:b/>
          <w:bCs/>
          <w:sz w:val="26"/>
          <w:szCs w:val="26"/>
        </w:rPr>
        <w:t>lại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các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mức</w:t>
      </w:r>
      <w:proofErr w:type="spellEnd"/>
      <w:r w:rsidRPr="00410A6B">
        <w:rPr>
          <w:b/>
          <w:bCs/>
          <w:sz w:val="26"/>
          <w:szCs w:val="26"/>
        </w:rPr>
        <w:t xml:space="preserve"> coupling </w:t>
      </w:r>
      <w:proofErr w:type="spellStart"/>
      <w:r w:rsidRPr="00410A6B">
        <w:rPr>
          <w:b/>
          <w:bCs/>
          <w:sz w:val="26"/>
          <w:szCs w:val="26"/>
        </w:rPr>
        <w:t>và</w:t>
      </w:r>
      <w:proofErr w:type="spellEnd"/>
      <w:r w:rsidRPr="00410A6B">
        <w:rPr>
          <w:b/>
          <w:bCs/>
          <w:sz w:val="26"/>
          <w:szCs w:val="26"/>
        </w:rPr>
        <w:t xml:space="preserve"> cohesion </w:t>
      </w:r>
      <w:proofErr w:type="spellStart"/>
      <w:proofErr w:type="gramStart"/>
      <w:r w:rsidRPr="00410A6B">
        <w:rPr>
          <w:b/>
          <w:bCs/>
          <w:sz w:val="26"/>
          <w:szCs w:val="26"/>
        </w:rPr>
        <w:t>và</w:t>
      </w:r>
      <w:proofErr w:type="spellEnd"/>
      <w:r w:rsidRPr="00410A6B">
        <w:rPr>
          <w:b/>
          <w:bCs/>
          <w:sz w:val="26"/>
          <w:szCs w:val="26"/>
        </w:rPr>
        <w:t xml:space="preserve">  </w:t>
      </w:r>
      <w:proofErr w:type="spellStart"/>
      <w:r w:rsidRPr="00410A6B">
        <w:rPr>
          <w:b/>
          <w:bCs/>
          <w:sz w:val="26"/>
          <w:szCs w:val="26"/>
        </w:rPr>
        <w:t>xác</w:t>
      </w:r>
      <w:proofErr w:type="spellEnd"/>
      <w:proofErr w:type="gram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định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các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mức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độ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này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trong</w:t>
      </w:r>
      <w:proofErr w:type="spellEnd"/>
      <w:r w:rsidRPr="00410A6B">
        <w:rPr>
          <w:b/>
          <w:bCs/>
          <w:sz w:val="26"/>
          <w:szCs w:val="26"/>
        </w:rPr>
        <w:t xml:space="preserve"> modules </w:t>
      </w:r>
      <w:proofErr w:type="spellStart"/>
      <w:r w:rsidRPr="00410A6B">
        <w:rPr>
          <w:b/>
          <w:bCs/>
          <w:sz w:val="26"/>
          <w:szCs w:val="26"/>
        </w:rPr>
        <w:t>của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thiết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kế</w:t>
      </w:r>
      <w:proofErr w:type="spellEnd"/>
      <w:r w:rsidRPr="00410A6B">
        <w:rPr>
          <w:b/>
          <w:bCs/>
          <w:sz w:val="26"/>
          <w:szCs w:val="26"/>
          <w:lang w:val="vi-VN"/>
        </w:rPr>
        <w:t xml:space="preserve"> cho“UC Place Rush Order”</w:t>
      </w:r>
      <w:r w:rsidRPr="00410A6B">
        <w:rPr>
          <w:b/>
          <w:bCs/>
          <w:sz w:val="26"/>
          <w:szCs w:val="26"/>
        </w:rPr>
        <w:t xml:space="preserve">. </w:t>
      </w:r>
      <w:proofErr w:type="spellStart"/>
      <w:r w:rsidRPr="00410A6B">
        <w:rPr>
          <w:b/>
          <w:bCs/>
          <w:sz w:val="26"/>
          <w:szCs w:val="26"/>
        </w:rPr>
        <w:t>Nếu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thiết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kế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chưa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tốt</w:t>
      </w:r>
      <w:proofErr w:type="spellEnd"/>
      <w:r w:rsidRPr="00410A6B">
        <w:rPr>
          <w:b/>
          <w:bCs/>
          <w:sz w:val="26"/>
          <w:szCs w:val="26"/>
        </w:rPr>
        <w:t xml:space="preserve">, </w:t>
      </w:r>
      <w:proofErr w:type="spellStart"/>
      <w:r w:rsidRPr="00410A6B">
        <w:rPr>
          <w:b/>
          <w:bCs/>
          <w:sz w:val="26"/>
          <w:szCs w:val="26"/>
        </w:rPr>
        <w:t>hãy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đề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xuất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giải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pháp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cải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thiện</w:t>
      </w:r>
      <w:proofErr w:type="spellEnd"/>
      <w:r w:rsidRPr="00410A6B">
        <w:rPr>
          <w:b/>
          <w:bCs/>
          <w:sz w:val="26"/>
          <w:szCs w:val="26"/>
        </w:rPr>
        <w:t>.</w:t>
      </w:r>
    </w:p>
    <w:p w14:paraId="7FE1D844" w14:textId="77777777" w:rsidR="00410A6B" w:rsidRPr="00410A6B" w:rsidRDefault="00410A6B" w:rsidP="00410A6B">
      <w:pPr>
        <w:pStyle w:val="ListParagraph"/>
        <w:pBdr>
          <w:left w:val="single" w:sz="18" w:space="4" w:color="auto"/>
        </w:pBdr>
        <w:ind w:left="0"/>
        <w:rPr>
          <w:sz w:val="26"/>
          <w:szCs w:val="26"/>
        </w:rPr>
      </w:pPr>
      <w:r w:rsidRPr="00410A6B">
        <w:rPr>
          <w:b/>
          <w:bCs/>
          <w:sz w:val="26"/>
          <w:szCs w:val="26"/>
        </w:rPr>
        <w:t xml:space="preserve">- </w:t>
      </w:r>
      <w:proofErr w:type="spellStart"/>
      <w:r w:rsidRPr="00410A6B">
        <w:rPr>
          <w:b/>
          <w:bCs/>
          <w:sz w:val="26"/>
          <w:szCs w:val="26"/>
        </w:rPr>
        <w:t>Viết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báo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cáo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cho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các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vấn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đề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trên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và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sửa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lại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thiết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kế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và</w:t>
      </w:r>
      <w:proofErr w:type="spellEnd"/>
      <w:r w:rsidRPr="00410A6B">
        <w:rPr>
          <w:b/>
          <w:bCs/>
          <w:sz w:val="26"/>
          <w:szCs w:val="26"/>
        </w:rPr>
        <w:t xml:space="preserve"> source code </w:t>
      </w:r>
      <w:proofErr w:type="spellStart"/>
      <w:r w:rsidRPr="00410A6B">
        <w:rPr>
          <w:b/>
          <w:bCs/>
          <w:sz w:val="26"/>
          <w:szCs w:val="26"/>
        </w:rPr>
        <w:t>tương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ứng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với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đề</w:t>
      </w:r>
      <w:proofErr w:type="spellEnd"/>
      <w:r w:rsidRPr="00410A6B">
        <w:rPr>
          <w:b/>
          <w:bCs/>
          <w:sz w:val="26"/>
          <w:szCs w:val="26"/>
        </w:rPr>
        <w:t xml:space="preserve"> </w:t>
      </w:r>
      <w:proofErr w:type="spellStart"/>
      <w:r w:rsidRPr="00410A6B">
        <w:rPr>
          <w:b/>
          <w:bCs/>
          <w:sz w:val="26"/>
          <w:szCs w:val="26"/>
        </w:rPr>
        <w:t>xuất</w:t>
      </w:r>
      <w:proofErr w:type="spellEnd"/>
      <w:r w:rsidRPr="00410A6B">
        <w:rPr>
          <w:b/>
          <w:bCs/>
          <w:sz w:val="26"/>
          <w:szCs w:val="26"/>
        </w:rPr>
        <w:t xml:space="preserve">. </w:t>
      </w:r>
    </w:p>
    <w:p w14:paraId="03E25A8E" w14:textId="77777777" w:rsidR="00410A6B" w:rsidRPr="00410A6B" w:rsidRDefault="00410A6B" w:rsidP="001C0AEB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</w:rPr>
        <w:t>Coupling</w:t>
      </w:r>
    </w:p>
    <w:p w14:paraId="1DB8BA67" w14:textId="77777777" w:rsidR="00410A6B" w:rsidRPr="00410A6B" w:rsidRDefault="00410A6B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</w:rPr>
        <w:t>Content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10A6B" w:rsidRPr="00410A6B" w14:paraId="7790C870" w14:textId="77777777" w:rsidTr="00213B1B">
        <w:tc>
          <w:tcPr>
            <w:tcW w:w="3005" w:type="dxa"/>
            <w:shd w:val="clear" w:color="auto" w:fill="DBDBDB" w:themeFill="accent3" w:themeFillTint="66"/>
          </w:tcPr>
          <w:p w14:paraId="52D3B977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1F7EDEFA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13CE101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Improvement</w:t>
            </w:r>
          </w:p>
        </w:tc>
      </w:tr>
      <w:tr w:rsidR="00410A6B" w:rsidRPr="00410A6B" w14:paraId="7C5CE37F" w14:textId="77777777" w:rsidTr="00213B1B">
        <w:tc>
          <w:tcPr>
            <w:tcW w:w="3005" w:type="dxa"/>
          </w:tcPr>
          <w:p w14:paraId="0866722B" w14:textId="77777777" w:rsidR="00410A6B" w:rsidRPr="00410A6B" w:rsidRDefault="00410A6B" w:rsidP="00213B1B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</w:tcPr>
          <w:p w14:paraId="5D368A4D" w14:textId="77777777" w:rsidR="00410A6B" w:rsidRPr="00410A6B" w:rsidRDefault="00410A6B" w:rsidP="00213B1B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</w:tcPr>
          <w:p w14:paraId="10648C09" w14:textId="77777777" w:rsidR="00410A6B" w:rsidRPr="00410A6B" w:rsidRDefault="00410A6B" w:rsidP="00213B1B">
            <w:pPr>
              <w:rPr>
                <w:sz w:val="26"/>
                <w:szCs w:val="26"/>
              </w:rPr>
            </w:pPr>
          </w:p>
        </w:tc>
      </w:tr>
    </w:tbl>
    <w:p w14:paraId="1290821D" w14:textId="08EFBC29" w:rsidR="00410A6B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Common coupling</w:t>
      </w:r>
    </w:p>
    <w:p w14:paraId="70123261" w14:textId="04447270" w:rsidR="000764A5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Control coupling</w:t>
      </w:r>
    </w:p>
    <w:p w14:paraId="50E6F1C7" w14:textId="6E527607" w:rsidR="000764A5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Stamp coupling</w:t>
      </w:r>
    </w:p>
    <w:p w14:paraId="6C86D803" w14:textId="2429808A" w:rsidR="000764A5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Data coupling</w:t>
      </w:r>
    </w:p>
    <w:p w14:paraId="6734EDAC" w14:textId="1E32C621" w:rsidR="000764A5" w:rsidRPr="00410A6B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Uncoupled</w:t>
      </w:r>
    </w:p>
    <w:p w14:paraId="4CDC597E" w14:textId="77777777" w:rsidR="00410A6B" w:rsidRPr="00410A6B" w:rsidRDefault="00410A6B" w:rsidP="001C0AEB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</w:rPr>
        <w:t>Cohesion</w:t>
      </w:r>
    </w:p>
    <w:p w14:paraId="3C621123" w14:textId="77777777" w:rsidR="00410A6B" w:rsidRPr="00410A6B" w:rsidRDefault="00410A6B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</w:rPr>
        <w:t>Coincidental cohesion</w:t>
      </w:r>
    </w:p>
    <w:p w14:paraId="005F40AB" w14:textId="0475C597" w:rsidR="00410A6B" w:rsidRDefault="00A52CD3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Logical cohesion</w:t>
      </w:r>
    </w:p>
    <w:p w14:paraId="3529D85F" w14:textId="163BB946" w:rsidR="00A52CD3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Temporal cohesion</w:t>
      </w:r>
    </w:p>
    <w:p w14:paraId="3F6F2001" w14:textId="0960B19F" w:rsidR="00E810D1" w:rsidRPr="00E810D1" w:rsidRDefault="000764A5" w:rsidP="00E810D1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Procedural cohesion</w:t>
      </w:r>
    </w:p>
    <w:p w14:paraId="60D96B0E" w14:textId="34661638" w:rsidR="000764A5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Communicational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163"/>
        <w:gridCol w:w="2921"/>
        <w:gridCol w:w="2931"/>
      </w:tblGrid>
      <w:tr w:rsidR="00E810D1" w:rsidRPr="00410A6B" w14:paraId="253E1F12" w14:textId="77777777" w:rsidTr="00B01370">
        <w:tc>
          <w:tcPr>
            <w:tcW w:w="3005" w:type="dxa"/>
            <w:shd w:val="clear" w:color="auto" w:fill="DBDBDB" w:themeFill="accent3" w:themeFillTint="66"/>
          </w:tcPr>
          <w:p w14:paraId="034B20EF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743B2738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1C5C8A9B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Improvement</w:t>
            </w:r>
          </w:p>
        </w:tc>
      </w:tr>
      <w:tr w:rsidR="00E810D1" w:rsidRPr="00410A6B" w14:paraId="7E24B011" w14:textId="77777777" w:rsidTr="00B01370">
        <w:tc>
          <w:tcPr>
            <w:tcW w:w="3005" w:type="dxa"/>
          </w:tcPr>
          <w:p w14:paraId="5B3AC94F" w14:textId="7FDA7190" w:rsidR="00E810D1" w:rsidRPr="00E810D1" w:rsidRDefault="00E810D1" w:rsidP="00E810D1">
            <w:pPr>
              <w:rPr>
                <w:sz w:val="24"/>
                <w:szCs w:val="24"/>
              </w:rPr>
            </w:pPr>
            <w:r w:rsidRPr="00E810D1">
              <w:rPr>
                <w:sz w:val="24"/>
                <w:szCs w:val="24"/>
              </w:rPr>
              <w:t>InterbankSubsystemController</w:t>
            </w:r>
          </w:p>
        </w:tc>
        <w:tc>
          <w:tcPr>
            <w:tcW w:w="3005" w:type="dxa"/>
          </w:tcPr>
          <w:p w14:paraId="7949B862" w14:textId="7A43AB2D" w:rsidR="00E810D1" w:rsidRPr="00E810D1" w:rsidRDefault="00E810D1" w:rsidP="00E810D1">
            <w:pPr>
              <w:rPr>
                <w:sz w:val="24"/>
                <w:szCs w:val="24"/>
              </w:rPr>
            </w:pPr>
            <w:r w:rsidRPr="00E810D1">
              <w:rPr>
                <w:sz w:val="24"/>
                <w:szCs w:val="24"/>
              </w:rPr>
              <w:t>phương thức payOrder và refund có tham số và kiểu trả về giống nhau</w:t>
            </w:r>
          </w:p>
        </w:tc>
        <w:tc>
          <w:tcPr>
            <w:tcW w:w="3005" w:type="dxa"/>
          </w:tcPr>
          <w:p w14:paraId="1C337BE5" w14:textId="77777777" w:rsidR="00E810D1" w:rsidRPr="00410A6B" w:rsidRDefault="00E810D1" w:rsidP="00E810D1">
            <w:pPr>
              <w:rPr>
                <w:sz w:val="26"/>
                <w:szCs w:val="26"/>
              </w:rPr>
            </w:pPr>
          </w:p>
        </w:tc>
      </w:tr>
    </w:tbl>
    <w:p w14:paraId="4B6F2E2C" w14:textId="77777777" w:rsidR="00E810D1" w:rsidRDefault="00E810D1" w:rsidP="00E810D1">
      <w:pPr>
        <w:pStyle w:val="ListParagraph"/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</w:p>
    <w:p w14:paraId="5F2914B5" w14:textId="4CD2CD58" w:rsidR="000764A5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Sequential cohesion</w:t>
      </w:r>
    </w:p>
    <w:p w14:paraId="4E1C9025" w14:textId="242AEBA7" w:rsidR="000764A5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Informational 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E810D1" w:rsidRPr="00410A6B" w14:paraId="03F6884D" w14:textId="77777777" w:rsidTr="00B01370">
        <w:tc>
          <w:tcPr>
            <w:tcW w:w="3005" w:type="dxa"/>
            <w:shd w:val="clear" w:color="auto" w:fill="DBDBDB" w:themeFill="accent3" w:themeFillTint="66"/>
          </w:tcPr>
          <w:p w14:paraId="7C048D11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55A4BDA9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2C0CD93B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</w:rPr>
              <w:t>Improvement</w:t>
            </w:r>
          </w:p>
        </w:tc>
      </w:tr>
      <w:tr w:rsidR="00E810D1" w:rsidRPr="00410A6B" w14:paraId="3B54CECF" w14:textId="77777777" w:rsidTr="00B01370">
        <w:tc>
          <w:tcPr>
            <w:tcW w:w="3005" w:type="dxa"/>
          </w:tcPr>
          <w:p w14:paraId="23D7999D" w14:textId="77777777" w:rsidR="00E810D1" w:rsidRPr="00E810D1" w:rsidRDefault="00E810D1" w:rsidP="00B01370">
            <w:pPr>
              <w:rPr>
                <w:sz w:val="24"/>
                <w:szCs w:val="24"/>
              </w:rPr>
            </w:pPr>
            <w:r w:rsidRPr="00E810D1">
              <w:rPr>
                <w:sz w:val="24"/>
                <w:szCs w:val="24"/>
              </w:rPr>
              <w:t>Hầu hết các lớp entity</w:t>
            </w:r>
          </w:p>
        </w:tc>
        <w:tc>
          <w:tcPr>
            <w:tcW w:w="3005" w:type="dxa"/>
          </w:tcPr>
          <w:p w14:paraId="212CD2E3" w14:textId="77777777" w:rsidR="00E810D1" w:rsidRPr="00E810D1" w:rsidRDefault="00E810D1" w:rsidP="00B01370">
            <w:pPr>
              <w:rPr>
                <w:sz w:val="24"/>
                <w:szCs w:val="24"/>
              </w:rPr>
            </w:pPr>
            <w:r w:rsidRPr="00E810D1">
              <w:rPr>
                <w:sz w:val="24"/>
                <w:szCs w:val="24"/>
              </w:rPr>
              <w:t>Thao tác trên attribute của lớp</w:t>
            </w:r>
          </w:p>
        </w:tc>
        <w:tc>
          <w:tcPr>
            <w:tcW w:w="3005" w:type="dxa"/>
          </w:tcPr>
          <w:p w14:paraId="4FA30071" w14:textId="77777777" w:rsidR="00E810D1" w:rsidRPr="00410A6B" w:rsidRDefault="00E810D1" w:rsidP="00B01370">
            <w:pPr>
              <w:rPr>
                <w:sz w:val="26"/>
                <w:szCs w:val="26"/>
              </w:rPr>
            </w:pPr>
          </w:p>
        </w:tc>
      </w:tr>
    </w:tbl>
    <w:p w14:paraId="1D9F1C11" w14:textId="77777777" w:rsidR="00E810D1" w:rsidRDefault="00E810D1" w:rsidP="00E810D1">
      <w:pPr>
        <w:pStyle w:val="ListParagraph"/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</w:p>
    <w:p w14:paraId="635E9BCA" w14:textId="4C6DD321" w:rsidR="000764A5" w:rsidRPr="00410A6B" w:rsidRDefault="000764A5" w:rsidP="001C0AEB">
      <w:pPr>
        <w:pStyle w:val="ListParagraph"/>
        <w:numPr>
          <w:ilvl w:val="1"/>
          <w:numId w:val="4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Functional cohesion</w:t>
      </w:r>
    </w:p>
    <w:p w14:paraId="61409146" w14:textId="77777777" w:rsidR="00410A6B" w:rsidRPr="00410A6B" w:rsidRDefault="00410A6B" w:rsidP="001C0AEB">
      <w:pPr>
        <w:pStyle w:val="Heading3"/>
        <w:keepLines w:val="0"/>
        <w:numPr>
          <w:ilvl w:val="2"/>
          <w:numId w:val="1"/>
        </w:numPr>
        <w:spacing w:before="0" w:after="120" w:line="276" w:lineRule="auto"/>
        <w:contextualSpacing/>
        <w:rPr>
          <w:caps/>
          <w:sz w:val="26"/>
          <w:szCs w:val="26"/>
        </w:rPr>
      </w:pPr>
      <w:bookmarkStart w:id="17" w:name="_Toc59355269"/>
      <w:bookmarkStart w:id="18" w:name="_Toc91421500"/>
      <w:proofErr w:type="spellStart"/>
      <w:r w:rsidRPr="00410A6B">
        <w:rPr>
          <w:sz w:val="26"/>
          <w:szCs w:val="26"/>
        </w:rPr>
        <w:t>Nguyên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lý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thiết</w:t>
      </w:r>
      <w:proofErr w:type="spellEnd"/>
      <w:r w:rsidRPr="00410A6B">
        <w:rPr>
          <w:sz w:val="26"/>
          <w:szCs w:val="26"/>
        </w:rPr>
        <w:t xml:space="preserve"> </w:t>
      </w:r>
      <w:proofErr w:type="spellStart"/>
      <w:r w:rsidRPr="00410A6B">
        <w:rPr>
          <w:sz w:val="26"/>
          <w:szCs w:val="26"/>
        </w:rPr>
        <w:t>kế</w:t>
      </w:r>
      <w:proofErr w:type="spellEnd"/>
      <w:r w:rsidRPr="00410A6B">
        <w:rPr>
          <w:sz w:val="26"/>
          <w:szCs w:val="26"/>
        </w:rPr>
        <w:t xml:space="preserve"> SOLID</w:t>
      </w:r>
      <w:bookmarkEnd w:id="17"/>
      <w:bookmarkEnd w:id="18"/>
    </w:p>
    <w:p w14:paraId="05120A45" w14:textId="77777777" w:rsidR="00410A6B" w:rsidRPr="00410A6B" w:rsidRDefault="00410A6B" w:rsidP="00410A6B">
      <w:pPr>
        <w:pBdr>
          <w:left w:val="single" w:sz="18" w:space="4" w:color="auto"/>
        </w:pBdr>
        <w:rPr>
          <w:b/>
          <w:bCs/>
          <w:sz w:val="26"/>
          <w:szCs w:val="26"/>
        </w:rPr>
      </w:pPr>
      <w:proofErr w:type="spellStart"/>
      <w:r w:rsidRPr="00410A6B">
        <w:rPr>
          <w:b/>
          <w:bCs/>
          <w:sz w:val="26"/>
          <w:szCs w:val="26"/>
          <w:lang w:val="en"/>
        </w:rPr>
        <w:t>Trong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phần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này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, </w:t>
      </w:r>
      <w:proofErr w:type="spellStart"/>
      <w:r w:rsidRPr="00410A6B">
        <w:rPr>
          <w:b/>
          <w:bCs/>
          <w:sz w:val="26"/>
          <w:szCs w:val="26"/>
          <w:lang w:val="en"/>
        </w:rPr>
        <w:t>bận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thực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hiện</w:t>
      </w:r>
      <w:proofErr w:type="spellEnd"/>
      <w:r w:rsidRPr="00410A6B">
        <w:rPr>
          <w:b/>
          <w:bCs/>
          <w:sz w:val="26"/>
          <w:szCs w:val="26"/>
          <w:lang w:val="en"/>
        </w:rPr>
        <w:t>:</w:t>
      </w:r>
    </w:p>
    <w:p w14:paraId="2020A0C8" w14:textId="77777777" w:rsidR="00410A6B" w:rsidRPr="00410A6B" w:rsidRDefault="00410A6B" w:rsidP="00410A6B">
      <w:pPr>
        <w:pBdr>
          <w:left w:val="single" w:sz="18" w:space="4" w:color="auto"/>
        </w:pBdr>
        <w:rPr>
          <w:b/>
          <w:bCs/>
          <w:sz w:val="26"/>
          <w:szCs w:val="26"/>
          <w:lang w:val="en"/>
        </w:rPr>
      </w:pPr>
      <w:bookmarkStart w:id="19" w:name="_Hlk58805713"/>
      <w:r w:rsidRPr="00410A6B">
        <w:rPr>
          <w:b/>
          <w:bCs/>
          <w:sz w:val="26"/>
          <w:szCs w:val="26"/>
          <w:lang w:val="en"/>
        </w:rPr>
        <w:t xml:space="preserve">- </w:t>
      </w:r>
      <w:proofErr w:type="spellStart"/>
      <w:r w:rsidRPr="00410A6B">
        <w:rPr>
          <w:b/>
          <w:bCs/>
          <w:sz w:val="26"/>
          <w:szCs w:val="26"/>
          <w:lang w:val="en"/>
        </w:rPr>
        <w:t>Kiểm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tra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xem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design </w:t>
      </w:r>
      <w:proofErr w:type="spellStart"/>
      <w:r w:rsidRPr="00410A6B">
        <w:rPr>
          <w:b/>
          <w:bCs/>
          <w:sz w:val="26"/>
          <w:szCs w:val="26"/>
          <w:lang w:val="en"/>
        </w:rPr>
        <w:t>của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bạn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sau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khi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đã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thêm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UC “Place Rush Order” </w:t>
      </w:r>
      <w:proofErr w:type="spellStart"/>
      <w:r w:rsidRPr="00410A6B">
        <w:rPr>
          <w:b/>
          <w:bCs/>
          <w:sz w:val="26"/>
          <w:szCs w:val="26"/>
          <w:lang w:val="en"/>
        </w:rPr>
        <w:t>xem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có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đáp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ứng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nguyên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lý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SOLID hay </w:t>
      </w:r>
      <w:proofErr w:type="spellStart"/>
      <w:r w:rsidRPr="00410A6B">
        <w:rPr>
          <w:b/>
          <w:bCs/>
          <w:sz w:val="26"/>
          <w:szCs w:val="26"/>
          <w:lang w:val="en"/>
        </w:rPr>
        <w:t>không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trước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và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sau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khi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proofErr w:type="gramStart"/>
      <w:r w:rsidRPr="00410A6B">
        <w:rPr>
          <w:b/>
          <w:bCs/>
          <w:sz w:val="26"/>
          <w:szCs w:val="26"/>
          <w:lang w:val="en"/>
        </w:rPr>
        <w:t>thêm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 </w:t>
      </w:r>
      <w:proofErr w:type="spellStart"/>
      <w:r w:rsidRPr="00410A6B">
        <w:rPr>
          <w:b/>
          <w:bCs/>
          <w:sz w:val="26"/>
          <w:szCs w:val="26"/>
          <w:lang w:val="en"/>
        </w:rPr>
        <w:t>các</w:t>
      </w:r>
      <w:proofErr w:type="spellEnd"/>
      <w:proofErr w:type="gram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yêu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mở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rộng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. </w:t>
      </w:r>
      <w:proofErr w:type="spellStart"/>
      <w:r w:rsidRPr="00410A6B">
        <w:rPr>
          <w:b/>
          <w:bCs/>
          <w:sz w:val="26"/>
          <w:szCs w:val="26"/>
          <w:lang w:val="en"/>
        </w:rPr>
        <w:t>Nếu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thiết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kế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lastRenderedPageBreak/>
        <w:t>chưa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tốt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, </w:t>
      </w:r>
      <w:proofErr w:type="spellStart"/>
      <w:r w:rsidRPr="00410A6B">
        <w:rPr>
          <w:b/>
          <w:bCs/>
          <w:sz w:val="26"/>
          <w:szCs w:val="26"/>
          <w:lang w:val="en"/>
        </w:rPr>
        <w:t>hãy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đề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xuất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giải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pháp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giúp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cho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thiết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kế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tốt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hơn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để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đáp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ứng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được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với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5 </w:t>
      </w:r>
      <w:proofErr w:type="spellStart"/>
      <w:r w:rsidRPr="00410A6B">
        <w:rPr>
          <w:b/>
          <w:bCs/>
          <w:sz w:val="26"/>
          <w:szCs w:val="26"/>
          <w:lang w:val="en"/>
        </w:rPr>
        <w:t>nguyên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lý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SOLID.</w:t>
      </w:r>
    </w:p>
    <w:p w14:paraId="1EC4D679" w14:textId="77777777" w:rsidR="00410A6B" w:rsidRPr="00410A6B" w:rsidRDefault="00410A6B" w:rsidP="00410A6B">
      <w:pPr>
        <w:pBdr>
          <w:left w:val="single" w:sz="18" w:space="4" w:color="auto"/>
        </w:pBdr>
        <w:rPr>
          <w:b/>
          <w:bCs/>
          <w:sz w:val="26"/>
          <w:szCs w:val="26"/>
          <w:lang w:val="en"/>
        </w:rPr>
      </w:pPr>
      <w:r w:rsidRPr="00410A6B">
        <w:rPr>
          <w:b/>
          <w:bCs/>
          <w:sz w:val="26"/>
          <w:szCs w:val="26"/>
          <w:lang w:val="en"/>
        </w:rPr>
        <w:t xml:space="preserve">- </w:t>
      </w:r>
      <w:proofErr w:type="spellStart"/>
      <w:r w:rsidRPr="00410A6B">
        <w:rPr>
          <w:b/>
          <w:bCs/>
          <w:sz w:val="26"/>
          <w:szCs w:val="26"/>
          <w:lang w:val="en"/>
        </w:rPr>
        <w:t>Viết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báo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cáo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về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các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vấn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đề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trên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và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chỉnh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sửa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code </w:t>
      </w:r>
      <w:proofErr w:type="spellStart"/>
      <w:r w:rsidRPr="00410A6B">
        <w:rPr>
          <w:b/>
          <w:bCs/>
          <w:sz w:val="26"/>
          <w:szCs w:val="26"/>
          <w:lang w:val="en"/>
        </w:rPr>
        <w:t>để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implement </w:t>
      </w:r>
      <w:proofErr w:type="spellStart"/>
      <w:r w:rsidRPr="00410A6B">
        <w:rPr>
          <w:b/>
          <w:bCs/>
          <w:sz w:val="26"/>
          <w:szCs w:val="26"/>
          <w:lang w:val="en"/>
        </w:rPr>
        <w:t>đề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xuất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của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bạn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. </w:t>
      </w:r>
      <w:proofErr w:type="spellStart"/>
      <w:r w:rsidRPr="00410A6B">
        <w:rPr>
          <w:b/>
          <w:bCs/>
          <w:sz w:val="26"/>
          <w:szCs w:val="26"/>
          <w:lang w:val="en"/>
        </w:rPr>
        <w:t>Chú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ý </w:t>
      </w:r>
      <w:proofErr w:type="spellStart"/>
      <w:r w:rsidRPr="00410A6B">
        <w:rPr>
          <w:b/>
          <w:bCs/>
          <w:sz w:val="26"/>
          <w:szCs w:val="26"/>
          <w:lang w:val="en"/>
        </w:rPr>
        <w:t>rằng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bạn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không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phải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implement </w:t>
      </w:r>
      <w:proofErr w:type="spellStart"/>
      <w:r w:rsidRPr="00410A6B">
        <w:rPr>
          <w:b/>
          <w:bCs/>
          <w:sz w:val="26"/>
          <w:szCs w:val="26"/>
          <w:lang w:val="en"/>
        </w:rPr>
        <w:t>các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yêu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mở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rộng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. </w:t>
      </w:r>
      <w:proofErr w:type="spellStart"/>
      <w:r w:rsidRPr="00410A6B">
        <w:rPr>
          <w:b/>
          <w:bCs/>
          <w:sz w:val="26"/>
          <w:szCs w:val="26"/>
          <w:lang w:val="en"/>
        </w:rPr>
        <w:t>Bạn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cân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nhắc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việc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có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thiết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kế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để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đảm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bảo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có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các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yêu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cầu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mở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rộng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thì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không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vi </w:t>
      </w:r>
      <w:proofErr w:type="spellStart"/>
      <w:r w:rsidRPr="00410A6B">
        <w:rPr>
          <w:b/>
          <w:bCs/>
          <w:sz w:val="26"/>
          <w:szCs w:val="26"/>
          <w:lang w:val="en"/>
        </w:rPr>
        <w:t>phạm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các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nguyên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lý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10A6B">
        <w:rPr>
          <w:b/>
          <w:bCs/>
          <w:sz w:val="26"/>
          <w:szCs w:val="26"/>
          <w:lang w:val="en"/>
        </w:rPr>
        <w:t>trong</w:t>
      </w:r>
      <w:proofErr w:type="spellEnd"/>
      <w:r w:rsidRPr="00410A6B">
        <w:rPr>
          <w:b/>
          <w:bCs/>
          <w:sz w:val="26"/>
          <w:szCs w:val="26"/>
          <w:lang w:val="en"/>
        </w:rPr>
        <w:t xml:space="preserve"> SOLID.</w:t>
      </w:r>
    </w:p>
    <w:bookmarkEnd w:id="19"/>
    <w:p w14:paraId="0064B42E" w14:textId="77777777" w:rsidR="00410A6B" w:rsidRPr="00410A6B" w:rsidRDefault="00410A6B" w:rsidP="00410A6B">
      <w:pPr>
        <w:tabs>
          <w:tab w:val="left" w:pos="1134"/>
        </w:tabs>
        <w:rPr>
          <w:sz w:val="26"/>
          <w:szCs w:val="26"/>
        </w:rPr>
      </w:pPr>
    </w:p>
    <w:p w14:paraId="49D9E0BD" w14:textId="77777777" w:rsidR="00410A6B" w:rsidRPr="00410A6B" w:rsidRDefault="00410A6B" w:rsidP="001C0AEB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  <w:lang w:val="en"/>
        </w:rPr>
        <w:t>Single Responsibility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2977"/>
        <w:gridCol w:w="2883"/>
        <w:gridCol w:w="2498"/>
      </w:tblGrid>
      <w:tr w:rsidR="000F236F" w:rsidRPr="00410A6B" w14:paraId="3C8D6349" w14:textId="77777777" w:rsidTr="000F236F">
        <w:tc>
          <w:tcPr>
            <w:tcW w:w="704" w:type="dxa"/>
            <w:shd w:val="clear" w:color="auto" w:fill="DBDBDB" w:themeFill="accent3" w:themeFillTint="66"/>
          </w:tcPr>
          <w:p w14:paraId="468F97E3" w14:textId="77777777" w:rsidR="00410A6B" w:rsidRPr="00410A6B" w:rsidRDefault="00410A6B" w:rsidP="00213B1B">
            <w:pPr>
              <w:jc w:val="center"/>
              <w:rPr>
                <w:sz w:val="26"/>
                <w:szCs w:val="26"/>
                <w:lang w:val="en"/>
              </w:rPr>
            </w:pPr>
            <w:r w:rsidRPr="00410A6B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</w:tcPr>
          <w:p w14:paraId="0DC2C885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83" w:type="dxa"/>
            <w:shd w:val="clear" w:color="auto" w:fill="DBDBDB" w:themeFill="accent3" w:themeFillTint="66"/>
          </w:tcPr>
          <w:p w14:paraId="04933CC2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1F8E98EC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510700" w:rsidRPr="00410A6B" w14:paraId="11A35771" w14:textId="77777777" w:rsidTr="000F236F">
        <w:tc>
          <w:tcPr>
            <w:tcW w:w="704" w:type="dxa"/>
          </w:tcPr>
          <w:p w14:paraId="1726C149" w14:textId="77777777" w:rsidR="00410A6B" w:rsidRPr="00410A6B" w:rsidRDefault="00410A6B" w:rsidP="001C0AEB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14:paraId="44D1D839" w14:textId="08703AD1" w:rsidR="00410A6B" w:rsidRPr="000F236F" w:rsidRDefault="00410A6B" w:rsidP="00213B1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883" w:type="dxa"/>
          </w:tcPr>
          <w:p w14:paraId="4160E038" w14:textId="77777777" w:rsidR="00410A6B" w:rsidRPr="00510700" w:rsidRDefault="00410A6B" w:rsidP="00213B1B">
            <w:pPr>
              <w:rPr>
                <w:sz w:val="24"/>
                <w:szCs w:val="24"/>
              </w:rPr>
            </w:pPr>
          </w:p>
        </w:tc>
        <w:tc>
          <w:tcPr>
            <w:tcW w:w="2498" w:type="dxa"/>
          </w:tcPr>
          <w:p w14:paraId="3C869232" w14:textId="204EC1DF" w:rsidR="00410A6B" w:rsidRPr="00510700" w:rsidRDefault="00410A6B" w:rsidP="0051070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25E4445" w14:textId="77777777" w:rsidR="00410A6B" w:rsidRPr="00410A6B" w:rsidRDefault="00410A6B" w:rsidP="001C0AEB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410A6B">
        <w:rPr>
          <w:sz w:val="26"/>
          <w:szCs w:val="26"/>
          <w:lang w:val="en"/>
        </w:rPr>
        <w:t>Open/Closed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541"/>
        <w:gridCol w:w="2989"/>
        <w:gridCol w:w="2096"/>
        <w:gridCol w:w="3436"/>
      </w:tblGrid>
      <w:tr w:rsidR="00E810D1" w:rsidRPr="00410A6B" w14:paraId="107F94A5" w14:textId="77777777" w:rsidTr="00510700">
        <w:tc>
          <w:tcPr>
            <w:tcW w:w="479" w:type="dxa"/>
            <w:shd w:val="clear" w:color="auto" w:fill="DBDBDB" w:themeFill="accent3" w:themeFillTint="66"/>
          </w:tcPr>
          <w:p w14:paraId="356DEA14" w14:textId="77777777" w:rsidR="00410A6B" w:rsidRPr="00410A6B" w:rsidRDefault="00410A6B" w:rsidP="00213B1B">
            <w:pPr>
              <w:rPr>
                <w:sz w:val="26"/>
                <w:szCs w:val="26"/>
                <w:lang w:val="en"/>
              </w:rPr>
            </w:pPr>
            <w:r w:rsidRPr="00410A6B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89" w:type="dxa"/>
            <w:shd w:val="clear" w:color="auto" w:fill="DBDBDB" w:themeFill="accent3" w:themeFillTint="66"/>
          </w:tcPr>
          <w:p w14:paraId="54B9C107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158" w:type="dxa"/>
            <w:shd w:val="clear" w:color="auto" w:fill="DBDBDB" w:themeFill="accent3" w:themeFillTint="66"/>
          </w:tcPr>
          <w:p w14:paraId="752F197C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3436" w:type="dxa"/>
            <w:shd w:val="clear" w:color="auto" w:fill="DBDBDB" w:themeFill="accent3" w:themeFillTint="66"/>
          </w:tcPr>
          <w:p w14:paraId="2AF19220" w14:textId="77777777" w:rsidR="00410A6B" w:rsidRPr="00410A6B" w:rsidRDefault="00410A6B" w:rsidP="00213B1B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13019" w:rsidRPr="00410A6B" w14:paraId="234D39AC" w14:textId="77777777" w:rsidTr="00510700">
        <w:tc>
          <w:tcPr>
            <w:tcW w:w="479" w:type="dxa"/>
          </w:tcPr>
          <w:p w14:paraId="09762834" w14:textId="77777777" w:rsidR="00510700" w:rsidRPr="00410A6B" w:rsidRDefault="00510700" w:rsidP="001C0AEB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89" w:type="dxa"/>
          </w:tcPr>
          <w:p w14:paraId="14F11774" w14:textId="28467F0F" w:rsidR="00510700" w:rsidRPr="00410A6B" w:rsidRDefault="00510700" w:rsidP="0051070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PlaceRushOrderController</w:t>
            </w:r>
            <w:proofErr w:type="spellEnd"/>
          </w:p>
        </w:tc>
        <w:tc>
          <w:tcPr>
            <w:tcW w:w="2158" w:type="dxa"/>
          </w:tcPr>
          <w:p w14:paraId="3385394B" w14:textId="77777777" w:rsidR="00510700" w:rsidRPr="00510700" w:rsidRDefault="00510700" w:rsidP="00510700">
            <w:pPr>
              <w:spacing w:before="120" w:after="120" w:line="288" w:lineRule="auto"/>
              <w:rPr>
                <w:sz w:val="24"/>
                <w:szCs w:val="24"/>
              </w:rPr>
            </w:pPr>
            <w:r w:rsidRPr="00510700">
              <w:rPr>
                <w:sz w:val="24"/>
                <w:szCs w:val="24"/>
              </w:rPr>
              <w:t xml:space="preserve">Nếu ta muốn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thay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đổi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cách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validate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trường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place rush order,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chúng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ta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sẽ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cần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phải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sửa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đoạn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code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bằng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một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đoạn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code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validate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khác</w:t>
            </w:r>
            <w:proofErr w:type="spellEnd"/>
            <w:r w:rsidRPr="00510700">
              <w:rPr>
                <w:sz w:val="24"/>
                <w:szCs w:val="24"/>
              </w:rPr>
              <w:t>. Điều này vi phạm nguyên tắc open/closed</w:t>
            </w:r>
          </w:p>
          <w:p w14:paraId="001D7857" w14:textId="77777777" w:rsidR="00510700" w:rsidRPr="00410A6B" w:rsidRDefault="00510700" w:rsidP="00510700">
            <w:pPr>
              <w:rPr>
                <w:sz w:val="26"/>
                <w:szCs w:val="26"/>
              </w:rPr>
            </w:pPr>
          </w:p>
        </w:tc>
        <w:tc>
          <w:tcPr>
            <w:tcW w:w="3436" w:type="dxa"/>
          </w:tcPr>
          <w:p w14:paraId="18F3B9BB" w14:textId="77777777" w:rsidR="00510700" w:rsidRPr="00510700" w:rsidRDefault="00510700" w:rsidP="00510700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510700">
              <w:rPr>
                <w:sz w:val="24"/>
                <w:szCs w:val="24"/>
                <w:lang w:val="en-US"/>
              </w:rPr>
              <w:t>Tạo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interface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RushOrderInputValidator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phương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thức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trừ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tượng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</w:t>
            </w:r>
            <w:r w:rsidRPr="00510700">
              <w:rPr>
                <w:color w:val="000000"/>
                <w:sz w:val="24"/>
                <w:szCs w:val="24"/>
              </w:rPr>
              <w:t>isValidReceiveTime</w:t>
            </w:r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510700">
              <w:rPr>
                <w:color w:val="000000"/>
                <w:sz w:val="24"/>
                <w:szCs w:val="24"/>
              </w:rPr>
              <w:t>isValidRushOrderInfo</w:t>
            </w:r>
            <w:r w:rsidRPr="00510700">
              <w:rPr>
                <w:color w:val="000000"/>
                <w:sz w:val="24"/>
                <w:szCs w:val="24"/>
                <w:lang w:val="en-US"/>
              </w:rPr>
              <w:t>,</w:t>
            </w:r>
          </w:p>
          <w:p w14:paraId="059E41C1" w14:textId="5928F959" w:rsidR="00510700" w:rsidRPr="00410A6B" w:rsidRDefault="00510700" w:rsidP="00510700">
            <w:pPr>
              <w:rPr>
                <w:sz w:val="26"/>
                <w:szCs w:val="26"/>
              </w:rPr>
            </w:pPr>
            <w:r w:rsidRPr="00510700">
              <w:rPr>
                <w:color w:val="000000"/>
                <w:sz w:val="24"/>
                <w:szCs w:val="24"/>
              </w:rPr>
              <w:t>isValidRushOrderInstruction</w:t>
            </w:r>
            <w:r w:rsidRPr="00510700">
              <w:rPr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Tạo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lớp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SimpleRushOrderValidator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thực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thi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 interface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trên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 class </w:t>
            </w:r>
            <w:proofErr w:type="spellStart"/>
            <w:r w:rsidRPr="00510700">
              <w:rPr>
                <w:color w:val="000000"/>
                <w:sz w:val="24"/>
                <w:szCs w:val="24"/>
                <w:lang w:val="en-US"/>
              </w:rPr>
              <w:t>PlaceRushOrderController</w:t>
            </w:r>
            <w:proofErr w:type="spellEnd"/>
            <w:r w:rsidRPr="00510700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510700">
              <w:rPr>
                <w:sz w:val="24"/>
                <w:szCs w:val="24"/>
              </w:rPr>
              <w:t xml:space="preserve">khởi tạo một đối tượng là interface ShippingFeeCalculator với instance là </w:t>
            </w:r>
            <w:r w:rsidRPr="00510700">
              <w:rPr>
                <w:sz w:val="24"/>
                <w:szCs w:val="24"/>
                <w:lang w:val="en-US"/>
              </w:rPr>
              <w:t xml:space="preserve">validator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chúng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 xml:space="preserve"> ta </w:t>
            </w:r>
            <w:proofErr w:type="spellStart"/>
            <w:r w:rsidRPr="00510700">
              <w:rPr>
                <w:sz w:val="24"/>
                <w:szCs w:val="24"/>
                <w:lang w:val="en-US"/>
              </w:rPr>
              <w:t>muốn</w:t>
            </w:r>
            <w:proofErr w:type="spellEnd"/>
            <w:r w:rsidRPr="00510700">
              <w:rPr>
                <w:sz w:val="24"/>
                <w:szCs w:val="24"/>
                <w:lang w:val="en-US"/>
              </w:rPr>
              <w:t>.</w:t>
            </w:r>
          </w:p>
        </w:tc>
      </w:tr>
      <w:tr w:rsidR="00E810D1" w:rsidRPr="00410A6B" w14:paraId="1809B1A5" w14:textId="77777777" w:rsidTr="00510700">
        <w:tc>
          <w:tcPr>
            <w:tcW w:w="479" w:type="dxa"/>
          </w:tcPr>
          <w:p w14:paraId="29A3142E" w14:textId="77777777" w:rsidR="00E810D1" w:rsidRPr="00410A6B" w:rsidRDefault="00E810D1" w:rsidP="00E810D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89" w:type="dxa"/>
          </w:tcPr>
          <w:p w14:paraId="7049EB78" w14:textId="307DEEA0" w:rsidR="00E810D1" w:rsidRPr="00E810D1" w:rsidRDefault="00E810D1" w:rsidP="00E810D1">
            <w:pPr>
              <w:rPr>
                <w:sz w:val="24"/>
                <w:szCs w:val="24"/>
              </w:rPr>
            </w:pPr>
            <w:r w:rsidRPr="00E810D1">
              <w:rPr>
                <w:sz w:val="24"/>
                <w:szCs w:val="24"/>
              </w:rPr>
              <w:t>ShippingFeeCalculator</w:t>
            </w:r>
          </w:p>
        </w:tc>
        <w:tc>
          <w:tcPr>
            <w:tcW w:w="2158" w:type="dxa"/>
          </w:tcPr>
          <w:p w14:paraId="5EDB54BA" w14:textId="6A384564" w:rsidR="00E810D1" w:rsidRPr="00E810D1" w:rsidRDefault="00E810D1" w:rsidP="00E810D1">
            <w:pPr>
              <w:spacing w:before="120" w:after="120" w:line="288" w:lineRule="auto"/>
              <w:rPr>
                <w:sz w:val="24"/>
                <w:szCs w:val="24"/>
              </w:rPr>
            </w:pPr>
            <w:r w:rsidRPr="00E810D1">
              <w:rPr>
                <w:sz w:val="24"/>
                <w:szCs w:val="24"/>
              </w:rPr>
              <w:t>Interface có phương thức tính phí. Khi muốn thêm một cách tính mới chỉ implement lại</w:t>
            </w:r>
          </w:p>
        </w:tc>
        <w:tc>
          <w:tcPr>
            <w:tcW w:w="3436" w:type="dxa"/>
          </w:tcPr>
          <w:p w14:paraId="1F4E4069" w14:textId="43B93A6B" w:rsidR="00E810D1" w:rsidRPr="00E810D1" w:rsidRDefault="00E810D1" w:rsidP="00E810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810D1" w:rsidRPr="00410A6B" w14:paraId="6518ECEA" w14:textId="77777777" w:rsidTr="00510700">
        <w:tc>
          <w:tcPr>
            <w:tcW w:w="479" w:type="dxa"/>
          </w:tcPr>
          <w:p w14:paraId="39ACED1B" w14:textId="46EEC9EF" w:rsidR="00E810D1" w:rsidRPr="00E810D1" w:rsidRDefault="00E810D1" w:rsidP="00E810D1">
            <w:p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E810D1">
              <w:rPr>
                <w:sz w:val="26"/>
                <w:szCs w:val="26"/>
                <w:lang w:val="en"/>
              </w:rPr>
              <w:t>2.3</w:t>
            </w:r>
          </w:p>
        </w:tc>
        <w:tc>
          <w:tcPr>
            <w:tcW w:w="2989" w:type="dxa"/>
          </w:tcPr>
          <w:p w14:paraId="3A10F5CF" w14:textId="13781DE0" w:rsidR="00E810D1" w:rsidRPr="00E810D1" w:rsidRDefault="00E810D1" w:rsidP="00E810D1">
            <w:pPr>
              <w:rPr>
                <w:sz w:val="24"/>
                <w:szCs w:val="24"/>
              </w:rPr>
            </w:pPr>
            <w:r w:rsidRPr="00410A6B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158" w:type="dxa"/>
          </w:tcPr>
          <w:p w14:paraId="37B2C73D" w14:textId="72AC5749" w:rsidR="00E810D1" w:rsidRPr="00E810D1" w:rsidRDefault="00E810D1" w:rsidP="00E810D1">
            <w:pPr>
              <w:spacing w:before="120" w:after="120" w:line="288" w:lineRule="auto"/>
              <w:rPr>
                <w:sz w:val="24"/>
                <w:szCs w:val="24"/>
              </w:rPr>
            </w:pPr>
            <w:r w:rsidRPr="00410A6B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3436" w:type="dxa"/>
          </w:tcPr>
          <w:p w14:paraId="60923C1C" w14:textId="589D923E" w:rsidR="00E810D1" w:rsidRPr="00E810D1" w:rsidRDefault="00E810D1" w:rsidP="00E810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0A6B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E810D1" w:rsidRPr="00410A6B" w14:paraId="2AA4BCE3" w14:textId="77777777" w:rsidTr="00510700">
        <w:tc>
          <w:tcPr>
            <w:tcW w:w="479" w:type="dxa"/>
          </w:tcPr>
          <w:p w14:paraId="1B275DD5" w14:textId="72F24774" w:rsidR="00E810D1" w:rsidRPr="00313019" w:rsidRDefault="00313019" w:rsidP="00313019">
            <w:p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  <w:lang w:val="en-US"/>
              </w:rPr>
            </w:pPr>
            <w:r w:rsidRPr="00313019">
              <w:rPr>
                <w:sz w:val="26"/>
                <w:szCs w:val="26"/>
                <w:lang w:val="en-US"/>
              </w:rPr>
              <w:t>2.4</w:t>
            </w:r>
          </w:p>
        </w:tc>
        <w:tc>
          <w:tcPr>
            <w:tcW w:w="2989" w:type="dxa"/>
          </w:tcPr>
          <w:p w14:paraId="504762AF" w14:textId="300035B5" w:rsidR="00E810D1" w:rsidRPr="00E810D1" w:rsidRDefault="00E810D1" w:rsidP="00E810D1">
            <w:pPr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5DA1B727" w14:textId="13192AC9" w:rsidR="00E810D1" w:rsidRPr="00E810D1" w:rsidRDefault="00E810D1" w:rsidP="00E810D1">
            <w:pPr>
              <w:spacing w:before="120" w:after="120" w:line="288" w:lineRule="auto"/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1FFC3C5F" w14:textId="70B1F8F1" w:rsidR="00E810D1" w:rsidRPr="00E810D1" w:rsidRDefault="00E810D1" w:rsidP="00E810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5EA0BB51" w14:textId="23BB8139" w:rsidR="00510700" w:rsidRDefault="00510700" w:rsidP="00510700">
      <w:pPr>
        <w:rPr>
          <w:rFonts w:ascii="Cambria" w:eastAsiaTheme="majorEastAsia" w:hAnsi="Cambria" w:cs="Times New Roman"/>
          <w:color w:val="2F5496" w:themeColor="accent1" w:themeShade="BF"/>
          <w:sz w:val="26"/>
          <w:szCs w:val="26"/>
        </w:rPr>
      </w:pPr>
    </w:p>
    <w:p w14:paraId="79929FC1" w14:textId="0F1F0FF7" w:rsidR="00510700" w:rsidRDefault="00510700" w:rsidP="001C0AEB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proofErr w:type="spellStart"/>
      <w:r w:rsidRPr="00655B76">
        <w:rPr>
          <w:sz w:val="26"/>
          <w:szCs w:val="26"/>
        </w:rPr>
        <w:t>Liskov</w:t>
      </w:r>
      <w:proofErr w:type="spellEnd"/>
      <w:r w:rsidRPr="00655B76">
        <w:rPr>
          <w:sz w:val="26"/>
          <w:szCs w:val="26"/>
        </w:rPr>
        <w:t xml:space="preserve"> Substitution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2977"/>
        <w:gridCol w:w="2883"/>
        <w:gridCol w:w="2498"/>
      </w:tblGrid>
      <w:tr w:rsidR="00E810D1" w:rsidRPr="00410A6B" w14:paraId="72FEE4A9" w14:textId="77777777" w:rsidTr="00B01370">
        <w:tc>
          <w:tcPr>
            <w:tcW w:w="704" w:type="dxa"/>
            <w:shd w:val="clear" w:color="auto" w:fill="DBDBDB" w:themeFill="accent3" w:themeFillTint="66"/>
          </w:tcPr>
          <w:p w14:paraId="5F6A3AE5" w14:textId="77777777" w:rsidR="00E810D1" w:rsidRPr="00410A6B" w:rsidRDefault="00E810D1" w:rsidP="00B01370">
            <w:pPr>
              <w:jc w:val="center"/>
              <w:rPr>
                <w:sz w:val="26"/>
                <w:szCs w:val="26"/>
                <w:lang w:val="en"/>
              </w:rPr>
            </w:pPr>
            <w:r w:rsidRPr="00410A6B">
              <w:rPr>
                <w:sz w:val="26"/>
                <w:szCs w:val="26"/>
                <w:lang w:val="en"/>
              </w:rPr>
              <w:lastRenderedPageBreak/>
              <w:t>#</w:t>
            </w:r>
          </w:p>
        </w:tc>
        <w:tc>
          <w:tcPr>
            <w:tcW w:w="2977" w:type="dxa"/>
            <w:shd w:val="clear" w:color="auto" w:fill="DBDBDB" w:themeFill="accent3" w:themeFillTint="66"/>
          </w:tcPr>
          <w:p w14:paraId="09623FF5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83" w:type="dxa"/>
            <w:shd w:val="clear" w:color="auto" w:fill="DBDBDB" w:themeFill="accent3" w:themeFillTint="66"/>
          </w:tcPr>
          <w:p w14:paraId="193C4889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38B781E4" w14:textId="77777777" w:rsidR="00E810D1" w:rsidRPr="00410A6B" w:rsidRDefault="00E810D1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13019" w:rsidRPr="00510700" w14:paraId="24D988FA" w14:textId="77777777" w:rsidTr="00B01370">
        <w:tc>
          <w:tcPr>
            <w:tcW w:w="704" w:type="dxa"/>
          </w:tcPr>
          <w:p w14:paraId="3797299F" w14:textId="77777777" w:rsidR="00313019" w:rsidRPr="00410A6B" w:rsidRDefault="00313019" w:rsidP="0031301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14:paraId="3D2486EA" w14:textId="43DB2F07" w:rsidR="00313019" w:rsidRPr="00313019" w:rsidRDefault="00313019" w:rsidP="00313019">
            <w:pPr>
              <w:rPr>
                <w:sz w:val="24"/>
                <w:szCs w:val="24"/>
                <w:lang w:val="en-US"/>
              </w:rPr>
            </w:pPr>
            <w:r w:rsidRPr="00313019">
              <w:rPr>
                <w:sz w:val="24"/>
                <w:szCs w:val="24"/>
              </w:rPr>
              <w:t xml:space="preserve">BaseController, PlaceOrderController, PlaceRushOrderController, HomeController, </w:t>
            </w:r>
          </w:p>
        </w:tc>
        <w:tc>
          <w:tcPr>
            <w:tcW w:w="2883" w:type="dxa"/>
          </w:tcPr>
          <w:p w14:paraId="3D5883CB" w14:textId="4AA7ED18" w:rsidR="00313019" w:rsidRPr="00313019" w:rsidRDefault="00313019" w:rsidP="00313019">
            <w:pPr>
              <w:rPr>
                <w:sz w:val="24"/>
                <w:szCs w:val="24"/>
              </w:rPr>
            </w:pPr>
            <w:r w:rsidRPr="00313019">
              <w:rPr>
                <w:sz w:val="24"/>
                <w:szCs w:val="24"/>
              </w:rPr>
              <w:t>Kế thừa từ BaseController. Mỗi khi cần thêm controller mới ta viết lớp mới kế thừa. Có thể thay thế BaseController tại mọi nơi sử dụng bằng các lớp con</w:t>
            </w:r>
          </w:p>
        </w:tc>
        <w:tc>
          <w:tcPr>
            <w:tcW w:w="2498" w:type="dxa"/>
          </w:tcPr>
          <w:p w14:paraId="07C4D2D9" w14:textId="77777777" w:rsidR="00313019" w:rsidRPr="00313019" w:rsidRDefault="00313019" w:rsidP="00313019">
            <w:pPr>
              <w:rPr>
                <w:sz w:val="24"/>
                <w:szCs w:val="24"/>
                <w:lang w:val="en-US"/>
              </w:rPr>
            </w:pPr>
          </w:p>
        </w:tc>
      </w:tr>
      <w:tr w:rsidR="00313019" w:rsidRPr="00510700" w14:paraId="482418E2" w14:textId="77777777" w:rsidTr="00B01370">
        <w:tc>
          <w:tcPr>
            <w:tcW w:w="704" w:type="dxa"/>
          </w:tcPr>
          <w:p w14:paraId="697A2A95" w14:textId="77777777" w:rsidR="00313019" w:rsidRPr="00410A6B" w:rsidRDefault="00313019" w:rsidP="0031301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14:paraId="0EC086AD" w14:textId="273F8B7C" w:rsidR="00313019" w:rsidRPr="00313019" w:rsidRDefault="00313019" w:rsidP="00313019">
            <w:pPr>
              <w:rPr>
                <w:sz w:val="24"/>
                <w:szCs w:val="24"/>
              </w:rPr>
            </w:pPr>
            <w:r w:rsidRPr="00313019">
              <w:rPr>
                <w:sz w:val="24"/>
                <w:szCs w:val="24"/>
              </w:rPr>
              <w:t>Media, Book, CD, DVD</w:t>
            </w:r>
          </w:p>
        </w:tc>
        <w:tc>
          <w:tcPr>
            <w:tcW w:w="2883" w:type="dxa"/>
          </w:tcPr>
          <w:p w14:paraId="0AFB4795" w14:textId="4BD6DEC0" w:rsidR="00313019" w:rsidRPr="00313019" w:rsidRDefault="00313019" w:rsidP="00313019">
            <w:pPr>
              <w:rPr>
                <w:sz w:val="24"/>
                <w:szCs w:val="24"/>
              </w:rPr>
            </w:pPr>
            <w:r w:rsidRPr="00313019">
              <w:rPr>
                <w:sz w:val="24"/>
                <w:szCs w:val="24"/>
              </w:rPr>
              <w:t>Kề thừa từ Media. Có thể thay thế Media tại mọi nơi sử dụng</w:t>
            </w:r>
          </w:p>
        </w:tc>
        <w:tc>
          <w:tcPr>
            <w:tcW w:w="2498" w:type="dxa"/>
          </w:tcPr>
          <w:p w14:paraId="64F5E376" w14:textId="0D2C4944" w:rsidR="00313019" w:rsidRPr="00313019" w:rsidRDefault="00313019" w:rsidP="00313019">
            <w:pPr>
              <w:rPr>
                <w:sz w:val="24"/>
                <w:szCs w:val="24"/>
              </w:rPr>
            </w:pPr>
            <w:r w:rsidRPr="00313019">
              <w:rPr>
                <w:sz w:val="24"/>
                <w:szCs w:val="24"/>
              </w:rPr>
              <w:t>Đã xoá phương thức getAllMedia khi override các lớp con</w:t>
            </w:r>
          </w:p>
        </w:tc>
      </w:tr>
    </w:tbl>
    <w:p w14:paraId="35B4428F" w14:textId="77777777" w:rsidR="00E810D1" w:rsidRPr="00655B76" w:rsidRDefault="00E810D1" w:rsidP="00E810D1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sz w:val="26"/>
          <w:szCs w:val="26"/>
        </w:rPr>
      </w:pPr>
    </w:p>
    <w:p w14:paraId="4A371C5F" w14:textId="5CF885DC" w:rsidR="00510700" w:rsidRDefault="00655B76" w:rsidP="001C0AEB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655B76">
        <w:rPr>
          <w:sz w:val="26"/>
          <w:szCs w:val="26"/>
        </w:rPr>
        <w:t>Interface Segregation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2977"/>
        <w:gridCol w:w="2883"/>
        <w:gridCol w:w="2498"/>
      </w:tblGrid>
      <w:tr w:rsidR="00313019" w:rsidRPr="00410A6B" w14:paraId="5018FD60" w14:textId="77777777" w:rsidTr="00B01370">
        <w:tc>
          <w:tcPr>
            <w:tcW w:w="704" w:type="dxa"/>
            <w:shd w:val="clear" w:color="auto" w:fill="DBDBDB" w:themeFill="accent3" w:themeFillTint="66"/>
          </w:tcPr>
          <w:p w14:paraId="7C0C85AC" w14:textId="77777777" w:rsidR="00313019" w:rsidRPr="00410A6B" w:rsidRDefault="00313019" w:rsidP="00B01370">
            <w:pPr>
              <w:jc w:val="center"/>
              <w:rPr>
                <w:sz w:val="26"/>
                <w:szCs w:val="26"/>
                <w:lang w:val="en"/>
              </w:rPr>
            </w:pPr>
            <w:r w:rsidRPr="00410A6B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</w:tcPr>
          <w:p w14:paraId="077115F8" w14:textId="77777777" w:rsidR="00313019" w:rsidRPr="00410A6B" w:rsidRDefault="00313019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83" w:type="dxa"/>
            <w:shd w:val="clear" w:color="auto" w:fill="DBDBDB" w:themeFill="accent3" w:themeFillTint="66"/>
          </w:tcPr>
          <w:p w14:paraId="18646F96" w14:textId="77777777" w:rsidR="00313019" w:rsidRPr="00410A6B" w:rsidRDefault="00313019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60199293" w14:textId="77777777" w:rsidR="00313019" w:rsidRPr="00410A6B" w:rsidRDefault="00313019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13019" w:rsidRPr="00510700" w14:paraId="63FE84C3" w14:textId="77777777" w:rsidTr="00B01370">
        <w:tc>
          <w:tcPr>
            <w:tcW w:w="704" w:type="dxa"/>
          </w:tcPr>
          <w:p w14:paraId="69BD1BE5" w14:textId="77777777" w:rsidR="00313019" w:rsidRPr="00410A6B" w:rsidRDefault="00313019" w:rsidP="0031301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14:paraId="16E42019" w14:textId="2365DDAC" w:rsidR="00313019" w:rsidRPr="00313019" w:rsidRDefault="00313019" w:rsidP="00313019">
            <w:pPr>
              <w:rPr>
                <w:sz w:val="24"/>
                <w:szCs w:val="24"/>
                <w:lang w:val="en-US"/>
              </w:rPr>
            </w:pPr>
            <w:r w:rsidRPr="00313019">
              <w:rPr>
                <w:sz w:val="24"/>
                <w:szCs w:val="24"/>
              </w:rPr>
              <w:t xml:space="preserve">InterbankInterface </w:t>
            </w:r>
          </w:p>
        </w:tc>
        <w:tc>
          <w:tcPr>
            <w:tcW w:w="2883" w:type="dxa"/>
          </w:tcPr>
          <w:p w14:paraId="48B014E1" w14:textId="15F5C91B" w:rsidR="00313019" w:rsidRPr="00313019" w:rsidRDefault="00313019" w:rsidP="00313019">
            <w:pPr>
              <w:rPr>
                <w:sz w:val="24"/>
                <w:szCs w:val="24"/>
              </w:rPr>
            </w:pPr>
            <w:r w:rsidRPr="00313019">
              <w:rPr>
                <w:sz w:val="24"/>
                <w:szCs w:val="24"/>
              </w:rPr>
              <w:t>Gồm hai phương thức payOrder và refun</w:t>
            </w:r>
          </w:p>
        </w:tc>
        <w:tc>
          <w:tcPr>
            <w:tcW w:w="2498" w:type="dxa"/>
          </w:tcPr>
          <w:p w14:paraId="261DE59D" w14:textId="77777777" w:rsidR="00313019" w:rsidRPr="00313019" w:rsidRDefault="00313019" w:rsidP="0031301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5342216" w14:textId="77777777" w:rsidR="00313019" w:rsidRPr="00655B76" w:rsidRDefault="00313019" w:rsidP="00313019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sz w:val="26"/>
          <w:szCs w:val="26"/>
        </w:rPr>
      </w:pPr>
    </w:p>
    <w:p w14:paraId="691F55F9" w14:textId="041B2DC3" w:rsidR="00655B76" w:rsidRPr="00655B76" w:rsidRDefault="00655B76" w:rsidP="001C0AEB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sz w:val="26"/>
          <w:szCs w:val="26"/>
        </w:rPr>
      </w:pPr>
      <w:r w:rsidRPr="00655B76">
        <w:rPr>
          <w:sz w:val="26"/>
          <w:szCs w:val="26"/>
        </w:rPr>
        <w:t>Dependency Inversion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2977"/>
        <w:gridCol w:w="2883"/>
        <w:gridCol w:w="2498"/>
      </w:tblGrid>
      <w:tr w:rsidR="00313019" w:rsidRPr="00410A6B" w14:paraId="6B81C4C0" w14:textId="77777777" w:rsidTr="00B01370">
        <w:tc>
          <w:tcPr>
            <w:tcW w:w="704" w:type="dxa"/>
            <w:shd w:val="clear" w:color="auto" w:fill="DBDBDB" w:themeFill="accent3" w:themeFillTint="66"/>
          </w:tcPr>
          <w:p w14:paraId="363806AE" w14:textId="77777777" w:rsidR="00313019" w:rsidRPr="00410A6B" w:rsidRDefault="00313019" w:rsidP="00B01370">
            <w:pPr>
              <w:jc w:val="center"/>
              <w:rPr>
                <w:sz w:val="26"/>
                <w:szCs w:val="26"/>
                <w:lang w:val="en"/>
              </w:rPr>
            </w:pPr>
            <w:r w:rsidRPr="00410A6B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</w:tcPr>
          <w:p w14:paraId="1E6512E3" w14:textId="77777777" w:rsidR="00313019" w:rsidRPr="00410A6B" w:rsidRDefault="00313019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83" w:type="dxa"/>
            <w:shd w:val="clear" w:color="auto" w:fill="DBDBDB" w:themeFill="accent3" w:themeFillTint="66"/>
          </w:tcPr>
          <w:p w14:paraId="2692417E" w14:textId="77777777" w:rsidR="00313019" w:rsidRPr="00410A6B" w:rsidRDefault="00313019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53E74CFF" w14:textId="77777777" w:rsidR="00313019" w:rsidRPr="00410A6B" w:rsidRDefault="00313019" w:rsidP="00B01370">
            <w:pPr>
              <w:rPr>
                <w:sz w:val="26"/>
                <w:szCs w:val="26"/>
              </w:rPr>
            </w:pPr>
            <w:r w:rsidRPr="00410A6B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313019" w:rsidRPr="00510700" w14:paraId="6A49F1EE" w14:textId="77777777" w:rsidTr="00B01370">
        <w:tc>
          <w:tcPr>
            <w:tcW w:w="704" w:type="dxa"/>
          </w:tcPr>
          <w:p w14:paraId="6C65EC17" w14:textId="77777777" w:rsidR="00313019" w:rsidRPr="00410A6B" w:rsidRDefault="00313019" w:rsidP="0031301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14:paraId="1D1F0F64" w14:textId="5102463D" w:rsidR="00313019" w:rsidRPr="00313019" w:rsidRDefault="00313019" w:rsidP="00313019">
            <w:pPr>
              <w:rPr>
                <w:sz w:val="24"/>
                <w:szCs w:val="24"/>
                <w:lang w:val="en-US"/>
              </w:rPr>
            </w:pPr>
            <w:r w:rsidRPr="00313019">
              <w:rPr>
                <w:sz w:val="24"/>
                <w:szCs w:val="24"/>
              </w:rPr>
              <w:t xml:space="preserve">PaymentTransaction, PaymentCard, CreditCard </w:t>
            </w:r>
          </w:p>
        </w:tc>
        <w:tc>
          <w:tcPr>
            <w:tcW w:w="2883" w:type="dxa"/>
          </w:tcPr>
          <w:p w14:paraId="4B9E2B7F" w14:textId="5F4D6EEB" w:rsidR="00313019" w:rsidRPr="00313019" w:rsidRDefault="00313019" w:rsidP="00313019">
            <w:pPr>
              <w:rPr>
                <w:sz w:val="24"/>
                <w:szCs w:val="24"/>
              </w:rPr>
            </w:pPr>
            <w:r w:rsidRPr="00313019">
              <w:rPr>
                <w:sz w:val="24"/>
                <w:szCs w:val="24"/>
              </w:rPr>
              <w:t>PaymentTransaction đang phụ thuộc vào CreditCard</w:t>
            </w:r>
          </w:p>
        </w:tc>
        <w:tc>
          <w:tcPr>
            <w:tcW w:w="2498" w:type="dxa"/>
          </w:tcPr>
          <w:p w14:paraId="0DF77B82" w14:textId="38A528A1" w:rsidR="00313019" w:rsidRPr="00313019" w:rsidRDefault="00313019" w:rsidP="00313019">
            <w:pPr>
              <w:rPr>
                <w:sz w:val="24"/>
                <w:szCs w:val="24"/>
                <w:lang w:val="en-US"/>
              </w:rPr>
            </w:pPr>
            <w:r w:rsidRPr="00313019">
              <w:rPr>
                <w:sz w:val="24"/>
                <w:szCs w:val="24"/>
              </w:rPr>
              <w:t>Tạo ra abstract class là PaymentCard</w:t>
            </w:r>
          </w:p>
        </w:tc>
      </w:tr>
    </w:tbl>
    <w:p w14:paraId="6B5928AB" w14:textId="77777777" w:rsidR="00510700" w:rsidRPr="00510700" w:rsidRDefault="00510700" w:rsidP="00510700"/>
    <w:sectPr w:rsidR="00510700" w:rsidRPr="00510700" w:rsidSect="006C7F84">
      <w:headerReference w:type="default" r:id="rId1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BE13" w14:textId="77777777" w:rsidR="001B2888" w:rsidRDefault="001B2888" w:rsidP="00AE545F">
      <w:pPr>
        <w:spacing w:after="0" w:line="240" w:lineRule="auto"/>
      </w:pPr>
      <w:r>
        <w:separator/>
      </w:r>
    </w:p>
  </w:endnote>
  <w:endnote w:type="continuationSeparator" w:id="0">
    <w:p w14:paraId="2498A117" w14:textId="77777777" w:rsidR="001B2888" w:rsidRDefault="001B2888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5E72" w14:textId="77777777" w:rsidR="001B2888" w:rsidRDefault="001B2888" w:rsidP="00AE545F">
      <w:pPr>
        <w:spacing w:after="0" w:line="240" w:lineRule="auto"/>
      </w:pPr>
      <w:r>
        <w:separator/>
      </w:r>
    </w:p>
  </w:footnote>
  <w:footnote w:type="continuationSeparator" w:id="0">
    <w:p w14:paraId="21E81028" w14:textId="77777777" w:rsidR="001B2888" w:rsidRDefault="001B2888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4A0AE78D" w:rsidR="00AE545F" w:rsidRDefault="00F716A5" w:rsidP="00AE545F">
    <w:r>
      <w:rPr>
        <w:rFonts w:ascii="Times New Roman" w:hAnsi="Times New Roman" w:cs="Times New Roman"/>
        <w:b/>
        <w:bCs/>
        <w:sz w:val="26"/>
        <w:szCs w:val="26"/>
      </w:rPr>
      <w:t xml:space="preserve">20180188-Nguyễn Quang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Trung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E9106C"/>
    <w:multiLevelType w:val="hybridMultilevel"/>
    <w:tmpl w:val="8F58A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CD"/>
    <w:multiLevelType w:val="hybridMultilevel"/>
    <w:tmpl w:val="4E8E0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35FF"/>
    <w:multiLevelType w:val="hybridMultilevel"/>
    <w:tmpl w:val="8B828690"/>
    <w:lvl w:ilvl="0" w:tplc="16BA3EB0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B50A1F"/>
    <w:multiLevelType w:val="hybridMultilevel"/>
    <w:tmpl w:val="2BD85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6ABC"/>
    <w:multiLevelType w:val="hybridMultilevel"/>
    <w:tmpl w:val="C55A80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3564CD"/>
    <w:multiLevelType w:val="hybridMultilevel"/>
    <w:tmpl w:val="80DAB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90A13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053D4"/>
    <w:rsid w:val="00005B71"/>
    <w:rsid w:val="000764A5"/>
    <w:rsid w:val="00080D0F"/>
    <w:rsid w:val="000D2FF8"/>
    <w:rsid w:val="000E0AA4"/>
    <w:rsid w:val="000E3973"/>
    <w:rsid w:val="000F236F"/>
    <w:rsid w:val="000F27C6"/>
    <w:rsid w:val="00137365"/>
    <w:rsid w:val="0015199D"/>
    <w:rsid w:val="001B2888"/>
    <w:rsid w:val="001C0AEB"/>
    <w:rsid w:val="001F5FDD"/>
    <w:rsid w:val="00213B9E"/>
    <w:rsid w:val="002D61F8"/>
    <w:rsid w:val="00313019"/>
    <w:rsid w:val="0038654F"/>
    <w:rsid w:val="0039438A"/>
    <w:rsid w:val="003E78E3"/>
    <w:rsid w:val="00410A6B"/>
    <w:rsid w:val="00433098"/>
    <w:rsid w:val="00442E6F"/>
    <w:rsid w:val="00445DEB"/>
    <w:rsid w:val="0049460C"/>
    <w:rsid w:val="004C6688"/>
    <w:rsid w:val="004E3824"/>
    <w:rsid w:val="00510700"/>
    <w:rsid w:val="005170D9"/>
    <w:rsid w:val="005666B1"/>
    <w:rsid w:val="005912A6"/>
    <w:rsid w:val="00603767"/>
    <w:rsid w:val="00655B76"/>
    <w:rsid w:val="00676960"/>
    <w:rsid w:val="006A3FE1"/>
    <w:rsid w:val="006B0FEE"/>
    <w:rsid w:val="006C7F84"/>
    <w:rsid w:val="006D2F9F"/>
    <w:rsid w:val="006F49C7"/>
    <w:rsid w:val="006F6CA9"/>
    <w:rsid w:val="00721C03"/>
    <w:rsid w:val="007446C6"/>
    <w:rsid w:val="00752A0D"/>
    <w:rsid w:val="00782571"/>
    <w:rsid w:val="00830981"/>
    <w:rsid w:val="00953A8C"/>
    <w:rsid w:val="0096111B"/>
    <w:rsid w:val="0097483D"/>
    <w:rsid w:val="009E3469"/>
    <w:rsid w:val="00A06788"/>
    <w:rsid w:val="00A45AE3"/>
    <w:rsid w:val="00A52CD3"/>
    <w:rsid w:val="00A8747A"/>
    <w:rsid w:val="00AE1ADD"/>
    <w:rsid w:val="00AE545F"/>
    <w:rsid w:val="00B1624B"/>
    <w:rsid w:val="00B77A79"/>
    <w:rsid w:val="00BF0C44"/>
    <w:rsid w:val="00C2534A"/>
    <w:rsid w:val="00C54B18"/>
    <w:rsid w:val="00C63634"/>
    <w:rsid w:val="00CD4328"/>
    <w:rsid w:val="00CE3E62"/>
    <w:rsid w:val="00DD0C14"/>
    <w:rsid w:val="00DE1DDC"/>
    <w:rsid w:val="00E810D1"/>
    <w:rsid w:val="00EB1D1F"/>
    <w:rsid w:val="00F2799C"/>
    <w:rsid w:val="00F7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8A"/>
  </w:style>
  <w:style w:type="paragraph" w:styleId="Heading1">
    <w:name w:val="heading 1"/>
    <w:basedOn w:val="Normal"/>
    <w:next w:val="Normal"/>
    <w:link w:val="Heading1Char"/>
    <w:uiPriority w:val="9"/>
    <w:qFormat/>
    <w:rsid w:val="00A4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1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5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45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rsid w:val="00A45A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A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912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2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2A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655B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C7F648FEB841994D9CDBC809932F" ma:contentTypeVersion="10" ma:contentTypeDescription="Create a new document." ma:contentTypeScope="" ma:versionID="48015bb4c4e9df717cb73258e77a48ce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d6db252079407ead5929201ed3a1da83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3.xml><?xml version="1.0" encoding="utf-8"?>
<ds:datastoreItem xmlns:ds="http://schemas.openxmlformats.org/officeDocument/2006/customXml" ds:itemID="{0F961888-10F2-4DD6-86DC-7DD0D0366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E8A1DC-42B0-4628-B04D-51311E46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QUANG TRUNG 20180188</cp:lastModifiedBy>
  <cp:revision>7</cp:revision>
  <dcterms:created xsi:type="dcterms:W3CDTF">2021-12-26T06:46:00Z</dcterms:created>
  <dcterms:modified xsi:type="dcterms:W3CDTF">2021-12-26T14:51:00Z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