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1E95B" w14:textId="77777777" w:rsidR="00BE3B7C" w:rsidRDefault="00BE3B7C"/>
    <w:p w14:paraId="67C2071D" w14:textId="71A60D99" w:rsidR="004E7689" w:rsidRDefault="004E7689" w:rsidP="004E7689">
      <w:pPr>
        <w:pStyle w:val="Title"/>
      </w:pPr>
      <w:r>
        <w:t>UML Mapping to IDL</w:t>
      </w:r>
      <w:r w:rsidR="00EF198F">
        <w:t xml:space="preserve"> (v1.8)</w:t>
      </w:r>
      <w:bookmarkStart w:id="0" w:name="_GoBack"/>
      <w:bookmarkEnd w:id="0"/>
    </w:p>
    <w:p w14:paraId="6FC9E0B4" w14:textId="29C606E8" w:rsidR="004E7689" w:rsidRDefault="004E7689" w:rsidP="004E7689">
      <w:pPr>
        <w:pStyle w:val="Heading1"/>
      </w:pPr>
      <w:r>
        <w:t>Introduction</w:t>
      </w:r>
    </w:p>
    <w:p w14:paraId="05389A75" w14:textId="686437EA" w:rsidR="004E7689" w:rsidRDefault="004E7689" w:rsidP="004E7689">
      <w:r>
        <w:t>This document describes the main elements of the UML to IDL mapping implemented by the Enterprise Architect IDL4 Add-in.</w:t>
      </w:r>
    </w:p>
    <w:p w14:paraId="00C40C1A" w14:textId="34E95B7B" w:rsidR="004E7689" w:rsidRDefault="004E7689" w:rsidP="005D36C9">
      <w:pPr>
        <w:pStyle w:val="Heading1"/>
      </w:pPr>
      <w:r>
        <w:t>Mapping rules</w:t>
      </w:r>
    </w:p>
    <w:p w14:paraId="1653D10B" w14:textId="06993366" w:rsidR="00BC3C4A" w:rsidRDefault="00BC3C4A" w:rsidP="00BC3C4A">
      <w:r>
        <w:t xml:space="preserve">Please refer to </w:t>
      </w:r>
      <w:r w:rsidR="006A47CD">
        <w:fldChar w:fldCharType="begin"/>
      </w:r>
      <w:r w:rsidR="006A47CD">
        <w:instrText xml:space="preserve"> REF _Ref334464193 \h </w:instrText>
      </w:r>
      <w:r w:rsidR="006A47CD">
        <w:fldChar w:fldCharType="separate"/>
      </w:r>
      <w:r w:rsidR="006A47CD">
        <w:t xml:space="preserve">Figure </w:t>
      </w:r>
      <w:r w:rsidR="006A47CD">
        <w:rPr>
          <w:noProof/>
        </w:rPr>
        <w:t>1</w:t>
      </w:r>
      <w:r w:rsidR="006A47CD">
        <w:fldChar w:fldCharType="end"/>
      </w:r>
      <w:r>
        <w:t xml:space="preserve"> below</w:t>
      </w:r>
      <w:r w:rsidR="00F50621">
        <w:t xml:space="preserve"> for</w:t>
      </w:r>
      <w:r>
        <w:t xml:space="preserve"> an example of how the Basic rules are applied.</w:t>
      </w:r>
    </w:p>
    <w:p w14:paraId="43933215" w14:textId="77777777" w:rsidR="00993E84" w:rsidRDefault="00993E84" w:rsidP="00BC3C4A"/>
    <w:p w14:paraId="4E41C4BA" w14:textId="77777777" w:rsidR="006A47CD" w:rsidRDefault="004A36F0" w:rsidP="006A47CD">
      <w:pPr>
        <w:keepNext/>
      </w:pPr>
      <w:r>
        <w:rPr>
          <w:noProof/>
        </w:rPr>
        <w:drawing>
          <wp:inline distT="0" distB="0" distL="0" distR="0" wp14:anchorId="46B1C6DD" wp14:editId="2C3481B9">
            <wp:extent cx="5486400" cy="399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Ru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AA4F" w14:textId="63119C46" w:rsidR="00BC3C4A" w:rsidRDefault="006A47CD" w:rsidP="00B9369C">
      <w:pPr>
        <w:pStyle w:val="Caption"/>
      </w:pPr>
      <w:bookmarkStart w:id="1" w:name="_Ref334464193"/>
      <w:r>
        <w:t xml:space="preserve">Figure </w:t>
      </w:r>
      <w:r w:rsidR="00EF198F">
        <w:fldChar w:fldCharType="begin"/>
      </w:r>
      <w:r w:rsidR="00EF198F">
        <w:instrText xml:space="preserve"> SEQ Figure \* ARABIC </w:instrText>
      </w:r>
      <w:r w:rsidR="00EF198F">
        <w:fldChar w:fldCharType="separate"/>
      </w:r>
      <w:r w:rsidR="009D5673">
        <w:rPr>
          <w:noProof/>
        </w:rPr>
        <w:t>1</w:t>
      </w:r>
      <w:r w:rsidR="00EF198F">
        <w:rPr>
          <w:noProof/>
        </w:rPr>
        <w:fldChar w:fldCharType="end"/>
      </w:r>
      <w:bookmarkEnd w:id="1"/>
      <w:r>
        <w:t xml:space="preserve"> </w:t>
      </w:r>
      <w:r w:rsidRPr="006A47CD">
        <w:t>Example Model for basic rules.</w:t>
      </w:r>
    </w:p>
    <w:p w14:paraId="4AEA7E83" w14:textId="78A90F8F" w:rsidR="00F719D7" w:rsidRDefault="00F719D7" w:rsidP="00F719D7">
      <w:pPr>
        <w:pStyle w:val="Heading2"/>
      </w:pPr>
      <w:r>
        <w:t>Classes</w:t>
      </w:r>
    </w:p>
    <w:p w14:paraId="08C6E43A" w14:textId="4D0AB0A8" w:rsidR="00F719D7" w:rsidRPr="00F719D7" w:rsidRDefault="00F719D7" w:rsidP="00F719D7">
      <w:r>
        <w:t xml:space="preserve">Classes are mapped to IDL4 structures. Note that IDL4 structures support single inheritance. </w:t>
      </w:r>
    </w:p>
    <w:p w14:paraId="62A76785" w14:textId="4C36E85B" w:rsidR="006E3F00" w:rsidRDefault="006E3F00" w:rsidP="003378B5">
      <w:pPr>
        <w:pStyle w:val="Heading2"/>
      </w:pPr>
      <w:r>
        <w:t>Empty classes</w:t>
      </w:r>
    </w:p>
    <w:p w14:paraId="4B3B4A4F" w14:textId="62808792" w:rsidR="006E3F00" w:rsidRDefault="006E3F00">
      <w:r>
        <w:t>IDL does not support empty classes. If a UML class is empty the generated structure gets a dummy member of type octet.</w:t>
      </w:r>
      <w:r w:rsidR="004E7689">
        <w:t xml:space="preserve"> For example</w:t>
      </w:r>
      <w:r w:rsidR="00F50621">
        <w:t xml:space="preserve"> the class named </w:t>
      </w:r>
      <w:r w:rsidR="00F50621" w:rsidRPr="00F50621">
        <w:rPr>
          <w:rFonts w:ascii="Courier New" w:hAnsi="Courier New" w:cs="Courier New"/>
        </w:rPr>
        <w:t>EmptyClass</w:t>
      </w:r>
      <w:r w:rsidR="00F719D7">
        <w:t xml:space="preserve"> in Figure 1 is mapped to the</w:t>
      </w:r>
      <w:r w:rsidR="00F50621">
        <w:t xml:space="preserve"> following IDL:</w:t>
      </w:r>
    </w:p>
    <w:p w14:paraId="2D51EAE2" w14:textId="577B7564" w:rsidR="00F719D7" w:rsidRPr="00F719D7" w:rsidRDefault="00F719D7" w:rsidP="00F719D7">
      <w:pPr>
        <w:pStyle w:val="IDLCode"/>
      </w:pPr>
      <w:r w:rsidRPr="00F719D7">
        <w:lastRenderedPageBreak/>
        <w:t>struct EmptyClass {</w:t>
      </w:r>
    </w:p>
    <w:p w14:paraId="3AACB8BE" w14:textId="6F76505C" w:rsidR="00F719D7" w:rsidRPr="00F719D7" w:rsidRDefault="00F719D7" w:rsidP="00F719D7">
      <w:pPr>
        <w:pStyle w:val="IDLCode"/>
      </w:pPr>
      <w:r>
        <w:t xml:space="preserve">    </w:t>
      </w:r>
      <w:r w:rsidRPr="00F719D7">
        <w:t>octet __dummy_prevent_empty_class_EmptyClass;</w:t>
      </w:r>
    </w:p>
    <w:p w14:paraId="0F38264C" w14:textId="5424BB97" w:rsidR="00F719D7" w:rsidRPr="00F719D7" w:rsidRDefault="00F719D7" w:rsidP="00F719D7">
      <w:pPr>
        <w:pStyle w:val="IDLCode"/>
      </w:pPr>
      <w:r w:rsidRPr="00F719D7">
        <w:t>};</w:t>
      </w:r>
    </w:p>
    <w:p w14:paraId="45AF2210" w14:textId="77777777" w:rsidR="00F719D7" w:rsidRDefault="00F719D7" w:rsidP="00F719D7"/>
    <w:p w14:paraId="1877EC47" w14:textId="3841F879" w:rsidR="00F719D7" w:rsidRDefault="00F50621" w:rsidP="00F719D7">
      <w:r>
        <w:t>The class name (</w:t>
      </w:r>
      <w:r w:rsidR="00F719D7" w:rsidRPr="00F50621">
        <w:rPr>
          <w:rFonts w:ascii="Courier New" w:hAnsi="Courier New" w:cs="Courier New"/>
        </w:rPr>
        <w:t>EmptyClass</w:t>
      </w:r>
      <w:r w:rsidR="00F719D7">
        <w:t xml:space="preserve"> in the example) is appended to the member name to ensure member names are unique even in the case of inheritance from empty base classes.</w:t>
      </w:r>
    </w:p>
    <w:p w14:paraId="402769FA" w14:textId="77777777" w:rsidR="00F719D7" w:rsidRDefault="00F719D7" w:rsidP="00F719D7">
      <w:pPr>
        <w:pStyle w:val="Heading2"/>
      </w:pPr>
      <w:r>
        <w:t>Class attributes</w:t>
      </w:r>
    </w:p>
    <w:p w14:paraId="5B5C8326" w14:textId="55E5FE4A" w:rsidR="00401C1A" w:rsidRDefault="00F50621" w:rsidP="00F719D7">
      <w:r>
        <w:t>UML C</w:t>
      </w:r>
      <w:r w:rsidR="00F719D7">
        <w:t xml:space="preserve">lass attributes appear as IDL structure members of the same name. </w:t>
      </w:r>
    </w:p>
    <w:p w14:paraId="072025DF" w14:textId="3F925AB9" w:rsidR="00401C1A" w:rsidRDefault="00401C1A" w:rsidP="00401C1A">
      <w:pPr>
        <w:pStyle w:val="Heading3"/>
      </w:pPr>
      <w:r>
        <w:t>Primitive class attributes</w:t>
      </w:r>
    </w:p>
    <w:p w14:paraId="3BE6D642" w14:textId="1C50362B" w:rsidR="00535161" w:rsidRDefault="00401C1A" w:rsidP="00401C1A">
      <w:r>
        <w:t>The primitive types offered by Sparx E</w:t>
      </w:r>
      <w:r w:rsidR="00F50621">
        <w:t xml:space="preserve">nterprise </w:t>
      </w:r>
      <w:r>
        <w:t>A</w:t>
      </w:r>
      <w:r w:rsidR="00F50621">
        <w:t>rchitect</w:t>
      </w:r>
      <w:r>
        <w:t xml:space="preserve"> depend on the “Programming Language” that has been defined for the Class.  </w:t>
      </w:r>
      <w:r w:rsidR="00535161">
        <w:t>To ease the mapping to IDL we recommend you select “C++” or “C</w:t>
      </w:r>
      <w:r w:rsidR="0065418D">
        <w:t>#</w:t>
      </w:r>
      <w:r w:rsidR="00535161">
        <w:t>” since the types that Sparx E</w:t>
      </w:r>
      <w:r w:rsidR="00F50621">
        <w:t xml:space="preserve">nterprise </w:t>
      </w:r>
      <w:r w:rsidR="00535161">
        <w:t>A</w:t>
      </w:r>
      <w:r w:rsidR="00F50621">
        <w:t>rchitect</w:t>
      </w:r>
      <w:r w:rsidR="00535161">
        <w:t xml:space="preserve"> will offer for those languages are the ones that most closely resemble the IDL4 types.  </w:t>
      </w:r>
    </w:p>
    <w:p w14:paraId="3AB8D7FC" w14:textId="77777777" w:rsidR="00535161" w:rsidRDefault="00535161" w:rsidP="00401C1A"/>
    <w:p w14:paraId="6042A6B4" w14:textId="027DED56" w:rsidR="00535161" w:rsidRDefault="00535161" w:rsidP="00401C1A">
      <w:r>
        <w:t xml:space="preserve">For example the class </w:t>
      </w:r>
      <w:r w:rsidR="00077D6D" w:rsidRPr="00CA2F96">
        <w:rPr>
          <w:rFonts w:ascii="Courier New" w:hAnsi="Courier New" w:cs="Courier New"/>
        </w:rPr>
        <w:t>SimpleClassCpp</w:t>
      </w:r>
      <w:r w:rsidR="00077D6D">
        <w:t xml:space="preserve"> shows the primitive types in the UML model when the programming language for the class is “C++”</w:t>
      </w:r>
      <w:r w:rsidR="00197C22">
        <w:t>. T</w:t>
      </w:r>
      <w:r w:rsidR="00077D6D">
        <w:t>his class is mapped to the following IDL4 structure:</w:t>
      </w:r>
    </w:p>
    <w:p w14:paraId="3FEF053D" w14:textId="77777777" w:rsidR="00077D6D" w:rsidRDefault="00077D6D" w:rsidP="00401C1A"/>
    <w:p w14:paraId="57FFECA2" w14:textId="6455D915" w:rsidR="00077D6D" w:rsidRDefault="00077D6D" w:rsidP="00077D6D">
      <w:pPr>
        <w:pStyle w:val="IDLCode"/>
      </w:pPr>
      <w:r>
        <w:t>struct SimpleClassCpp {</w:t>
      </w:r>
    </w:p>
    <w:p w14:paraId="1025EF93" w14:textId="719CDDF6" w:rsidR="00077D6D" w:rsidRDefault="00834B03" w:rsidP="00077D6D">
      <w:pPr>
        <w:pStyle w:val="IDLCode"/>
      </w:pPr>
      <w:r>
        <w:t xml:space="preserve">    </w:t>
      </w:r>
      <w:r w:rsidR="00077D6D">
        <w:t>bool m_bool;</w:t>
      </w:r>
    </w:p>
    <w:p w14:paraId="1A64A363" w14:textId="2891FE61" w:rsidR="00077D6D" w:rsidRDefault="00834B03" w:rsidP="00077D6D">
      <w:pPr>
        <w:pStyle w:val="IDLCode"/>
      </w:pPr>
      <w:r>
        <w:t xml:space="preserve">    </w:t>
      </w:r>
      <w:r w:rsidR="00077D6D">
        <w:t>long m_int;</w:t>
      </w:r>
    </w:p>
    <w:p w14:paraId="21DCBD4C" w14:textId="54B4B6C2" w:rsidR="00077D6D" w:rsidRDefault="00834B03" w:rsidP="00077D6D">
      <w:pPr>
        <w:pStyle w:val="IDLCode"/>
      </w:pPr>
      <w:r>
        <w:t xml:space="preserve">    </w:t>
      </w:r>
      <w:r w:rsidR="00077D6D">
        <w:t>char m_char;</w:t>
      </w:r>
    </w:p>
    <w:p w14:paraId="2C56C628" w14:textId="0B36CA0C" w:rsidR="00077D6D" w:rsidRDefault="00834B03" w:rsidP="00077D6D">
      <w:pPr>
        <w:pStyle w:val="IDLCode"/>
      </w:pPr>
      <w:r>
        <w:t xml:space="preserve">    </w:t>
      </w:r>
      <w:r w:rsidR="00077D6D">
        <w:t>double m_double;</w:t>
      </w:r>
    </w:p>
    <w:p w14:paraId="17FCB331" w14:textId="2F6AEF7E" w:rsidR="00077D6D" w:rsidRDefault="00834B03" w:rsidP="00077D6D">
      <w:pPr>
        <w:pStyle w:val="IDLCode"/>
      </w:pPr>
      <w:r>
        <w:t xml:space="preserve">    </w:t>
      </w:r>
      <w:r w:rsidR="00077D6D">
        <w:t>float m_float;</w:t>
      </w:r>
    </w:p>
    <w:p w14:paraId="54731D4A" w14:textId="750AD108" w:rsidR="00077D6D" w:rsidRDefault="00834B03" w:rsidP="00077D6D">
      <w:pPr>
        <w:pStyle w:val="IDLCode"/>
      </w:pPr>
      <w:r>
        <w:t xml:space="preserve">    </w:t>
      </w:r>
      <w:r w:rsidR="00077D6D">
        <w:t>short m_short;</w:t>
      </w:r>
    </w:p>
    <w:p w14:paraId="5F378C74" w14:textId="738E32BF" w:rsidR="00077D6D" w:rsidRDefault="00834B03" w:rsidP="00077D6D">
      <w:pPr>
        <w:pStyle w:val="IDLCode"/>
      </w:pPr>
      <w:r>
        <w:t xml:space="preserve">    </w:t>
      </w:r>
      <w:r w:rsidR="00077D6D">
        <w:t>unsigned short m_ushort;</w:t>
      </w:r>
    </w:p>
    <w:p w14:paraId="71141F8B" w14:textId="4A340C02" w:rsidR="00077D6D" w:rsidRDefault="00834B03" w:rsidP="00077D6D">
      <w:pPr>
        <w:pStyle w:val="IDLCode"/>
      </w:pPr>
      <w:r>
        <w:t xml:space="preserve">    </w:t>
      </w:r>
      <w:r w:rsidR="00077D6D">
        <w:t>unsigned long m_ulong;</w:t>
      </w:r>
    </w:p>
    <w:p w14:paraId="2C0B1CCC" w14:textId="4612E7FD" w:rsidR="00077D6D" w:rsidRDefault="00834B03" w:rsidP="00077D6D">
      <w:pPr>
        <w:pStyle w:val="IDLCode"/>
      </w:pPr>
      <w:r>
        <w:t xml:space="preserve">    </w:t>
      </w:r>
      <w:r w:rsidR="00077D6D">
        <w:t>unsigned long m_uint;</w:t>
      </w:r>
    </w:p>
    <w:p w14:paraId="415C76FB" w14:textId="40A657A3" w:rsidR="00077D6D" w:rsidRDefault="00834B03" w:rsidP="00077D6D">
      <w:pPr>
        <w:pStyle w:val="IDLCode"/>
      </w:pPr>
      <w:r>
        <w:t xml:space="preserve">    </w:t>
      </w:r>
      <w:r w:rsidR="00077D6D">
        <w:t>long m_long;</w:t>
      </w:r>
    </w:p>
    <w:p w14:paraId="134D4FDB" w14:textId="6A7D4828" w:rsidR="00077D6D" w:rsidRDefault="00077D6D" w:rsidP="00077D6D">
      <w:pPr>
        <w:pStyle w:val="IDLCode"/>
      </w:pPr>
      <w:r>
        <w:t xml:space="preserve">    wchar_t m_wchar;</w:t>
      </w:r>
    </w:p>
    <w:p w14:paraId="17FD41C7" w14:textId="3167F327" w:rsidR="00077D6D" w:rsidRDefault="00077D6D" w:rsidP="00077D6D">
      <w:pPr>
        <w:pStyle w:val="IDLCode"/>
      </w:pPr>
      <w:r>
        <w:t xml:space="preserve">    void m_void;</w:t>
      </w:r>
    </w:p>
    <w:p w14:paraId="69D13220" w14:textId="7A0032AF" w:rsidR="00077D6D" w:rsidRDefault="00077D6D" w:rsidP="00077D6D">
      <w:pPr>
        <w:pStyle w:val="IDLCode"/>
      </w:pPr>
      <w:r>
        <w:t>};</w:t>
      </w:r>
    </w:p>
    <w:p w14:paraId="6F62C1FC" w14:textId="77777777" w:rsidR="00535161" w:rsidRDefault="00535161" w:rsidP="00401C1A"/>
    <w:p w14:paraId="5CD8AF6D" w14:textId="48640FF7" w:rsidR="00541DF3" w:rsidRDefault="00535161" w:rsidP="0065418D">
      <w:r>
        <w:t xml:space="preserve">UML primitive types that appear in the model </w:t>
      </w:r>
      <w:r w:rsidR="00831600">
        <w:t>will fit</w:t>
      </w:r>
      <w:r>
        <w:t xml:space="preserve"> various programming langua</w:t>
      </w:r>
      <w:r w:rsidR="00077D6D">
        <w:t xml:space="preserve">ges as shown in </w:t>
      </w:r>
      <w:r w:rsidR="006A47CD">
        <w:fldChar w:fldCharType="begin"/>
      </w:r>
      <w:r w:rsidR="006A47CD">
        <w:instrText xml:space="preserve"> REF _Ref334464575 \h </w:instrText>
      </w:r>
      <w:r w:rsidR="006A47CD">
        <w:fldChar w:fldCharType="separate"/>
      </w:r>
      <w:r w:rsidR="006A47CD">
        <w:t xml:space="preserve">Table </w:t>
      </w:r>
      <w:r w:rsidR="006A47CD">
        <w:rPr>
          <w:noProof/>
        </w:rPr>
        <w:t>1</w:t>
      </w:r>
      <w:r w:rsidR="006A47CD">
        <w:fldChar w:fldCharType="end"/>
      </w:r>
      <w:r w:rsidR="003378B5">
        <w:t>.</w:t>
      </w:r>
    </w:p>
    <w:p w14:paraId="1C925882" w14:textId="77777777" w:rsidR="006A47CD" w:rsidRDefault="006A47CD" w:rsidP="0065418D"/>
    <w:p w14:paraId="2ECD81A1" w14:textId="105B6084" w:rsidR="006A47CD" w:rsidRDefault="006A47CD" w:rsidP="00B9369C">
      <w:pPr>
        <w:pStyle w:val="Caption"/>
      </w:pPr>
      <w:bookmarkStart w:id="2" w:name="_Ref334464575"/>
      <w:r>
        <w:t xml:space="preserve">Table </w:t>
      </w:r>
      <w:r w:rsidR="00EF198F">
        <w:fldChar w:fldCharType="begin"/>
      </w:r>
      <w:r w:rsidR="00EF198F">
        <w:instrText xml:space="preserve"> SEQ Table \* ARABIC </w:instrText>
      </w:r>
      <w:r w:rsidR="00EF198F">
        <w:fldChar w:fldCharType="separate"/>
      </w:r>
      <w:r w:rsidR="00901CA4">
        <w:rPr>
          <w:noProof/>
        </w:rPr>
        <w:t>1</w:t>
      </w:r>
      <w:r w:rsidR="00EF198F">
        <w:rPr>
          <w:noProof/>
        </w:rPr>
        <w:fldChar w:fldCharType="end"/>
      </w:r>
      <w:bookmarkEnd w:id="2"/>
      <w:r>
        <w:t xml:space="preserve"> </w:t>
      </w:r>
      <w:r w:rsidRPr="006A47CD">
        <w:t>Mapping of UML primitive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2268"/>
      </w:tblGrid>
      <w:tr w:rsidR="0065418D" w14:paraId="6536A6CC" w14:textId="77777777" w:rsidTr="0065418D">
        <w:tc>
          <w:tcPr>
            <w:tcW w:w="6588" w:type="dxa"/>
          </w:tcPr>
          <w:p w14:paraId="2381D2E6" w14:textId="5E868722" w:rsidR="00077D6D" w:rsidRPr="0065418D" w:rsidRDefault="00077D6D" w:rsidP="0065418D">
            <w:pPr>
              <w:jc w:val="center"/>
              <w:rPr>
                <w:i/>
              </w:rPr>
            </w:pPr>
            <w:r w:rsidRPr="0065418D">
              <w:rPr>
                <w:i/>
              </w:rPr>
              <w:t>Primitive Member</w:t>
            </w:r>
            <w:r w:rsidR="0065418D">
              <w:rPr>
                <w:i/>
              </w:rPr>
              <w:t xml:space="preserve"> </w:t>
            </w:r>
            <w:r w:rsidRPr="0065418D">
              <w:rPr>
                <w:i/>
              </w:rPr>
              <w:t>Type</w:t>
            </w:r>
            <w:r w:rsidR="0065418D">
              <w:rPr>
                <w:i/>
              </w:rPr>
              <w:t>s</w:t>
            </w:r>
            <w:r w:rsidRPr="0065418D">
              <w:rPr>
                <w:i/>
              </w:rPr>
              <w:t xml:space="preserve"> in UML model</w:t>
            </w:r>
          </w:p>
        </w:tc>
        <w:tc>
          <w:tcPr>
            <w:tcW w:w="2268" w:type="dxa"/>
          </w:tcPr>
          <w:p w14:paraId="468486DD" w14:textId="4760BA07" w:rsidR="00077D6D" w:rsidRPr="0065418D" w:rsidRDefault="00077D6D" w:rsidP="0065418D">
            <w:pPr>
              <w:jc w:val="center"/>
              <w:rPr>
                <w:i/>
              </w:rPr>
            </w:pPr>
            <w:r w:rsidRPr="0065418D">
              <w:rPr>
                <w:i/>
              </w:rPr>
              <w:t>Mapped IDL4 type</w:t>
            </w:r>
          </w:p>
        </w:tc>
      </w:tr>
      <w:tr w:rsidR="0065418D" w14:paraId="0C164C34" w14:textId="77777777" w:rsidTr="0065418D">
        <w:tc>
          <w:tcPr>
            <w:tcW w:w="6588" w:type="dxa"/>
          </w:tcPr>
          <w:p w14:paraId="7CA9CA21" w14:textId="7E523E89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"boolean"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"bool"</w:t>
            </w:r>
          </w:p>
        </w:tc>
        <w:tc>
          <w:tcPr>
            <w:tcW w:w="2268" w:type="dxa"/>
          </w:tcPr>
          <w:p w14:paraId="18BC5504" w14:textId="1578A12D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boolean</w:t>
            </w:r>
          </w:p>
        </w:tc>
      </w:tr>
      <w:tr w:rsidR="0065418D" w14:paraId="1E16A32B" w14:textId="77777777" w:rsidTr="0065418D">
        <w:tc>
          <w:tcPr>
            <w:tcW w:w="6588" w:type="dxa"/>
          </w:tcPr>
          <w:p w14:paraId="4E7620E2" w14:textId="04370747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"char"</w:t>
            </w:r>
          </w:p>
        </w:tc>
        <w:tc>
          <w:tcPr>
            <w:tcW w:w="2268" w:type="dxa"/>
          </w:tcPr>
          <w:p w14:paraId="24D86E92" w14:textId="4E1EDBAD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</w:p>
        </w:tc>
      </w:tr>
      <w:tr w:rsidR="0065418D" w14:paraId="20B422E4" w14:textId="77777777" w:rsidTr="0065418D">
        <w:tc>
          <w:tcPr>
            <w:tcW w:w="6588" w:type="dxa"/>
          </w:tcPr>
          <w:p w14:paraId="657E7113" w14:textId="1630FD1B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"wchar"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"wchar_t"</w:t>
            </w:r>
          </w:p>
        </w:tc>
        <w:tc>
          <w:tcPr>
            <w:tcW w:w="2268" w:type="dxa"/>
          </w:tcPr>
          <w:p w14:paraId="3EC4D88B" w14:textId="706AC38E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wchar</w:t>
            </w:r>
          </w:p>
        </w:tc>
      </w:tr>
      <w:tr w:rsidR="0065418D" w14:paraId="40D0C1F4" w14:textId="77777777" w:rsidTr="0065418D">
        <w:tc>
          <w:tcPr>
            <w:tcW w:w="6588" w:type="dxa"/>
          </w:tcPr>
          <w:p w14:paraId="39AB48DD" w14:textId="2C6E5693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"octet"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"byte"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"sbyte"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"int8_t"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"uint8_t"</w:t>
            </w:r>
          </w:p>
        </w:tc>
        <w:tc>
          <w:tcPr>
            <w:tcW w:w="2268" w:type="dxa"/>
          </w:tcPr>
          <w:p w14:paraId="7B171D6C" w14:textId="1FFC1F65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octet</w:t>
            </w:r>
          </w:p>
        </w:tc>
      </w:tr>
      <w:tr w:rsidR="0065418D" w14:paraId="6E10F351" w14:textId="77777777" w:rsidTr="0065418D">
        <w:tc>
          <w:tcPr>
            <w:tcW w:w="6588" w:type="dxa"/>
          </w:tcPr>
          <w:p w14:paraId="23AD8216" w14:textId="70170775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"short"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"int16_t"</w:t>
            </w:r>
          </w:p>
        </w:tc>
        <w:tc>
          <w:tcPr>
            <w:tcW w:w="2268" w:type="dxa"/>
          </w:tcPr>
          <w:p w14:paraId="526454AB" w14:textId="3E85F7D5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short</w:t>
            </w:r>
          </w:p>
        </w:tc>
      </w:tr>
      <w:tr w:rsidR="0065418D" w14:paraId="4857E49D" w14:textId="77777777" w:rsidTr="0065418D">
        <w:tc>
          <w:tcPr>
            <w:tcW w:w="6588" w:type="dxa"/>
          </w:tcPr>
          <w:p w14:paraId="1B536A68" w14:textId="7606DD4F" w:rsidR="00077D6D" w:rsidRDefault="007E3E58" w:rsidP="007E3E58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"int32_t"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"integer"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"decimal""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"unlimited natural"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</w:p>
        </w:tc>
        <w:tc>
          <w:tcPr>
            <w:tcW w:w="2268" w:type="dxa"/>
          </w:tcPr>
          <w:p w14:paraId="6A25D48C" w14:textId="486B9367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</w:p>
        </w:tc>
      </w:tr>
      <w:tr w:rsidR="0065418D" w14:paraId="6D1F1F55" w14:textId="77777777" w:rsidTr="0065418D">
        <w:tc>
          <w:tcPr>
            <w:tcW w:w="6588" w:type="dxa"/>
          </w:tcPr>
          <w:p w14:paraId="6EEA2822" w14:textId="4EF75A7A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"long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"int64"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"int64_t"</w:t>
            </w:r>
          </w:p>
        </w:tc>
        <w:tc>
          <w:tcPr>
            <w:tcW w:w="2268" w:type="dxa"/>
          </w:tcPr>
          <w:p w14:paraId="28129D09" w14:textId="46147D53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 long</w:t>
            </w:r>
          </w:p>
        </w:tc>
      </w:tr>
      <w:tr w:rsidR="0065418D" w14:paraId="1A5AFFCA" w14:textId="77777777" w:rsidTr="0065418D">
        <w:tc>
          <w:tcPr>
            <w:tcW w:w="6588" w:type="dxa"/>
          </w:tcPr>
          <w:p w14:paraId="364E52FB" w14:textId="39810ACD" w:rsidR="007E3E58" w:rsidRDefault="007E3E58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"uint16_t"</w:t>
            </w:r>
          </w:p>
        </w:tc>
        <w:tc>
          <w:tcPr>
            <w:tcW w:w="2268" w:type="dxa"/>
          </w:tcPr>
          <w:p w14:paraId="75D22825" w14:textId="460643F8" w:rsidR="007E3E58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short</w:t>
            </w:r>
          </w:p>
        </w:tc>
      </w:tr>
      <w:tr w:rsidR="0065418D" w14:paraId="00A99D2A" w14:textId="77777777" w:rsidTr="0065418D">
        <w:tc>
          <w:tcPr>
            <w:tcW w:w="6588" w:type="dxa"/>
          </w:tcPr>
          <w:p w14:paraId="60DA53DF" w14:textId="00A9B46D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"uint32_t"</w:t>
            </w:r>
          </w:p>
        </w:tc>
        <w:tc>
          <w:tcPr>
            <w:tcW w:w="2268" w:type="dxa"/>
          </w:tcPr>
          <w:p w14:paraId="32D06B1A" w14:textId="125EF7CB" w:rsidR="0065418D" w:rsidRPr="0065418D" w:rsidRDefault="0065418D" w:rsidP="0065418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long</w:t>
            </w:r>
          </w:p>
        </w:tc>
      </w:tr>
      <w:tr w:rsidR="0065418D" w14:paraId="0394BC9E" w14:textId="77777777" w:rsidTr="0065418D">
        <w:tc>
          <w:tcPr>
            <w:tcW w:w="6588" w:type="dxa"/>
          </w:tcPr>
          <w:p w14:paraId="0DD8B37C" w14:textId="68075E01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long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"uint64_t"</w:t>
            </w:r>
          </w:p>
        </w:tc>
        <w:tc>
          <w:tcPr>
            <w:tcW w:w="2268" w:type="dxa"/>
          </w:tcPr>
          <w:p w14:paraId="4D6A56E7" w14:textId="5F3FD345" w:rsidR="0065418D" w:rsidRPr="0065418D" w:rsidRDefault="0065418D" w:rsidP="0065418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long long</w:t>
            </w:r>
          </w:p>
        </w:tc>
      </w:tr>
      <w:tr w:rsidR="0065418D" w14:paraId="01827120" w14:textId="77777777" w:rsidTr="0065418D">
        <w:tc>
          <w:tcPr>
            <w:tcW w:w="6588" w:type="dxa"/>
          </w:tcPr>
          <w:p w14:paraId="21E437F7" w14:textId="08DAC7FF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"float"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"float32"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"number", “real”</w:t>
            </w:r>
          </w:p>
        </w:tc>
        <w:tc>
          <w:tcPr>
            <w:tcW w:w="2268" w:type="dxa"/>
          </w:tcPr>
          <w:p w14:paraId="4B43C251" w14:textId="2E98D44F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</w:tc>
      </w:tr>
      <w:tr w:rsidR="0065418D" w14:paraId="53EDAB47" w14:textId="77777777" w:rsidTr="0065418D">
        <w:tc>
          <w:tcPr>
            <w:tcW w:w="6588" w:type="dxa"/>
          </w:tcPr>
          <w:p w14:paraId="5DBFA966" w14:textId="602A0F20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"double"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"float64"</w:t>
            </w:r>
          </w:p>
        </w:tc>
        <w:tc>
          <w:tcPr>
            <w:tcW w:w="2268" w:type="dxa"/>
          </w:tcPr>
          <w:p w14:paraId="1CD28965" w14:textId="48933709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</w:tr>
      <w:tr w:rsidR="0065418D" w14:paraId="4E5DA100" w14:textId="77777777" w:rsidTr="0065418D">
        <w:tc>
          <w:tcPr>
            <w:tcW w:w="6588" w:type="dxa"/>
          </w:tcPr>
          <w:p w14:paraId="2BDE80A8" w14:textId="390E423C" w:rsidR="0065418D" w:rsidRDefault="0065418D" w:rsidP="0065418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"string"</w:t>
            </w:r>
          </w:p>
        </w:tc>
        <w:tc>
          <w:tcPr>
            <w:tcW w:w="2268" w:type="dxa"/>
          </w:tcPr>
          <w:p w14:paraId="11FA6767" w14:textId="730FD3BB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</w:tr>
      <w:tr w:rsidR="0065418D" w14:paraId="5286C5B2" w14:textId="77777777" w:rsidTr="0065418D">
        <w:tc>
          <w:tcPr>
            <w:tcW w:w="6588" w:type="dxa"/>
          </w:tcPr>
          <w:p w14:paraId="3AFB3134" w14:textId="6102DCC5" w:rsidR="0065418D" w:rsidRDefault="0065418D" w:rsidP="0065418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"wstring"</w:t>
            </w:r>
          </w:p>
        </w:tc>
        <w:tc>
          <w:tcPr>
            <w:tcW w:w="2268" w:type="dxa"/>
          </w:tcPr>
          <w:p w14:paraId="519B6BE3" w14:textId="45DC603C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wstring</w:t>
            </w:r>
          </w:p>
        </w:tc>
      </w:tr>
    </w:tbl>
    <w:p w14:paraId="3AD971FB" w14:textId="4F177812" w:rsidR="00401C1A" w:rsidRPr="00401C1A" w:rsidRDefault="0065418D" w:rsidP="0065418D">
      <w:pPr>
        <w:pStyle w:val="Heading3"/>
      </w:pPr>
      <w:bookmarkStart w:id="3" w:name="_Ref331848933"/>
      <w:r>
        <w:t>Arrays and sequences as members</w:t>
      </w:r>
      <w:bookmarkEnd w:id="3"/>
    </w:p>
    <w:p w14:paraId="175935EE" w14:textId="11739103" w:rsidR="0065418D" w:rsidRDefault="0065418D" w:rsidP="00C44C4C">
      <w:r>
        <w:t>Giv</w:t>
      </w:r>
      <w:r w:rsidR="00197C22">
        <w:t xml:space="preserve">en a UML a class with a member </w:t>
      </w:r>
      <w:r w:rsidRPr="00197C22">
        <w:rPr>
          <w:rFonts w:ascii="Courier New" w:hAnsi="Courier New" w:cs="Courier New"/>
        </w:rPr>
        <w:t>m</w:t>
      </w:r>
      <w:r w:rsidR="00C44C4C" w:rsidRPr="00197C22">
        <w:rPr>
          <w:rFonts w:ascii="Courier New" w:hAnsi="Courier New" w:cs="Courier New"/>
        </w:rPr>
        <w:t>_t</w:t>
      </w:r>
      <w:r w:rsidR="00197C22">
        <w:t xml:space="preserve"> of type </w:t>
      </w:r>
      <w:r w:rsidRPr="00197C22">
        <w:rPr>
          <w:rFonts w:ascii="Courier New" w:hAnsi="Courier New" w:cs="Courier New"/>
        </w:rPr>
        <w:t>T</w:t>
      </w:r>
      <w:r w:rsidR="00197C22">
        <w:t xml:space="preserve">, </w:t>
      </w:r>
      <w:r>
        <w:t xml:space="preserve">the corresponding IDL4 Structure may map it to a plain member of a type mapped from </w:t>
      </w:r>
      <w:r w:rsidRPr="00197C22">
        <w:rPr>
          <w:rFonts w:ascii="Courier New" w:hAnsi="Courier New" w:cs="Courier New"/>
        </w:rPr>
        <w:t>T</w:t>
      </w:r>
      <w:r w:rsidR="00197C22">
        <w:t>—as</w:t>
      </w:r>
      <w:r w:rsidR="00C44C4C">
        <w:t xml:space="preserve"> described above</w:t>
      </w:r>
      <w:r w:rsidR="00197C22">
        <w:t>—</w:t>
      </w:r>
      <w:r>
        <w:t xml:space="preserve">or </w:t>
      </w:r>
      <w:r w:rsidR="00C44C4C">
        <w:t xml:space="preserve">to an array or sequence of the aforementioned type. </w:t>
      </w:r>
    </w:p>
    <w:p w14:paraId="5476A95A" w14:textId="77777777" w:rsidR="0065418D" w:rsidRDefault="0065418D" w:rsidP="0065418D"/>
    <w:p w14:paraId="674BD3E2" w14:textId="2A532F34" w:rsidR="0065418D" w:rsidRDefault="0065418D" w:rsidP="0065418D">
      <w:r>
        <w:t xml:space="preserve">The decision on whether </w:t>
      </w:r>
      <w:r w:rsidR="00C44C4C">
        <w:t>the type of the mapped IDL4 member</w:t>
      </w:r>
      <w:r>
        <w:t xml:space="preserve"> is a </w:t>
      </w:r>
      <w:r w:rsidR="00C44C4C">
        <w:t>simple type</w:t>
      </w:r>
      <w:r>
        <w:t xml:space="preserve">, </w:t>
      </w:r>
      <w:r w:rsidR="00C44C4C">
        <w:t xml:space="preserve">an </w:t>
      </w:r>
      <w:r>
        <w:t>array</w:t>
      </w:r>
      <w:r w:rsidR="00197C22">
        <w:t xml:space="preserve">, </w:t>
      </w:r>
      <w:r>
        <w:t xml:space="preserve">or </w:t>
      </w:r>
      <w:r w:rsidR="00C44C4C">
        <w:t xml:space="preserve">a </w:t>
      </w:r>
      <w:r>
        <w:t xml:space="preserve">sequence is based on the UML </w:t>
      </w:r>
      <w:r w:rsidR="00C44C4C">
        <w:t>class a</w:t>
      </w:r>
      <w:r>
        <w:t>ttribute</w:t>
      </w:r>
      <w:r w:rsidR="00C44C4C">
        <w:t xml:space="preserve"> </w:t>
      </w:r>
      <w:r>
        <w:t>multiplicity</w:t>
      </w:r>
      <w:r w:rsidR="00197C22">
        <w:t>;</w:t>
      </w:r>
      <w:r>
        <w:t xml:space="preserve"> specifically</w:t>
      </w:r>
      <w:r w:rsidR="00197C22">
        <w:t xml:space="preserve"> on</w:t>
      </w:r>
      <w:r>
        <w:t xml:space="preserve"> the </w:t>
      </w:r>
      <w:r w:rsidR="00C44C4C">
        <w:t xml:space="preserve">values of the </w:t>
      </w:r>
      <w:r w:rsidR="00C44C4C" w:rsidRPr="00197C22">
        <w:rPr>
          <w:rFonts w:ascii="Courier New" w:hAnsi="Courier New" w:cs="Courier New"/>
        </w:rPr>
        <w:t>LowerBound</w:t>
      </w:r>
      <w:r w:rsidR="00C44C4C">
        <w:t xml:space="preserve"> and </w:t>
      </w:r>
      <w:r w:rsidR="00C44C4C" w:rsidRPr="00197C22">
        <w:rPr>
          <w:rFonts w:ascii="Courier New" w:hAnsi="Courier New" w:cs="Courier New"/>
        </w:rPr>
        <w:t>UpperBound</w:t>
      </w:r>
      <w:r w:rsidR="00C44C4C">
        <w:t>.</w:t>
      </w:r>
    </w:p>
    <w:p w14:paraId="630C7E69" w14:textId="77777777" w:rsidR="0065418D" w:rsidRDefault="0065418D" w:rsidP="0065418D">
      <w:r>
        <w:tab/>
      </w:r>
    </w:p>
    <w:p w14:paraId="715A5EE7" w14:textId="0FDFB7A2" w:rsidR="0065418D" w:rsidRDefault="0065418D" w:rsidP="0065418D">
      <w:pPr>
        <w:pStyle w:val="ListParagraph"/>
        <w:numPr>
          <w:ilvl w:val="0"/>
          <w:numId w:val="2"/>
        </w:numPr>
      </w:pPr>
      <w:r>
        <w:t xml:space="preserve">If  </w:t>
      </w:r>
      <w:r w:rsidRPr="00197C22">
        <w:rPr>
          <w:rFonts w:ascii="Courier New" w:hAnsi="Courier New" w:cs="Courier New"/>
        </w:rPr>
        <w:t xml:space="preserve">LowerBound == UpperBound == 1 </w:t>
      </w:r>
      <w:r>
        <w:t xml:space="preserve"> then the attribute </w:t>
      </w:r>
      <w:r w:rsidR="00C44C4C">
        <w:t>“a” maps to a plain member: “T m</w:t>
      </w:r>
      <w:r>
        <w:t>;”</w:t>
      </w:r>
    </w:p>
    <w:p w14:paraId="32F7BF2D" w14:textId="0BC832FE" w:rsidR="0065418D" w:rsidRPr="005C7D26" w:rsidRDefault="0065418D" w:rsidP="0065418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If  </w:t>
      </w:r>
      <w:r w:rsidRPr="00197C22">
        <w:rPr>
          <w:rFonts w:ascii="Courier New" w:hAnsi="Courier New" w:cs="Courier New"/>
        </w:rPr>
        <w:t xml:space="preserve">LowerBound == UpperBound </w:t>
      </w:r>
      <w:r>
        <w:t xml:space="preserve"> and UpperBound is different to 1 then it maps to an</w:t>
      </w:r>
      <w:r w:rsidR="00C44C4C">
        <w:t xml:space="preserve"> array as in:  </w:t>
      </w:r>
      <w:r w:rsidR="00C44C4C" w:rsidRPr="005C7D26">
        <w:rPr>
          <w:rFonts w:ascii="Courier New" w:hAnsi="Courier New" w:cs="Courier New"/>
        </w:rPr>
        <w:t>T  m</w:t>
      </w:r>
      <w:r w:rsidRPr="005C7D26">
        <w:rPr>
          <w:rFonts w:ascii="Courier New" w:hAnsi="Courier New" w:cs="Courier New"/>
        </w:rPr>
        <w:t>[UpperBound];</w:t>
      </w:r>
    </w:p>
    <w:p w14:paraId="656DF38B" w14:textId="3B59709D" w:rsidR="0065418D" w:rsidRDefault="0065418D" w:rsidP="0065418D">
      <w:pPr>
        <w:pStyle w:val="ListParagraph"/>
        <w:numPr>
          <w:ilvl w:val="0"/>
          <w:numId w:val="2"/>
        </w:numPr>
      </w:pPr>
      <w:r>
        <w:t xml:space="preserve">If </w:t>
      </w:r>
      <w:r w:rsidRPr="005C7D26">
        <w:rPr>
          <w:rFonts w:ascii="Courier New" w:hAnsi="Courier New" w:cs="Courier New"/>
        </w:rPr>
        <w:t>LowerBound == 0</w:t>
      </w:r>
      <w:r>
        <w:t xml:space="preserve"> AND  </w:t>
      </w:r>
      <w:r w:rsidRPr="005C7D26">
        <w:rPr>
          <w:rFonts w:ascii="Courier New" w:hAnsi="Courier New" w:cs="Courier New"/>
        </w:rPr>
        <w:t>UpperBound == 1</w:t>
      </w:r>
      <w:r w:rsidR="005C7D26">
        <w:t xml:space="preserve">, </w:t>
      </w:r>
      <w:r>
        <w:t xml:space="preserve">then it maps to a plain </w:t>
      </w:r>
      <w:r w:rsidR="00C44C4C">
        <w:t>member a</w:t>
      </w:r>
      <w:r w:rsidR="005C7D26">
        <w:t xml:space="preserve">nnotated as </w:t>
      </w:r>
      <w:r w:rsidR="005C7D26" w:rsidRPr="005C7D26">
        <w:rPr>
          <w:rFonts w:ascii="Courier New" w:hAnsi="Courier New" w:cs="Courier New"/>
        </w:rPr>
        <w:t>Optional</w:t>
      </w:r>
      <w:r w:rsidR="005C7D26">
        <w:t xml:space="preserve"> as in:  </w:t>
      </w:r>
      <w:r w:rsidR="00C44C4C" w:rsidRPr="005C7D26">
        <w:rPr>
          <w:rFonts w:ascii="Courier New" w:hAnsi="Courier New" w:cs="Courier New"/>
        </w:rPr>
        <w:t>@Optional  T m</w:t>
      </w:r>
      <w:r>
        <w:t>;</w:t>
      </w:r>
    </w:p>
    <w:p w14:paraId="4624FF4D" w14:textId="2908B54A" w:rsidR="0065418D" w:rsidRDefault="005C7D26" w:rsidP="0065418D">
      <w:pPr>
        <w:pStyle w:val="ListParagraph"/>
        <w:numPr>
          <w:ilvl w:val="0"/>
          <w:numId w:val="2"/>
        </w:numPr>
      </w:pPr>
      <w:r>
        <w:t>If</w:t>
      </w:r>
      <w:r w:rsidR="0065418D">
        <w:t xml:space="preserve"> </w:t>
      </w:r>
      <w:r>
        <w:rPr>
          <w:rFonts w:ascii="Courier New" w:hAnsi="Courier New" w:cs="Courier New"/>
        </w:rPr>
        <w:t>LowerBound &lt; UpperBound</w:t>
      </w:r>
      <w:r>
        <w:t xml:space="preserve">, </w:t>
      </w:r>
      <w:r w:rsidR="0065418D">
        <w:t xml:space="preserve">then it maps to a </w:t>
      </w:r>
      <w:r w:rsidR="00C44C4C">
        <w:t xml:space="preserve">sequence as on: </w:t>
      </w:r>
      <w:r w:rsidR="00C44C4C" w:rsidRPr="005C7D26">
        <w:rPr>
          <w:rFonts w:ascii="Courier New" w:hAnsi="Courier New" w:cs="Courier New"/>
        </w:rPr>
        <w:t>sequence&lt;UpperBound, T&gt; m</w:t>
      </w:r>
      <w:r w:rsidR="0065418D">
        <w:t xml:space="preserve">.  Note that in this case the precise value of </w:t>
      </w:r>
      <w:r w:rsidR="0065418D" w:rsidRPr="005C7D26">
        <w:rPr>
          <w:rFonts w:ascii="Courier New" w:hAnsi="Courier New" w:cs="Courier New"/>
        </w:rPr>
        <w:t>LowerBoun</w:t>
      </w:r>
      <w:r w:rsidR="00C44C4C" w:rsidRPr="005C7D26">
        <w:rPr>
          <w:rFonts w:ascii="Courier New" w:hAnsi="Courier New" w:cs="Courier New"/>
        </w:rPr>
        <w:t>d</w:t>
      </w:r>
      <w:r w:rsidR="00C44C4C">
        <w:t xml:space="preserve"> has no consequence to the IDL4 mapping.</w:t>
      </w:r>
    </w:p>
    <w:p w14:paraId="146304B7" w14:textId="261F0705" w:rsidR="0065418D" w:rsidRDefault="005C7D26" w:rsidP="0065418D">
      <w:pPr>
        <w:pStyle w:val="ListParagraph"/>
        <w:numPr>
          <w:ilvl w:val="0"/>
          <w:numId w:val="2"/>
        </w:numPr>
      </w:pPr>
      <w:r>
        <w:t>If</w:t>
      </w:r>
      <w:r w:rsidR="0065418D">
        <w:t xml:space="preserve"> </w:t>
      </w:r>
      <w:r w:rsidR="0065418D" w:rsidRPr="005C7D26">
        <w:rPr>
          <w:rFonts w:ascii="Courier New" w:hAnsi="Courier New" w:cs="Courier New"/>
        </w:rPr>
        <w:t>LowerBound &gt; UpperBound</w:t>
      </w:r>
      <w:r w:rsidR="0065418D">
        <w:t xml:space="preserve"> the value of </w:t>
      </w:r>
      <w:r w:rsidR="0065418D" w:rsidRPr="005C7D26">
        <w:rPr>
          <w:rFonts w:ascii="Courier New" w:hAnsi="Courier New" w:cs="Courier New"/>
        </w:rPr>
        <w:t>LowerBound</w:t>
      </w:r>
      <w:r w:rsidR="0065418D">
        <w:t xml:space="preserve"> is ignored. As if it had been zero. In this case the precise value of </w:t>
      </w:r>
      <w:r w:rsidR="0065418D" w:rsidRPr="005C7D26">
        <w:rPr>
          <w:rFonts w:ascii="Courier New" w:hAnsi="Courier New" w:cs="Courier New"/>
        </w:rPr>
        <w:t>LowerBound</w:t>
      </w:r>
      <w:r w:rsidR="0065418D">
        <w:t xml:space="preserve"> has no consequence in the IDL</w:t>
      </w:r>
    </w:p>
    <w:p w14:paraId="05E38CBF" w14:textId="6088D771" w:rsidR="00015168" w:rsidRDefault="0065418D" w:rsidP="006D2786">
      <w:pPr>
        <w:pStyle w:val="ListParagraph"/>
        <w:numPr>
          <w:ilvl w:val="0"/>
          <w:numId w:val="2"/>
        </w:numPr>
      </w:pPr>
      <w:r>
        <w:t xml:space="preserve">If </w:t>
      </w:r>
      <w:r w:rsidRPr="005C7D26">
        <w:rPr>
          <w:rFonts w:ascii="Courier New" w:hAnsi="Courier New" w:cs="Courier New"/>
        </w:rPr>
        <w:t>UpperBound == 0</w:t>
      </w:r>
      <w:r w:rsidR="005C7D26">
        <w:t xml:space="preserve"> the value of</w:t>
      </w:r>
      <w:r>
        <w:t xml:space="preserve"> </w:t>
      </w:r>
      <w:r w:rsidRPr="005C7D26">
        <w:rPr>
          <w:rFonts w:ascii="Courier New" w:hAnsi="Courier New" w:cs="Courier New"/>
        </w:rPr>
        <w:t>LowerBound</w:t>
      </w:r>
      <w:r>
        <w:t xml:space="preserve">  is ignored and the member maps to an unbou</w:t>
      </w:r>
      <w:r w:rsidR="006D2786">
        <w:t xml:space="preserve">nded Sequence:  </w:t>
      </w:r>
      <w:r w:rsidR="005C7D26" w:rsidRPr="005C7D26">
        <w:rPr>
          <w:rFonts w:ascii="Courier New" w:hAnsi="Courier New" w:cs="Courier New"/>
        </w:rPr>
        <w:t>sequence&lt;T&gt;  m</w:t>
      </w:r>
      <w:r w:rsidR="005C7D26">
        <w:t>.</w:t>
      </w:r>
    </w:p>
    <w:p w14:paraId="1D07B161" w14:textId="77777777" w:rsidR="006A47CD" w:rsidRDefault="004A36F0" w:rsidP="006A47CD">
      <w:pPr>
        <w:keepNext/>
      </w:pPr>
      <w:r>
        <w:rPr>
          <w:noProof/>
        </w:rPr>
        <w:lastRenderedPageBreak/>
        <w:drawing>
          <wp:inline distT="0" distB="0" distL="0" distR="0" wp14:anchorId="1CC76439" wp14:editId="4AC5B655">
            <wp:extent cx="3924908" cy="3530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MultiplictyRu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08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F359" w14:textId="278E6824" w:rsidR="00015168" w:rsidRDefault="006A47CD" w:rsidP="00B9369C">
      <w:pPr>
        <w:pStyle w:val="Caption"/>
      </w:pPr>
      <w:bookmarkStart w:id="4" w:name="_Ref334464240"/>
      <w:r>
        <w:t xml:space="preserve">Figure </w:t>
      </w:r>
      <w:r w:rsidR="00EF198F">
        <w:fldChar w:fldCharType="begin"/>
      </w:r>
      <w:r w:rsidR="00EF198F">
        <w:instrText xml:space="preserve"> SEQ Figure \* ARABIC </w:instrText>
      </w:r>
      <w:r w:rsidR="00EF198F">
        <w:fldChar w:fldCharType="separate"/>
      </w:r>
      <w:r w:rsidR="009D5673">
        <w:rPr>
          <w:noProof/>
        </w:rPr>
        <w:t>2</w:t>
      </w:r>
      <w:r w:rsidR="00EF198F">
        <w:rPr>
          <w:noProof/>
        </w:rPr>
        <w:fldChar w:fldCharType="end"/>
      </w:r>
      <w:bookmarkEnd w:id="4"/>
      <w:r>
        <w:t xml:space="preserve"> </w:t>
      </w:r>
      <w:r w:rsidRPr="006A47CD">
        <w:t>Example Model with attributes having different multiplicity bounds.</w:t>
      </w:r>
    </w:p>
    <w:p w14:paraId="347A96ED" w14:textId="221DF501" w:rsidR="00015168" w:rsidRDefault="00015168" w:rsidP="00015168">
      <w:r>
        <w:t xml:space="preserve">For example, the UML class </w:t>
      </w:r>
      <w:r w:rsidRPr="00834B03">
        <w:rPr>
          <w:rFonts w:ascii="Courier New" w:hAnsi="Courier New" w:cs="Courier New"/>
        </w:rPr>
        <w:t>ClassMemberMultiplicity</w:t>
      </w:r>
      <w:r>
        <w:t xml:space="preserve"> shown in </w:t>
      </w:r>
      <w:r w:rsidR="006A47CD">
        <w:fldChar w:fldCharType="begin"/>
      </w:r>
      <w:r w:rsidR="006A47CD">
        <w:instrText xml:space="preserve"> REF _Ref334464240 \h </w:instrText>
      </w:r>
      <w:r w:rsidR="006A47CD">
        <w:fldChar w:fldCharType="separate"/>
      </w:r>
      <w:r w:rsidR="006A47CD">
        <w:t xml:space="preserve">Figure </w:t>
      </w:r>
      <w:r w:rsidR="006A47CD">
        <w:rPr>
          <w:noProof/>
        </w:rPr>
        <w:t>2</w:t>
      </w:r>
      <w:r w:rsidR="006A47CD">
        <w:fldChar w:fldCharType="end"/>
      </w:r>
      <w:r w:rsidR="006A47CD">
        <w:t xml:space="preserve"> </w:t>
      </w:r>
      <w:r>
        <w:t>is mapped to the following IDL4 structure:</w:t>
      </w:r>
    </w:p>
    <w:p w14:paraId="5DFCD1F8" w14:textId="77777777" w:rsidR="00015168" w:rsidRDefault="00015168" w:rsidP="00015168">
      <w:pPr>
        <w:pStyle w:val="IDLCode"/>
      </w:pPr>
    </w:p>
    <w:p w14:paraId="4EA205D3" w14:textId="5C7C29A7" w:rsidR="00015168" w:rsidRDefault="00834B03" w:rsidP="00015168">
      <w:pPr>
        <w:pStyle w:val="IDLCode"/>
      </w:pPr>
      <w:r>
        <w:t xml:space="preserve">    </w:t>
      </w:r>
      <w:r w:rsidR="00015168">
        <w:t>struct ClassAttributeMultiplicity {</w:t>
      </w:r>
    </w:p>
    <w:p w14:paraId="38C64479" w14:textId="310D5844" w:rsidR="00015168" w:rsidRDefault="00015168" w:rsidP="00015168">
      <w:pPr>
        <w:pStyle w:val="IDLCode"/>
      </w:pPr>
      <w:r>
        <w:t xml:space="preserve">    </w:t>
      </w:r>
      <w:r w:rsidR="00834B03">
        <w:t xml:space="preserve"> </w:t>
      </w:r>
      <w:r>
        <w:t xml:space="preserve">   long m_array[4];</w:t>
      </w:r>
    </w:p>
    <w:p w14:paraId="293DA11D" w14:textId="3D81F909" w:rsidR="00015168" w:rsidRDefault="00015168" w:rsidP="00015168">
      <w:pPr>
        <w:pStyle w:val="IDLCode"/>
      </w:pPr>
      <w:r>
        <w:t xml:space="preserve">        long m_plain;</w:t>
      </w:r>
    </w:p>
    <w:p w14:paraId="3C5A9021" w14:textId="3CD6E346" w:rsidR="00015168" w:rsidRDefault="00015168" w:rsidP="00015168">
      <w:pPr>
        <w:pStyle w:val="IDLCode"/>
      </w:pPr>
      <w:r>
        <w:t xml:space="preserve">        sequence&lt;long,10&gt; m_bounded_seq1;</w:t>
      </w:r>
    </w:p>
    <w:p w14:paraId="79581D79" w14:textId="122D887C" w:rsidR="00015168" w:rsidRDefault="00015168" w:rsidP="00015168">
      <w:pPr>
        <w:pStyle w:val="IDLCode"/>
      </w:pPr>
      <w:r>
        <w:t xml:space="preserve">        sequence&lt;long,20&gt; m_bounded_seq2;</w:t>
      </w:r>
    </w:p>
    <w:p w14:paraId="446FA2D8" w14:textId="7FC43E66" w:rsidR="00015168" w:rsidRDefault="00015168" w:rsidP="00015168">
      <w:pPr>
        <w:pStyle w:val="IDLCode"/>
      </w:pPr>
      <w:r>
        <w:t xml:space="preserve">        sequence&lt;long,30&gt; m_bounded_seq3;</w:t>
      </w:r>
    </w:p>
    <w:p w14:paraId="09C703ED" w14:textId="78CFFFD8" w:rsidR="00015168" w:rsidRDefault="005C7D26" w:rsidP="00015168">
      <w:pPr>
        <w:pStyle w:val="IDLCode"/>
      </w:pPr>
      <w:r>
        <w:t xml:space="preserve">        sequence&lt;long&gt; </w:t>
      </w:r>
      <w:r w:rsidR="00015168">
        <w:t>m_unbounded_seq;</w:t>
      </w:r>
    </w:p>
    <w:p w14:paraId="32EE4B34" w14:textId="367913F2" w:rsidR="00015168" w:rsidRDefault="00015168" w:rsidP="00015168">
      <w:pPr>
        <w:pStyle w:val="IDLCode"/>
      </w:pPr>
      <w:r>
        <w:t xml:space="preserve">        long m_optional;  //@Optional</w:t>
      </w:r>
    </w:p>
    <w:p w14:paraId="14F6835A" w14:textId="3654A8F9" w:rsidR="00015168" w:rsidRDefault="00834B03" w:rsidP="005C7D26">
      <w:pPr>
        <w:pStyle w:val="IDLCode"/>
      </w:pPr>
      <w:r>
        <w:t xml:space="preserve"> </w:t>
      </w:r>
      <w:r w:rsidR="00015168">
        <w:t xml:space="preserve">   };</w:t>
      </w:r>
    </w:p>
    <w:p w14:paraId="1BC19E77" w14:textId="6B4D376C" w:rsidR="00015168" w:rsidRDefault="00D72DC0" w:rsidP="00F719D7">
      <w:pPr>
        <w:pStyle w:val="Heading3"/>
      </w:pPr>
      <w:bookmarkStart w:id="5" w:name="_Ref331848950"/>
      <w:r>
        <w:t xml:space="preserve">UML </w:t>
      </w:r>
      <w:r w:rsidR="004A36F0">
        <w:t>attribute tags</w:t>
      </w:r>
      <w:r>
        <w:t xml:space="preserve"> values and IDL4 annotations</w:t>
      </w:r>
      <w:bookmarkEnd w:id="5"/>
    </w:p>
    <w:p w14:paraId="4BB02926" w14:textId="2A910064" w:rsidR="00F719D7" w:rsidRDefault="004A36F0" w:rsidP="00F719D7">
      <w:r>
        <w:t xml:space="preserve">UML class attributes may have </w:t>
      </w:r>
      <w:r w:rsidR="00D72DC0">
        <w:t xml:space="preserve">tagged values. </w:t>
      </w:r>
      <w:r w:rsidR="000919A3">
        <w:t>The ones that are recognized</w:t>
      </w:r>
      <w:r w:rsidR="00D72DC0">
        <w:t xml:space="preserve"> are mapped to </w:t>
      </w:r>
      <w:r w:rsidR="000919A3">
        <w:t xml:space="preserve">corresponding </w:t>
      </w:r>
      <w:r w:rsidR="00D72DC0">
        <w:t>IDL4 annotations</w:t>
      </w:r>
      <w:r w:rsidR="005F1544">
        <w:t xml:space="preserve"> for the mapped member</w:t>
      </w:r>
      <w:r w:rsidR="00D72DC0">
        <w:t>.</w:t>
      </w:r>
      <w:r w:rsidR="005F1544">
        <w:t xml:space="preserve"> </w:t>
      </w:r>
      <w:r w:rsidR="006A47CD">
        <w:fldChar w:fldCharType="begin"/>
      </w:r>
      <w:r w:rsidR="006A47CD">
        <w:instrText xml:space="preserve"> REF _Ref334464628 \h </w:instrText>
      </w:r>
      <w:r w:rsidR="006A47CD">
        <w:fldChar w:fldCharType="separate"/>
      </w:r>
      <w:r w:rsidR="006A47CD">
        <w:t xml:space="preserve">Table </w:t>
      </w:r>
      <w:r w:rsidR="006A47CD">
        <w:rPr>
          <w:noProof/>
        </w:rPr>
        <w:t>2</w:t>
      </w:r>
      <w:r w:rsidR="006A47CD">
        <w:fldChar w:fldCharType="end"/>
      </w:r>
      <w:r w:rsidR="005F1544">
        <w:t xml:space="preserve"> </w:t>
      </w:r>
      <w:r w:rsidR="000919A3">
        <w:t xml:space="preserve">indicates the recognized UML tagged values and corresponding </w:t>
      </w:r>
      <w:r w:rsidR="005F1544">
        <w:t>IDL4</w:t>
      </w:r>
      <w:r w:rsidR="00810FEE">
        <w:t xml:space="preserve"> annotation.</w:t>
      </w:r>
    </w:p>
    <w:p w14:paraId="42B90676" w14:textId="77777777" w:rsidR="005C7D26" w:rsidRDefault="005C7D26" w:rsidP="00F719D7"/>
    <w:p w14:paraId="73F1A5B6" w14:textId="6E067213" w:rsidR="006A47CD" w:rsidRDefault="006A47CD" w:rsidP="00B9369C">
      <w:pPr>
        <w:pStyle w:val="Caption"/>
      </w:pPr>
      <w:bookmarkStart w:id="6" w:name="_Ref334464628"/>
      <w:r>
        <w:t xml:space="preserve">Table </w:t>
      </w:r>
      <w:r w:rsidR="00EF198F">
        <w:fldChar w:fldCharType="begin"/>
      </w:r>
      <w:r w:rsidR="00EF198F">
        <w:instrText xml:space="preserve"> SEQ Table \* ARABIC </w:instrText>
      </w:r>
      <w:r w:rsidR="00EF198F">
        <w:fldChar w:fldCharType="separate"/>
      </w:r>
      <w:r w:rsidR="00901CA4">
        <w:rPr>
          <w:noProof/>
        </w:rPr>
        <w:t>2</w:t>
      </w:r>
      <w:r w:rsidR="00EF198F">
        <w:rPr>
          <w:noProof/>
        </w:rPr>
        <w:fldChar w:fldCharType="end"/>
      </w:r>
      <w:bookmarkEnd w:id="6"/>
      <w:r>
        <w:t xml:space="preserve">  </w:t>
      </w:r>
      <w:r w:rsidRPr="006A47CD">
        <w:t>Mapping of UML attribute tagged values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1890"/>
        <w:gridCol w:w="4608"/>
      </w:tblGrid>
      <w:tr w:rsidR="00D610AD" w14:paraId="44187A2F" w14:textId="51F1971E" w:rsidTr="00D610AD">
        <w:tc>
          <w:tcPr>
            <w:tcW w:w="2358" w:type="dxa"/>
          </w:tcPr>
          <w:p w14:paraId="1DE507FC" w14:textId="0FA92CC1" w:rsidR="00E46992" w:rsidRPr="0065418D" w:rsidRDefault="00E46992" w:rsidP="00E46992">
            <w:pPr>
              <w:jc w:val="center"/>
              <w:rPr>
                <w:i/>
              </w:rPr>
            </w:pPr>
            <w:r>
              <w:rPr>
                <w:i/>
              </w:rPr>
              <w:t>Attribute Tagged Values</w:t>
            </w:r>
            <w:r w:rsidRPr="0065418D">
              <w:rPr>
                <w:i/>
              </w:rPr>
              <w:t xml:space="preserve"> in UML model</w:t>
            </w:r>
          </w:p>
        </w:tc>
        <w:tc>
          <w:tcPr>
            <w:tcW w:w="1890" w:type="dxa"/>
          </w:tcPr>
          <w:p w14:paraId="76700FBB" w14:textId="65607791" w:rsidR="00E46992" w:rsidRPr="0065418D" w:rsidRDefault="00E46992" w:rsidP="00E46992">
            <w:pPr>
              <w:jc w:val="center"/>
              <w:rPr>
                <w:i/>
              </w:rPr>
            </w:pPr>
            <w:r w:rsidRPr="0065418D">
              <w:rPr>
                <w:i/>
              </w:rPr>
              <w:t xml:space="preserve">Mapped IDL4 </w:t>
            </w:r>
            <w:r>
              <w:rPr>
                <w:i/>
              </w:rPr>
              <w:t>annotation</w:t>
            </w:r>
          </w:p>
        </w:tc>
        <w:tc>
          <w:tcPr>
            <w:tcW w:w="4608" w:type="dxa"/>
          </w:tcPr>
          <w:p w14:paraId="3C3F29D9" w14:textId="40D7F49B" w:rsidR="00E46992" w:rsidRPr="0065418D" w:rsidRDefault="00E46992" w:rsidP="00D610AD">
            <w:pPr>
              <w:jc w:val="center"/>
              <w:rPr>
                <w:i/>
              </w:rPr>
            </w:pPr>
            <w:r>
              <w:rPr>
                <w:i/>
              </w:rPr>
              <w:t>Notes</w:t>
            </w:r>
          </w:p>
        </w:tc>
      </w:tr>
      <w:tr w:rsidR="00D610AD" w14:paraId="6196BE03" w14:textId="5E353C67" w:rsidTr="00D610AD">
        <w:tc>
          <w:tcPr>
            <w:tcW w:w="2358" w:type="dxa"/>
          </w:tcPr>
          <w:p w14:paraId="7A1443A6" w14:textId="68888F73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"key"</w:t>
            </w:r>
          </w:p>
        </w:tc>
        <w:tc>
          <w:tcPr>
            <w:tcW w:w="1890" w:type="dxa"/>
          </w:tcPr>
          <w:p w14:paraId="76742AB1" w14:textId="039C3452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@key</w:t>
            </w:r>
          </w:p>
        </w:tc>
        <w:tc>
          <w:tcPr>
            <w:tcW w:w="4608" w:type="dxa"/>
          </w:tcPr>
          <w:p w14:paraId="3B5B1BB4" w14:textId="77777777" w:rsidR="00E46992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79A17BC5" w14:textId="31428B87" w:rsidTr="00D610AD">
        <w:tc>
          <w:tcPr>
            <w:tcW w:w="2358" w:type="dxa"/>
          </w:tcPr>
          <w:p w14:paraId="6F0460B7" w14:textId="1F204417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"optional"</w:t>
            </w:r>
          </w:p>
        </w:tc>
        <w:tc>
          <w:tcPr>
            <w:tcW w:w="1890" w:type="dxa"/>
          </w:tcPr>
          <w:p w14:paraId="15FF2E57" w14:textId="55EBDCB6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@optional</w:t>
            </w:r>
          </w:p>
        </w:tc>
        <w:tc>
          <w:tcPr>
            <w:tcW w:w="4608" w:type="dxa"/>
          </w:tcPr>
          <w:p w14:paraId="60EF8A4A" w14:textId="77777777" w:rsidR="00E46992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2D25FA46" w14:textId="60992753" w:rsidTr="00D610AD">
        <w:tc>
          <w:tcPr>
            <w:tcW w:w="2358" w:type="dxa"/>
          </w:tcPr>
          <w:p w14:paraId="43162F4D" w14:textId="23A3FF97" w:rsidR="00E46992" w:rsidRDefault="00E46992" w:rsidP="00D610AD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"must_understand"</w:t>
            </w:r>
          </w:p>
        </w:tc>
        <w:tc>
          <w:tcPr>
            <w:tcW w:w="1890" w:type="dxa"/>
          </w:tcPr>
          <w:p w14:paraId="452164D4" w14:textId="066D298C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@must_understand</w:t>
            </w:r>
          </w:p>
        </w:tc>
        <w:tc>
          <w:tcPr>
            <w:tcW w:w="4608" w:type="dxa"/>
          </w:tcPr>
          <w:p w14:paraId="6E869150" w14:textId="77777777" w:rsidR="00E46992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12AA15F4" w14:textId="3B819510" w:rsidTr="00D610AD">
        <w:tc>
          <w:tcPr>
            <w:tcW w:w="2358" w:type="dxa"/>
          </w:tcPr>
          <w:p w14:paraId="24FF206E" w14:textId="054C4242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6A8BDCFF" w14:textId="6EFF60E5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@id</w:t>
            </w:r>
          </w:p>
        </w:tc>
        <w:tc>
          <w:tcPr>
            <w:tcW w:w="4608" w:type="dxa"/>
          </w:tcPr>
          <w:p w14:paraId="754048F9" w14:textId="152F1F81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32A6FEED" w14:textId="3E3C6135" w:rsidTr="00D610AD">
        <w:tc>
          <w:tcPr>
            <w:tcW w:w="2358" w:type="dxa"/>
          </w:tcPr>
          <w:p w14:paraId="2218FA06" w14:textId="5CC3B789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value”</w:t>
            </w:r>
          </w:p>
        </w:tc>
        <w:tc>
          <w:tcPr>
            <w:tcW w:w="1890" w:type="dxa"/>
          </w:tcPr>
          <w:p w14:paraId="333C7D7D" w14:textId="47DD706F" w:rsidR="00E46992" w:rsidRPr="0065418D" w:rsidRDefault="00E46992" w:rsidP="00E46992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@value</w:t>
            </w:r>
          </w:p>
        </w:tc>
        <w:tc>
          <w:tcPr>
            <w:tcW w:w="4608" w:type="dxa"/>
          </w:tcPr>
          <w:p w14:paraId="2D6A05B2" w14:textId="6192E7D4" w:rsidR="00E46992" w:rsidRPr="0065418D" w:rsidRDefault="00E46992" w:rsidP="00CF0F80">
            <w:pPr>
              <w:rPr>
                <w:highlight w:val="white"/>
              </w:rPr>
            </w:pPr>
            <w:r>
              <w:rPr>
                <w:highlight w:val="white"/>
              </w:rPr>
              <w:t>Applies only to members of an enumeration</w:t>
            </w:r>
          </w:p>
        </w:tc>
      </w:tr>
      <w:tr w:rsidR="00D610AD" w14:paraId="768104AC" w14:textId="57695687" w:rsidTr="00D610AD">
        <w:tc>
          <w:tcPr>
            <w:tcW w:w="2358" w:type="dxa"/>
          </w:tcPr>
          <w:p w14:paraId="4B8E8DC2" w14:textId="385BB3D4" w:rsidR="00E46992" w:rsidRDefault="00D610AD" w:rsidP="00D610AD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“nested”</w:t>
            </w:r>
          </w:p>
        </w:tc>
        <w:tc>
          <w:tcPr>
            <w:tcW w:w="1890" w:type="dxa"/>
          </w:tcPr>
          <w:p w14:paraId="36E12624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4608" w:type="dxa"/>
          </w:tcPr>
          <w:p w14:paraId="7F296336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37B09DE3" w14:textId="71D01D94" w:rsidTr="00D610AD">
        <w:tc>
          <w:tcPr>
            <w:tcW w:w="2358" w:type="dxa"/>
          </w:tcPr>
          <w:p w14:paraId="4E9D3345" w14:textId="3C53F529" w:rsidR="00E46992" w:rsidRDefault="00E46992" w:rsidP="00213637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2136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external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7FC4B069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 long</w:t>
            </w:r>
          </w:p>
        </w:tc>
        <w:tc>
          <w:tcPr>
            <w:tcW w:w="4608" w:type="dxa"/>
          </w:tcPr>
          <w:p w14:paraId="580BA67C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0CA57DFD" w14:textId="51FEB64B" w:rsidTr="00D610AD">
        <w:tc>
          <w:tcPr>
            <w:tcW w:w="2358" w:type="dxa"/>
          </w:tcPr>
          <w:p w14:paraId="0DA5DD1E" w14:textId="77777777" w:rsidR="00E46992" w:rsidRDefault="00E46992" w:rsidP="00D610A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"uint16_t"</w:t>
            </w:r>
          </w:p>
        </w:tc>
        <w:tc>
          <w:tcPr>
            <w:tcW w:w="1890" w:type="dxa"/>
          </w:tcPr>
          <w:p w14:paraId="2F207E99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short</w:t>
            </w:r>
          </w:p>
        </w:tc>
        <w:tc>
          <w:tcPr>
            <w:tcW w:w="4608" w:type="dxa"/>
          </w:tcPr>
          <w:p w14:paraId="33A42D85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6480D4F0" w14:textId="3C730BBA" w:rsidTr="00D610AD">
        <w:tc>
          <w:tcPr>
            <w:tcW w:w="2358" w:type="dxa"/>
          </w:tcPr>
          <w:p w14:paraId="43DF148C" w14:textId="77777777" w:rsidR="00E46992" w:rsidRDefault="00E46992" w:rsidP="00D610A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"uint32_t"</w:t>
            </w:r>
          </w:p>
        </w:tc>
        <w:tc>
          <w:tcPr>
            <w:tcW w:w="1890" w:type="dxa"/>
          </w:tcPr>
          <w:p w14:paraId="60241D31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long</w:t>
            </w:r>
          </w:p>
        </w:tc>
        <w:tc>
          <w:tcPr>
            <w:tcW w:w="4608" w:type="dxa"/>
          </w:tcPr>
          <w:p w14:paraId="2495B231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694EF7F9" w14:textId="1DE1D08E" w:rsidTr="00D610AD">
        <w:tc>
          <w:tcPr>
            <w:tcW w:w="2358" w:type="dxa"/>
          </w:tcPr>
          <w:p w14:paraId="3D75E9DB" w14:textId="77777777" w:rsidR="00E46992" w:rsidRDefault="00E46992" w:rsidP="00D610A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long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"uint64_t"</w:t>
            </w:r>
          </w:p>
        </w:tc>
        <w:tc>
          <w:tcPr>
            <w:tcW w:w="1890" w:type="dxa"/>
          </w:tcPr>
          <w:p w14:paraId="6F995B42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long long</w:t>
            </w:r>
          </w:p>
        </w:tc>
        <w:tc>
          <w:tcPr>
            <w:tcW w:w="4608" w:type="dxa"/>
          </w:tcPr>
          <w:p w14:paraId="7B0A8763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14:paraId="43DA185C" w14:textId="77777777" w:rsidR="000919A3" w:rsidRDefault="000919A3" w:rsidP="00F719D7"/>
    <w:p w14:paraId="1BC11F98" w14:textId="68E32901" w:rsidR="00D14823" w:rsidRDefault="00213637" w:rsidP="00F719D7">
      <w:r>
        <w:t>Despite being valid IDL4</w:t>
      </w:r>
      <w:r w:rsidR="005C7D26">
        <w:t xml:space="preserve"> annotations, the </w:t>
      </w:r>
      <w:r w:rsidR="00831600">
        <w:t>following t</w:t>
      </w:r>
      <w:r>
        <w:t xml:space="preserve">agged values are currently not recognized:  </w:t>
      </w:r>
      <w:r w:rsidR="00A2088E" w:rsidRPr="005C7D26">
        <w:rPr>
          <w:rFonts w:ascii="Courier New" w:hAnsi="Courier New" w:cs="Courier New"/>
        </w:rPr>
        <w:t>default</w:t>
      </w:r>
      <w:r w:rsidR="00A2088E">
        <w:t xml:space="preserve">, </w:t>
      </w:r>
      <w:r w:rsidRPr="005C7D26">
        <w:rPr>
          <w:rFonts w:ascii="Courier New" w:hAnsi="Courier New" w:cs="Courier New"/>
        </w:rPr>
        <w:t>range</w:t>
      </w:r>
      <w:r>
        <w:t xml:space="preserve">, </w:t>
      </w:r>
      <w:r w:rsidRPr="005C7D26">
        <w:rPr>
          <w:rFonts w:ascii="Courier New" w:hAnsi="Courier New" w:cs="Courier New"/>
        </w:rPr>
        <w:t>min</w:t>
      </w:r>
      <w:r>
        <w:t xml:space="preserve">, </w:t>
      </w:r>
      <w:r w:rsidRPr="005C7D26">
        <w:rPr>
          <w:rFonts w:ascii="Courier New" w:hAnsi="Courier New" w:cs="Courier New"/>
        </w:rPr>
        <w:t>max</w:t>
      </w:r>
      <w:r>
        <w:t xml:space="preserve">, </w:t>
      </w:r>
      <w:r w:rsidRPr="005C7D26">
        <w:rPr>
          <w:rFonts w:ascii="Courier New" w:hAnsi="Courier New" w:cs="Courier New"/>
        </w:rPr>
        <w:t>unit</w:t>
      </w:r>
      <w:r>
        <w:t xml:space="preserve">, </w:t>
      </w:r>
      <w:r w:rsidR="00AD516D">
        <w:t xml:space="preserve">and </w:t>
      </w:r>
      <w:r w:rsidR="00AD516D" w:rsidRPr="005C7D26">
        <w:rPr>
          <w:rFonts w:ascii="Courier New" w:hAnsi="Courier New" w:cs="Courier New"/>
        </w:rPr>
        <w:t>verbatim</w:t>
      </w:r>
      <w:r>
        <w:t>.</w:t>
      </w:r>
    </w:p>
    <w:p w14:paraId="5FC501B7" w14:textId="421681D3" w:rsidR="00DC7989" w:rsidRDefault="00DC7989" w:rsidP="00D14823">
      <w:pPr>
        <w:pStyle w:val="Heading3"/>
      </w:pPr>
      <w:r>
        <w:t>UML Attribute properties and IDL @key</w:t>
      </w:r>
    </w:p>
    <w:p w14:paraId="04EB6DA1" w14:textId="0E641112" w:rsidR="00DC7989" w:rsidRPr="00DC7989" w:rsidRDefault="00DC7989" w:rsidP="00DC7989">
      <w:r>
        <w:t>Some attribute properties affect the</w:t>
      </w:r>
      <w:r w:rsidR="005C7D26">
        <w:t xml:space="preserve"> </w:t>
      </w:r>
      <w:r>
        <w:t xml:space="preserve">IDL4 mapping to the corresponding structure member. In section </w:t>
      </w:r>
      <w:r>
        <w:fldChar w:fldCharType="begin"/>
      </w:r>
      <w:r>
        <w:instrText xml:space="preserve"> REF _Ref331848933 \r \h </w:instrText>
      </w:r>
      <w:r>
        <w:fldChar w:fldCharType="separate"/>
      </w:r>
      <w:r w:rsidR="00E57E6C">
        <w:t>2.3.2</w:t>
      </w:r>
      <w:r>
        <w:fldChar w:fldCharType="end"/>
      </w:r>
      <w:r>
        <w:t xml:space="preserve"> we saw the impact of the UML attribute “multiplicity” property. In addition the attribute property “Is ID” also affects the generated member. If the “Is ID” is set to </w:t>
      </w:r>
      <w:r w:rsidRPr="005C7D26">
        <w:rPr>
          <w:rFonts w:ascii="Courier New" w:hAnsi="Courier New" w:cs="Courier New"/>
        </w:rPr>
        <w:t>true</w:t>
      </w:r>
      <w:r>
        <w:t xml:space="preserve"> then the generated IDL4 member will have the </w:t>
      </w:r>
      <w:r w:rsidRPr="005C7D26">
        <w:rPr>
          <w:rFonts w:ascii="Courier New" w:hAnsi="Courier New" w:cs="Courier New"/>
        </w:rPr>
        <w:t>@key</w:t>
      </w:r>
      <w:r>
        <w:t xml:space="preserve"> annotation.  Note that the </w:t>
      </w:r>
      <w:r w:rsidRPr="005C7D26">
        <w:rPr>
          <w:rFonts w:ascii="Courier New" w:hAnsi="Courier New" w:cs="Courier New"/>
        </w:rPr>
        <w:t>@key</w:t>
      </w:r>
      <w:r>
        <w:t xml:space="preserve"> annotation may also be obtained using a UML Tag Value as described in section </w:t>
      </w:r>
      <w:r>
        <w:fldChar w:fldCharType="begin"/>
      </w:r>
      <w:r>
        <w:instrText xml:space="preserve"> REF _Ref331848950 \r \h </w:instrText>
      </w:r>
      <w:r>
        <w:fldChar w:fldCharType="separate"/>
      </w:r>
      <w:r w:rsidR="00E57E6C">
        <w:t>2.3.3</w:t>
      </w:r>
      <w:r>
        <w:fldChar w:fldCharType="end"/>
      </w:r>
      <w:r>
        <w:t xml:space="preserve">. </w:t>
      </w:r>
    </w:p>
    <w:p w14:paraId="3A2CAD07" w14:textId="79CC869A" w:rsidR="00D14823" w:rsidRDefault="00D14823" w:rsidP="00F719D7">
      <w:pPr>
        <w:pStyle w:val="Heading3"/>
      </w:pPr>
      <w:r>
        <w:t>UML class operations</w:t>
      </w:r>
    </w:p>
    <w:p w14:paraId="0511D6F5" w14:textId="5CE00230" w:rsidR="00F719D7" w:rsidRDefault="00D14823">
      <w:r>
        <w:t>UML class operations are currently ignored in the IDL4 mapping.</w:t>
      </w:r>
    </w:p>
    <w:p w14:paraId="6F4F41FA" w14:textId="49FD78F0" w:rsidR="005F1544" w:rsidRDefault="005F1544" w:rsidP="005F1544">
      <w:pPr>
        <w:pStyle w:val="Heading1"/>
      </w:pPr>
      <w:r>
        <w:t>UML Class tagged values and IDL Annotations</w:t>
      </w:r>
    </w:p>
    <w:p w14:paraId="3C81B189" w14:textId="08B81CED" w:rsidR="005F1544" w:rsidRDefault="005F1544" w:rsidP="005F1544">
      <w:r>
        <w:t xml:space="preserve">UML classes may have associated tagged values. The ones that are recognized are mapped to corresponding IDL4 annotations for the whole structure. </w:t>
      </w:r>
      <w:r w:rsidR="006144E2">
        <w:fldChar w:fldCharType="begin"/>
      </w:r>
      <w:r w:rsidR="006144E2">
        <w:instrText xml:space="preserve"> REF _Ref334464673 \h </w:instrText>
      </w:r>
      <w:r w:rsidR="006144E2">
        <w:fldChar w:fldCharType="separate"/>
      </w:r>
      <w:r w:rsidR="006144E2">
        <w:t xml:space="preserve">Table </w:t>
      </w:r>
      <w:r w:rsidR="006144E2">
        <w:rPr>
          <w:noProof/>
        </w:rPr>
        <w:t>3</w:t>
      </w:r>
      <w:r w:rsidR="006144E2">
        <w:fldChar w:fldCharType="end"/>
      </w:r>
      <w:r>
        <w:t xml:space="preserve"> indicates the recognized UML tagged values an</w:t>
      </w:r>
      <w:r w:rsidR="005C7D26">
        <w:t>d corresponding IDL4 annotation.</w:t>
      </w:r>
    </w:p>
    <w:p w14:paraId="4F39AE3D" w14:textId="77777777" w:rsidR="005C7D26" w:rsidRDefault="005C7D26" w:rsidP="005F1544">
      <w:pPr>
        <w:rPr>
          <w:b/>
        </w:rPr>
      </w:pPr>
    </w:p>
    <w:p w14:paraId="5EFB2214" w14:textId="5786B5F7" w:rsidR="006144E2" w:rsidRDefault="006144E2" w:rsidP="00B9369C">
      <w:pPr>
        <w:pStyle w:val="Caption"/>
      </w:pPr>
      <w:bookmarkStart w:id="7" w:name="_Ref334464673"/>
      <w:r>
        <w:t xml:space="preserve">Table </w:t>
      </w:r>
      <w:r w:rsidR="00EF198F">
        <w:fldChar w:fldCharType="begin"/>
      </w:r>
      <w:r w:rsidR="00EF198F">
        <w:instrText xml:space="preserve"> SEQ Table \* ARABIC </w:instrText>
      </w:r>
      <w:r w:rsidR="00EF198F">
        <w:fldChar w:fldCharType="separate"/>
      </w:r>
      <w:r w:rsidR="00901CA4">
        <w:rPr>
          <w:noProof/>
        </w:rPr>
        <w:t>3</w:t>
      </w:r>
      <w:r w:rsidR="00EF198F">
        <w:rPr>
          <w:noProof/>
        </w:rPr>
        <w:fldChar w:fldCharType="end"/>
      </w:r>
      <w:bookmarkEnd w:id="7"/>
      <w:r>
        <w:t xml:space="preserve"> </w:t>
      </w:r>
      <w:r w:rsidRPr="006144E2">
        <w:t>Mapping of UML class tagged values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1890"/>
        <w:gridCol w:w="4608"/>
      </w:tblGrid>
      <w:tr w:rsidR="005F1544" w14:paraId="1ADA8F34" w14:textId="77777777" w:rsidTr="00810FEE">
        <w:tc>
          <w:tcPr>
            <w:tcW w:w="2358" w:type="dxa"/>
          </w:tcPr>
          <w:p w14:paraId="3862F786" w14:textId="60875BF9" w:rsidR="005F1544" w:rsidRPr="0065418D" w:rsidRDefault="00723F9B" w:rsidP="00810FEE">
            <w:pPr>
              <w:jc w:val="center"/>
              <w:rPr>
                <w:i/>
              </w:rPr>
            </w:pPr>
            <w:r>
              <w:rPr>
                <w:i/>
              </w:rPr>
              <w:t>Class</w:t>
            </w:r>
            <w:r w:rsidR="005F1544">
              <w:rPr>
                <w:i/>
              </w:rPr>
              <w:t xml:space="preserve"> Tagged Values</w:t>
            </w:r>
            <w:r w:rsidR="005F1544" w:rsidRPr="0065418D">
              <w:rPr>
                <w:i/>
              </w:rPr>
              <w:t xml:space="preserve"> in UML model</w:t>
            </w:r>
          </w:p>
        </w:tc>
        <w:tc>
          <w:tcPr>
            <w:tcW w:w="1890" w:type="dxa"/>
          </w:tcPr>
          <w:p w14:paraId="47BE9BE2" w14:textId="77777777" w:rsidR="005F1544" w:rsidRPr="0065418D" w:rsidRDefault="005F1544" w:rsidP="00810FEE">
            <w:pPr>
              <w:jc w:val="center"/>
              <w:rPr>
                <w:i/>
              </w:rPr>
            </w:pPr>
            <w:r w:rsidRPr="0065418D">
              <w:rPr>
                <w:i/>
              </w:rPr>
              <w:t xml:space="preserve">Mapped IDL4 </w:t>
            </w:r>
            <w:r>
              <w:rPr>
                <w:i/>
              </w:rPr>
              <w:t>annotation</w:t>
            </w:r>
          </w:p>
        </w:tc>
        <w:tc>
          <w:tcPr>
            <w:tcW w:w="4608" w:type="dxa"/>
          </w:tcPr>
          <w:p w14:paraId="766EFC86" w14:textId="77777777" w:rsidR="005F1544" w:rsidRPr="0065418D" w:rsidRDefault="005F1544" w:rsidP="00810FEE">
            <w:pPr>
              <w:jc w:val="center"/>
              <w:rPr>
                <w:i/>
              </w:rPr>
            </w:pPr>
            <w:r>
              <w:rPr>
                <w:i/>
              </w:rPr>
              <w:t>Notes</w:t>
            </w:r>
          </w:p>
        </w:tc>
      </w:tr>
      <w:tr w:rsidR="005F1544" w14:paraId="27D25A54" w14:textId="77777777" w:rsidTr="00810FEE">
        <w:tc>
          <w:tcPr>
            <w:tcW w:w="2358" w:type="dxa"/>
          </w:tcPr>
          <w:p w14:paraId="4DB46E5E" w14:textId="0D9DF7CB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extensibility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1DFAF9FF" w14:textId="0CCC3E60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extensibility</w:t>
            </w:r>
          </w:p>
        </w:tc>
        <w:tc>
          <w:tcPr>
            <w:tcW w:w="4608" w:type="dxa"/>
          </w:tcPr>
          <w:p w14:paraId="40556A0D" w14:textId="77777777" w:rsidR="005F1544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6B467744" w14:textId="77777777" w:rsidTr="00810FEE">
        <w:tc>
          <w:tcPr>
            <w:tcW w:w="2358" w:type="dxa"/>
          </w:tcPr>
          <w:p w14:paraId="4BE007AE" w14:textId="119457A8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mutable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6C937CC5" w14:textId="3DBB605D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mutable</w:t>
            </w:r>
          </w:p>
        </w:tc>
        <w:tc>
          <w:tcPr>
            <w:tcW w:w="4608" w:type="dxa"/>
          </w:tcPr>
          <w:p w14:paraId="7126743F" w14:textId="77777777" w:rsidR="005F1544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14D42CB6" w14:textId="77777777" w:rsidTr="00810FEE">
        <w:tc>
          <w:tcPr>
            <w:tcW w:w="2358" w:type="dxa"/>
          </w:tcPr>
          <w:p w14:paraId="095A5894" w14:textId="307E6328" w:rsidR="005F1544" w:rsidRDefault="00723F9B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"extensible</w:t>
            </w:r>
            <w:r w:rsidR="005F154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6A04D664" w14:textId="3D0EC0D3" w:rsidR="005F1544" w:rsidRPr="0065418D" w:rsidRDefault="00723F9B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@extensible</w:t>
            </w:r>
          </w:p>
        </w:tc>
        <w:tc>
          <w:tcPr>
            <w:tcW w:w="4608" w:type="dxa"/>
          </w:tcPr>
          <w:p w14:paraId="56A1B61C" w14:textId="77777777" w:rsidR="005F1544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76F0196E" w14:textId="77777777" w:rsidTr="00810FEE">
        <w:tc>
          <w:tcPr>
            <w:tcW w:w="2358" w:type="dxa"/>
          </w:tcPr>
          <w:p w14:paraId="2AC4021C" w14:textId="29FE7957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3C91A44B" w14:textId="6A146230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final</w:t>
            </w:r>
          </w:p>
        </w:tc>
        <w:tc>
          <w:tcPr>
            <w:tcW w:w="4608" w:type="dxa"/>
          </w:tcPr>
          <w:p w14:paraId="3A58ACF6" w14:textId="77777777" w:rsidR="005F1544" w:rsidRPr="0065418D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4C96BCAF" w14:textId="77777777" w:rsidTr="00810FEE">
        <w:tc>
          <w:tcPr>
            <w:tcW w:w="2358" w:type="dxa"/>
          </w:tcPr>
          <w:p w14:paraId="740C7669" w14:textId="706AC8C9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</w:rPr>
              <w:t>autoid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1D279840" w14:textId="3EEA8974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autoid</w:t>
            </w:r>
          </w:p>
        </w:tc>
        <w:tc>
          <w:tcPr>
            <w:tcW w:w="4608" w:type="dxa"/>
          </w:tcPr>
          <w:p w14:paraId="13089DB4" w14:textId="0A0CF2B9" w:rsidR="005F1544" w:rsidRPr="0065418D" w:rsidRDefault="005F1544" w:rsidP="00D13D10">
            <w:pPr>
              <w:rPr>
                <w:highlight w:val="white"/>
              </w:rPr>
            </w:pPr>
          </w:p>
        </w:tc>
      </w:tr>
      <w:tr w:rsidR="005F1544" w14:paraId="2077A999" w14:textId="77777777" w:rsidTr="00810FEE">
        <w:tc>
          <w:tcPr>
            <w:tcW w:w="2358" w:type="dxa"/>
          </w:tcPr>
          <w:p w14:paraId="4DD16B8D" w14:textId="31E9E6AE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“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</w:rPr>
              <w:t>nested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7617E23A" w14:textId="3619F2D2" w:rsidR="005F1544" w:rsidRPr="0065418D" w:rsidRDefault="00723F9B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@nested</w:t>
            </w:r>
          </w:p>
        </w:tc>
        <w:tc>
          <w:tcPr>
            <w:tcW w:w="4608" w:type="dxa"/>
          </w:tcPr>
          <w:p w14:paraId="0D4EBB64" w14:textId="77777777" w:rsidR="005F1544" w:rsidRPr="0065418D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14:paraId="1FC840B2" w14:textId="77777777" w:rsidR="005F1544" w:rsidRDefault="005F1544" w:rsidP="005F1544"/>
    <w:p w14:paraId="7838F7A7" w14:textId="686B0DE8" w:rsidR="005F1544" w:rsidRPr="005F1544" w:rsidRDefault="005F1544" w:rsidP="005F1544">
      <w:r>
        <w:t>Despi</w:t>
      </w:r>
      <w:r w:rsidR="005C7D26">
        <w:t>te being valid IDL4 annotations, the following t</w:t>
      </w:r>
      <w:r>
        <w:t xml:space="preserve">agged values are currently not recognized: </w:t>
      </w:r>
      <w:r w:rsidR="00AD516D" w:rsidRPr="005C7D26">
        <w:rPr>
          <w:rFonts w:ascii="Courier New" w:hAnsi="Courier New" w:cs="Courier New"/>
        </w:rPr>
        <w:t>verbatim</w:t>
      </w:r>
      <w:r w:rsidR="00AD516D">
        <w:t xml:space="preserve">, </w:t>
      </w:r>
      <w:r w:rsidRPr="005C7D26">
        <w:rPr>
          <w:rFonts w:ascii="Courier New" w:hAnsi="Courier New" w:cs="Courier New"/>
        </w:rPr>
        <w:t>service</w:t>
      </w:r>
      <w:r>
        <w:t>.</w:t>
      </w:r>
    </w:p>
    <w:p w14:paraId="53EF1FC7" w14:textId="77777777" w:rsidR="00CA2F96" w:rsidRDefault="00CA2F96" w:rsidP="00CA2F96">
      <w:pPr>
        <w:pStyle w:val="Heading1"/>
      </w:pPr>
      <w:r>
        <w:lastRenderedPageBreak/>
        <w:t>Class inheritance</w:t>
      </w:r>
    </w:p>
    <w:p w14:paraId="64BC0EFB" w14:textId="0BA4F54D" w:rsidR="00CA2F96" w:rsidRDefault="00CA2F96" w:rsidP="00CA2F96">
      <w:r>
        <w:t xml:space="preserve">Class inheritance maps to IDL4 structure inheritance. Multiple structure inheritance is </w:t>
      </w:r>
      <w:r w:rsidR="005C7D26">
        <w:t>unsupported</w:t>
      </w:r>
      <w:r>
        <w:t xml:space="preserve"> in IDL4 so only the “first” base class will appear as the IDL base structure.</w:t>
      </w:r>
    </w:p>
    <w:p w14:paraId="554931A7" w14:textId="77777777" w:rsidR="00834B03" w:rsidRDefault="00834B03" w:rsidP="00CA2F96"/>
    <w:p w14:paraId="655E20ED" w14:textId="77777777" w:rsidR="006A47CD" w:rsidRDefault="00834B03" w:rsidP="006A47CD">
      <w:pPr>
        <w:keepNext/>
      </w:pPr>
      <w:r>
        <w:rPr>
          <w:noProof/>
        </w:rPr>
        <w:drawing>
          <wp:inline distT="0" distB="0" distL="0" distR="0" wp14:anchorId="0C06AB58" wp14:editId="402B04A2">
            <wp:extent cx="5486400" cy="3339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Ru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FF67" w14:textId="40EBCC4A" w:rsidR="00834B03" w:rsidRDefault="006A47CD" w:rsidP="00B9369C">
      <w:pPr>
        <w:pStyle w:val="Caption"/>
      </w:pPr>
      <w:bookmarkStart w:id="8" w:name="_Ref334464286"/>
      <w:r>
        <w:t xml:space="preserve">Figure </w:t>
      </w:r>
      <w:r w:rsidR="00EF198F">
        <w:fldChar w:fldCharType="begin"/>
      </w:r>
      <w:r w:rsidR="00EF198F">
        <w:instrText xml:space="preserve"> SEQ Figure \* ARABIC </w:instrText>
      </w:r>
      <w:r w:rsidR="00EF198F">
        <w:fldChar w:fldCharType="separate"/>
      </w:r>
      <w:r w:rsidR="009D5673">
        <w:rPr>
          <w:noProof/>
        </w:rPr>
        <w:t>3</w:t>
      </w:r>
      <w:r w:rsidR="00EF198F">
        <w:rPr>
          <w:noProof/>
        </w:rPr>
        <w:fldChar w:fldCharType="end"/>
      </w:r>
      <w:bookmarkEnd w:id="8"/>
      <w:r>
        <w:t xml:space="preserve"> </w:t>
      </w:r>
      <w:r w:rsidRPr="006A47CD">
        <w:t>Example Model with class inheritance.</w:t>
      </w:r>
    </w:p>
    <w:p w14:paraId="7C4AC73D" w14:textId="06D29847" w:rsidR="00834B03" w:rsidRDefault="00834B03" w:rsidP="00834B03">
      <w:r>
        <w:t>For example, the UML class</w:t>
      </w:r>
      <w:r w:rsidR="007F69BE">
        <w:t>es</w:t>
      </w:r>
      <w:r>
        <w:t xml:space="preserve"> </w:t>
      </w:r>
      <w:r>
        <w:rPr>
          <w:rFonts w:ascii="Courier New" w:hAnsi="Courier New" w:cs="Courier New"/>
        </w:rPr>
        <w:t>DerivedClass</w:t>
      </w:r>
      <w:r>
        <w:t xml:space="preserve"> </w:t>
      </w:r>
      <w:r w:rsidR="007F69BE">
        <w:t xml:space="preserve">and </w:t>
      </w:r>
      <w:r w:rsidR="007F69BE" w:rsidRPr="007F69BE">
        <w:rPr>
          <w:rFonts w:ascii="Courier New" w:hAnsi="Courier New" w:cs="Courier New"/>
        </w:rPr>
        <w:t>DerivedClass2</w:t>
      </w:r>
      <w:r w:rsidR="007F69BE">
        <w:t xml:space="preserve"> </w:t>
      </w:r>
      <w:r>
        <w:t xml:space="preserve">shown in </w:t>
      </w:r>
      <w:r w:rsidR="006A47CD">
        <w:fldChar w:fldCharType="begin"/>
      </w:r>
      <w:r w:rsidR="006A47CD">
        <w:instrText xml:space="preserve"> REF _Ref334464286 \h </w:instrText>
      </w:r>
      <w:r w:rsidR="006A47CD">
        <w:fldChar w:fldCharType="separate"/>
      </w:r>
      <w:r w:rsidR="006A47CD">
        <w:t xml:space="preserve">Figure </w:t>
      </w:r>
      <w:r w:rsidR="006A47CD">
        <w:rPr>
          <w:noProof/>
        </w:rPr>
        <w:t>3</w:t>
      </w:r>
      <w:r w:rsidR="006A47CD">
        <w:fldChar w:fldCharType="end"/>
      </w:r>
      <w:r>
        <w:t xml:space="preserve"> above </w:t>
      </w:r>
      <w:r w:rsidR="007F69BE">
        <w:t>are</w:t>
      </w:r>
      <w:r>
        <w:t xml:space="preserve"> mapped </w:t>
      </w:r>
      <w:r w:rsidR="007F69BE">
        <w:t>to the following IDL4 structures:</w:t>
      </w:r>
    </w:p>
    <w:p w14:paraId="5BCA7189" w14:textId="77777777" w:rsidR="00834B03" w:rsidRDefault="00834B03" w:rsidP="00834B03">
      <w:pPr>
        <w:pStyle w:val="IDLCode"/>
      </w:pPr>
    </w:p>
    <w:p w14:paraId="1C6EFE94" w14:textId="47C93C3C" w:rsidR="00834B03" w:rsidRDefault="00834B03" w:rsidP="00834B03">
      <w:pPr>
        <w:pStyle w:val="IDLCode"/>
      </w:pPr>
      <w:r>
        <w:t>struct DerivedClass : BaseClass {</w:t>
      </w:r>
    </w:p>
    <w:p w14:paraId="69294390" w14:textId="49B488FF" w:rsidR="00834B03" w:rsidRDefault="00834B03" w:rsidP="00834B03">
      <w:pPr>
        <w:pStyle w:val="IDLCode"/>
      </w:pPr>
      <w:r>
        <w:t xml:space="preserve">    octet __dummy_prevent_empty_class_DerivedClass;</w:t>
      </w:r>
    </w:p>
    <w:p w14:paraId="6F11D64F" w14:textId="3F7C986A" w:rsidR="00834B03" w:rsidRDefault="00834B03" w:rsidP="00834B03">
      <w:pPr>
        <w:pStyle w:val="IDLCode"/>
      </w:pPr>
      <w:r>
        <w:t>};</w:t>
      </w:r>
    </w:p>
    <w:p w14:paraId="6A603F29" w14:textId="77777777" w:rsidR="00834B03" w:rsidRDefault="00834B03" w:rsidP="00834B03"/>
    <w:p w14:paraId="54B89B37" w14:textId="0E18ABA8" w:rsidR="007F69BE" w:rsidRDefault="007F69BE" w:rsidP="007F69BE">
      <w:pPr>
        <w:pStyle w:val="IDLCode"/>
      </w:pPr>
      <w:r>
        <w:t>struct DerivedClass2 : BaseClass1 {</w:t>
      </w:r>
    </w:p>
    <w:p w14:paraId="279FD3C7" w14:textId="77777777" w:rsidR="007F69BE" w:rsidRDefault="007F69BE" w:rsidP="007F69BE">
      <w:pPr>
        <w:pStyle w:val="IDLCode"/>
      </w:pPr>
      <w:r>
        <w:t xml:space="preserve">    octet __dummy_prevent_empty_class_DerivedClass;</w:t>
      </w:r>
    </w:p>
    <w:p w14:paraId="5D2B5517" w14:textId="3080B2C6" w:rsidR="005F1544" w:rsidRDefault="007F69BE" w:rsidP="00FB5D55">
      <w:pPr>
        <w:pStyle w:val="IDLCode"/>
      </w:pPr>
      <w:r>
        <w:t>};</w:t>
      </w:r>
    </w:p>
    <w:p w14:paraId="6EDA3D1F" w14:textId="5A7D9D76" w:rsidR="005F1544" w:rsidRDefault="00FB5D55" w:rsidP="005F1544">
      <w:pPr>
        <w:pStyle w:val="Heading1"/>
      </w:pPr>
      <w:r>
        <w:t>Order of the generated classes</w:t>
      </w:r>
    </w:p>
    <w:p w14:paraId="38911230" w14:textId="7C49C154" w:rsidR="005F1544" w:rsidRDefault="005F1544" w:rsidP="005F1544">
      <w:r>
        <w:t>In IDL an</w:t>
      </w:r>
      <w:r w:rsidR="005C7D26">
        <w:t>d</w:t>
      </w:r>
      <w:r>
        <w:t xml:space="preserve"> many programming languages like C</w:t>
      </w:r>
      <w:r w:rsidR="005C7D26">
        <w:t xml:space="preserve"> and </w:t>
      </w:r>
      <w:r>
        <w:t>C++</w:t>
      </w:r>
      <w:r w:rsidR="005C7D26">
        <w:t>,</w:t>
      </w:r>
      <w:r>
        <w:t xml:space="preserve"> a type must be declared before it is referenced by another type. </w:t>
      </w:r>
    </w:p>
    <w:p w14:paraId="30738D1C" w14:textId="77777777" w:rsidR="005F1544" w:rsidRDefault="005F1544" w:rsidP="005F1544"/>
    <w:p w14:paraId="3234AD24" w14:textId="171A5C18" w:rsidR="005D36C9" w:rsidRDefault="005F1544" w:rsidP="005D36C9">
      <w:r>
        <w:t>Given that the iterators on the UML model can return classes in any order, the IDL generator may have</w:t>
      </w:r>
      <w:r w:rsidR="00831600">
        <w:t xml:space="preserve"> to</w:t>
      </w:r>
      <w:r>
        <w:t xml:space="preserve"> iterate through the model multiple t</w:t>
      </w:r>
      <w:r w:rsidR="00831600">
        <w:t>imes, each time generating</w:t>
      </w:r>
      <w:r>
        <w:t xml:space="preserve"> types that only depend on types that have already been generated.</w:t>
      </w:r>
    </w:p>
    <w:p w14:paraId="67B9F9CF" w14:textId="2E9084B0" w:rsidR="005D36C9" w:rsidRDefault="00FB5D55" w:rsidP="005D36C9">
      <w:pPr>
        <w:pStyle w:val="Heading1"/>
      </w:pPr>
      <w:r>
        <w:lastRenderedPageBreak/>
        <w:t>UML</w:t>
      </w:r>
      <w:r w:rsidR="005D36C9">
        <w:t xml:space="preserve"> </w:t>
      </w:r>
      <w:r w:rsidR="006D5B44">
        <w:t>relationships</w:t>
      </w:r>
      <w:r w:rsidR="004124E9">
        <w:t xml:space="preserve"> between classe</w:t>
      </w:r>
      <w:r>
        <w:t>s</w:t>
      </w:r>
    </w:p>
    <w:p w14:paraId="28C538B7" w14:textId="032BB240" w:rsidR="004124E9" w:rsidRDefault="004124E9" w:rsidP="004124E9">
      <w:r>
        <w:t xml:space="preserve">Certain class </w:t>
      </w:r>
      <w:r w:rsidR="006D5B44">
        <w:t>relationships</w:t>
      </w:r>
      <w:r w:rsidR="005D36C9">
        <w:t xml:space="preserve"> </w:t>
      </w:r>
      <w:r>
        <w:t xml:space="preserve">result in the generation of </w:t>
      </w:r>
      <w:r w:rsidR="00424859">
        <w:t>IDL4 structure members on the source or target IDL4 structure.</w:t>
      </w:r>
    </w:p>
    <w:p w14:paraId="542AD12E" w14:textId="77777777" w:rsidR="004124E9" w:rsidRDefault="004124E9" w:rsidP="004124E9"/>
    <w:p w14:paraId="0A98D150" w14:textId="4E383BFF" w:rsidR="00424859" w:rsidRDefault="00424859" w:rsidP="004124E9">
      <w:r>
        <w:t xml:space="preserve">The decision of generating an IDL4 structure </w:t>
      </w:r>
      <w:r w:rsidR="004124E9">
        <w:t xml:space="preserve">member </w:t>
      </w:r>
      <w:r w:rsidR="005D36C9">
        <w:t xml:space="preserve">as a result of the </w:t>
      </w:r>
      <w:r w:rsidR="006D5B44">
        <w:t>relationship</w:t>
      </w:r>
      <w:r w:rsidR="005D36C9">
        <w:t xml:space="preserve">, the name of the </w:t>
      </w:r>
      <w:r w:rsidR="004124E9">
        <w:t xml:space="preserve">generated </w:t>
      </w:r>
      <w:r w:rsidR="00BE2A26">
        <w:t>member</w:t>
      </w:r>
      <w:r w:rsidR="003378B5">
        <w:t xml:space="preserve">, </w:t>
      </w:r>
      <w:r w:rsidR="005D36C9">
        <w:t>its characteristic (plain member, array,</w:t>
      </w:r>
      <w:r w:rsidR="003378B5">
        <w:t xml:space="preserve"> or sequence), </w:t>
      </w:r>
      <w:r w:rsidR="005D36C9">
        <w:t>and annot</w:t>
      </w:r>
      <w:r w:rsidR="00BE2A26">
        <w:t xml:space="preserve">ations depends on the </w:t>
      </w:r>
      <w:r w:rsidR="006D5B44">
        <w:t xml:space="preserve">relationship </w:t>
      </w:r>
      <w:r>
        <w:t xml:space="preserve">role </w:t>
      </w:r>
      <w:r w:rsidR="00BE2A26">
        <w:t>properties.</w:t>
      </w:r>
    </w:p>
    <w:p w14:paraId="23A2B033" w14:textId="3749690B" w:rsidR="00424859" w:rsidRDefault="00657E29" w:rsidP="00657E29">
      <w:pPr>
        <w:pStyle w:val="Heading2"/>
      </w:pPr>
      <w:r>
        <w:t>Rules for generati</w:t>
      </w:r>
      <w:r w:rsidR="006D5B44">
        <w:t>on of a structure member from a</w:t>
      </w:r>
      <w:r>
        <w:t xml:space="preserve"> </w:t>
      </w:r>
      <w:r w:rsidR="006D5B44">
        <w:t>relationship</w:t>
      </w:r>
    </w:p>
    <w:p w14:paraId="63B6FE5D" w14:textId="5F988543" w:rsidR="00777C03" w:rsidRDefault="00F42C3E" w:rsidP="00777C03">
      <w:r>
        <w:t xml:space="preserve">Please refer to </w:t>
      </w:r>
      <w:r w:rsidR="006A47CD">
        <w:fldChar w:fldCharType="begin"/>
      </w:r>
      <w:r w:rsidR="006A47CD">
        <w:instrText xml:space="preserve"> REF _Ref334464324 \h </w:instrText>
      </w:r>
      <w:r w:rsidR="006A47CD">
        <w:fldChar w:fldCharType="separate"/>
      </w:r>
      <w:r w:rsidR="006A47CD">
        <w:t xml:space="preserve">Figure </w:t>
      </w:r>
      <w:r w:rsidR="006A47CD">
        <w:rPr>
          <w:noProof/>
        </w:rPr>
        <w:t>4</w:t>
      </w:r>
      <w:r w:rsidR="006A47CD">
        <w:fldChar w:fldCharType="end"/>
      </w:r>
      <w:r>
        <w:t xml:space="preserve"> below</w:t>
      </w:r>
      <w:r w:rsidR="00831600">
        <w:t xml:space="preserve"> for</w:t>
      </w:r>
      <w:r>
        <w:t xml:space="preserve"> an example of how the generation rules are applied.</w:t>
      </w:r>
      <w:r w:rsidR="00777C03">
        <w:t xml:space="preserve"> Assume class </w:t>
      </w:r>
      <w:r w:rsidR="00777C03" w:rsidRPr="00831600">
        <w:rPr>
          <w:rFonts w:ascii="Courier New" w:hAnsi="Courier New" w:cs="Courier New"/>
        </w:rPr>
        <w:t>SourceClass</w:t>
      </w:r>
      <w:r w:rsidR="00777C03">
        <w:t xml:space="preserve"> has an association with class </w:t>
      </w:r>
      <w:r w:rsidR="00777C03" w:rsidRPr="00831600">
        <w:rPr>
          <w:rFonts w:ascii="Courier New" w:hAnsi="Courier New" w:cs="Courier New"/>
        </w:rPr>
        <w:t>TargetClass</w:t>
      </w:r>
      <w:r w:rsidR="00777C03">
        <w:t xml:space="preserve">. The association name is </w:t>
      </w:r>
      <w:r w:rsidR="00777C03" w:rsidRPr="003378B5">
        <w:rPr>
          <w:rFonts w:ascii="Courier New" w:hAnsi="Courier New" w:cs="Courier New"/>
        </w:rPr>
        <w:t>association_name</w:t>
      </w:r>
      <w:r w:rsidR="00777C03">
        <w:t xml:space="preserve">. The Source role name is </w:t>
      </w:r>
      <w:r w:rsidR="00777C03" w:rsidRPr="003378B5">
        <w:rPr>
          <w:rFonts w:ascii="Courier New" w:hAnsi="Courier New" w:cs="Courier New"/>
        </w:rPr>
        <w:t>source_rolename</w:t>
      </w:r>
      <w:r w:rsidR="00777C03">
        <w:t xml:space="preserve"> and the target role name is </w:t>
      </w:r>
      <w:r w:rsidR="00777C03" w:rsidRPr="003378B5">
        <w:rPr>
          <w:rFonts w:ascii="Courier New" w:hAnsi="Courier New" w:cs="Courier New"/>
        </w:rPr>
        <w:t>target_rolename</w:t>
      </w:r>
      <w:r w:rsidR="00777C03">
        <w:t>.</w:t>
      </w:r>
    </w:p>
    <w:p w14:paraId="1A72C008" w14:textId="77777777" w:rsidR="00F42C3E" w:rsidRDefault="00F42C3E" w:rsidP="00F42C3E"/>
    <w:p w14:paraId="5D451DB7" w14:textId="77777777" w:rsidR="006A47CD" w:rsidRDefault="000E5751" w:rsidP="006A47CD">
      <w:pPr>
        <w:keepNext/>
      </w:pPr>
      <w:r>
        <w:rPr>
          <w:noProof/>
        </w:rPr>
        <w:drawing>
          <wp:inline distT="0" distB="0" distL="0" distR="0" wp14:anchorId="4FDADEFA" wp14:editId="69F8CA5B">
            <wp:extent cx="5486400" cy="5046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Associ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C533" w14:textId="793D4D01" w:rsidR="00F42C3E" w:rsidRDefault="006A47CD" w:rsidP="00B9369C">
      <w:pPr>
        <w:pStyle w:val="Caption"/>
      </w:pPr>
      <w:bookmarkStart w:id="9" w:name="_Ref334464324"/>
      <w:r>
        <w:t xml:space="preserve">Figure </w:t>
      </w:r>
      <w:r w:rsidR="00EF198F">
        <w:fldChar w:fldCharType="begin"/>
      </w:r>
      <w:r w:rsidR="00EF198F">
        <w:instrText xml:space="preserve"> SEQ Figure \* ARABIC </w:instrText>
      </w:r>
      <w:r w:rsidR="00EF198F">
        <w:fldChar w:fldCharType="separate"/>
      </w:r>
      <w:r w:rsidR="009D5673">
        <w:rPr>
          <w:noProof/>
        </w:rPr>
        <w:t>4</w:t>
      </w:r>
      <w:r w:rsidR="00EF198F">
        <w:rPr>
          <w:noProof/>
        </w:rPr>
        <w:fldChar w:fldCharType="end"/>
      </w:r>
      <w:bookmarkEnd w:id="9"/>
      <w:r>
        <w:t xml:space="preserve"> </w:t>
      </w:r>
      <w:r w:rsidRPr="006A47CD">
        <w:t>Example association</w:t>
      </w:r>
    </w:p>
    <w:p w14:paraId="541CD633" w14:textId="77777777" w:rsidR="00F42C3E" w:rsidRDefault="00F42C3E" w:rsidP="004124E9"/>
    <w:p w14:paraId="27D835C4" w14:textId="4D30A608" w:rsidR="00657E29" w:rsidRDefault="003378B5" w:rsidP="004124E9">
      <w:r>
        <w:lastRenderedPageBreak/>
        <w:t>All the</w:t>
      </w:r>
      <w:r w:rsidR="00657E29">
        <w:t xml:space="preserve"> following </w:t>
      </w:r>
      <w:r w:rsidR="007C6D66">
        <w:t xml:space="preserve">conditions must be met in </w:t>
      </w:r>
      <w:r w:rsidR="00F42C3E">
        <w:t>for the association</w:t>
      </w:r>
      <w:r>
        <w:t xml:space="preserve"> </w:t>
      </w:r>
      <w:r w:rsidR="00777C03" w:rsidRPr="003378B5">
        <w:rPr>
          <w:rFonts w:ascii="Courier New" w:hAnsi="Courier New" w:cs="Courier New"/>
        </w:rPr>
        <w:t>source_rolename</w:t>
      </w:r>
      <w:r w:rsidR="00777C03">
        <w:t xml:space="preserve"> </w:t>
      </w:r>
      <w:r w:rsidR="00F42C3E">
        <w:t xml:space="preserve">to result on the generation of a member in the IDL4 structure </w:t>
      </w:r>
      <w:r w:rsidR="00F42C3E" w:rsidRPr="00831600">
        <w:rPr>
          <w:rFonts w:ascii="Courier New" w:hAnsi="Courier New" w:cs="Courier New"/>
        </w:rPr>
        <w:t>SourceClass</w:t>
      </w:r>
      <w:r w:rsidR="00F42C3E">
        <w:t>.</w:t>
      </w:r>
    </w:p>
    <w:p w14:paraId="7C99DAFC" w14:textId="77777777" w:rsidR="00F42C3E" w:rsidRDefault="00F42C3E" w:rsidP="004124E9"/>
    <w:p w14:paraId="39BB9F4E" w14:textId="4D1303BE" w:rsidR="002A6582" w:rsidRDefault="006D5B44" w:rsidP="00F42C3E">
      <w:pPr>
        <w:pStyle w:val="ListParagraph"/>
        <w:numPr>
          <w:ilvl w:val="0"/>
          <w:numId w:val="4"/>
        </w:numPr>
      </w:pPr>
      <w:r>
        <w:t xml:space="preserve">The </w:t>
      </w:r>
      <w:r w:rsidR="001B090F">
        <w:t>relationship</w:t>
      </w:r>
      <w:r>
        <w:t xml:space="preserve"> must be </w:t>
      </w:r>
      <w:r w:rsidR="00777C03">
        <w:t xml:space="preserve">of kind </w:t>
      </w:r>
      <w:r w:rsidR="003378B5">
        <w:t>“</w:t>
      </w:r>
      <w:r w:rsidR="002A6582">
        <w:t>Aggregation</w:t>
      </w:r>
      <w:r w:rsidR="003378B5">
        <w:t>”</w:t>
      </w:r>
      <w:r w:rsidR="002A6582">
        <w:t>,</w:t>
      </w:r>
      <w:r w:rsidR="00777C03">
        <w:t xml:space="preserve"> </w:t>
      </w:r>
      <w:r w:rsidR="003378B5">
        <w:t>“</w:t>
      </w:r>
      <w:r w:rsidR="002A6582">
        <w:t>Composition</w:t>
      </w:r>
      <w:r w:rsidR="003378B5">
        <w:t>”</w:t>
      </w:r>
      <w:r w:rsidR="002A6582">
        <w:t>,</w:t>
      </w:r>
      <w:r w:rsidR="00777C03">
        <w:t xml:space="preserve"> or </w:t>
      </w:r>
      <w:r w:rsidR="003378B5">
        <w:t>“</w:t>
      </w:r>
      <w:r w:rsidR="00777C03">
        <w:t>Nesting</w:t>
      </w:r>
      <w:r w:rsidR="003378B5">
        <w:t>”</w:t>
      </w:r>
      <w:r w:rsidR="00777C03">
        <w:t xml:space="preserve"> (see </w:t>
      </w:r>
      <w:r w:rsidR="006A47CD">
        <w:fldChar w:fldCharType="begin"/>
      </w:r>
      <w:r w:rsidR="006A47CD">
        <w:instrText xml:space="preserve"> REF _Ref334464135 \h </w:instrText>
      </w:r>
      <w:r w:rsidR="006A47CD">
        <w:fldChar w:fldCharType="separate"/>
      </w:r>
      <w:r w:rsidR="006A47CD">
        <w:t xml:space="preserve">Figure </w:t>
      </w:r>
      <w:r w:rsidR="006A47CD">
        <w:rPr>
          <w:noProof/>
        </w:rPr>
        <w:t>1</w:t>
      </w:r>
      <w:r w:rsidR="006A47CD">
        <w:fldChar w:fldCharType="end"/>
      </w:r>
      <w:r w:rsidR="00777C03">
        <w:t>).</w:t>
      </w:r>
      <w:r w:rsidR="002A6582">
        <w:t xml:space="preserve"> In the case of an association it means the </w:t>
      </w:r>
      <w:r w:rsidR="002A6582" w:rsidRPr="002A6582">
        <w:rPr>
          <w:b/>
        </w:rPr>
        <w:t>Aggregation</w:t>
      </w:r>
      <w:r w:rsidR="002A6582">
        <w:t xml:space="preserve"> must be either “Shared” or “Composite”.</w:t>
      </w:r>
    </w:p>
    <w:p w14:paraId="002B233D" w14:textId="2EAC8C62" w:rsidR="00777C03" w:rsidRDefault="00777C03" w:rsidP="00F42C3E">
      <w:pPr>
        <w:pStyle w:val="ListParagraph"/>
        <w:numPr>
          <w:ilvl w:val="0"/>
          <w:numId w:val="4"/>
        </w:numPr>
      </w:pPr>
      <w:r>
        <w:t xml:space="preserve">The association must be navigable from </w:t>
      </w:r>
      <w:r w:rsidRPr="00831600">
        <w:rPr>
          <w:rFonts w:ascii="Courier New" w:hAnsi="Courier New" w:cs="Courier New"/>
        </w:rPr>
        <w:t>SourceClass</w:t>
      </w:r>
      <w:r w:rsidR="00831600">
        <w:t xml:space="preserve"> to </w:t>
      </w:r>
      <w:r w:rsidR="00831600" w:rsidRPr="00831600">
        <w:rPr>
          <w:rFonts w:ascii="Courier New" w:hAnsi="Courier New" w:cs="Courier New"/>
        </w:rPr>
        <w:t>T</w:t>
      </w:r>
      <w:r w:rsidRPr="00831600">
        <w:rPr>
          <w:rFonts w:ascii="Courier New" w:hAnsi="Courier New" w:cs="Courier New"/>
        </w:rPr>
        <w:t>arget</w:t>
      </w:r>
      <w:r w:rsidR="00831600" w:rsidRPr="00831600">
        <w:rPr>
          <w:rFonts w:ascii="Courier New" w:hAnsi="Courier New" w:cs="Courier New"/>
        </w:rPr>
        <w:t>C</w:t>
      </w:r>
      <w:r w:rsidRPr="00831600">
        <w:rPr>
          <w:rFonts w:ascii="Courier New" w:hAnsi="Courier New" w:cs="Courier New"/>
        </w:rPr>
        <w:t>lass</w:t>
      </w:r>
      <w:r>
        <w:t xml:space="preserve">. This can be seen in the value of the </w:t>
      </w:r>
      <w:r w:rsidRPr="002A6582">
        <w:rPr>
          <w:b/>
        </w:rPr>
        <w:t>Navigability</w:t>
      </w:r>
      <w:r>
        <w:t xml:space="preserve"> property set to “navigable” on the TARGET role (i.e.</w:t>
      </w:r>
      <w:r w:rsidR="00831600">
        <w:t>,</w:t>
      </w:r>
      <w:r>
        <w:t xml:space="preserve"> not “none” or “non-navigable”).</w:t>
      </w:r>
    </w:p>
    <w:p w14:paraId="076C06B7" w14:textId="2C92484C" w:rsidR="00777C03" w:rsidRDefault="00777C03" w:rsidP="00F42C3E">
      <w:pPr>
        <w:pStyle w:val="ListParagraph"/>
        <w:numPr>
          <w:ilvl w:val="0"/>
          <w:numId w:val="4"/>
        </w:numPr>
      </w:pPr>
      <w:r>
        <w:t xml:space="preserve">The SOURCE role </w:t>
      </w:r>
      <w:r w:rsidRPr="00B45B54">
        <w:rPr>
          <w:b/>
        </w:rPr>
        <w:t>Aggregation</w:t>
      </w:r>
      <w:r>
        <w:t xml:space="preserve"> property must be set to “shared” or “composite” (i.e.</w:t>
      </w:r>
      <w:r w:rsidR="00831600">
        <w:t>,</w:t>
      </w:r>
      <w:r>
        <w:t xml:space="preserve"> not “none”).</w:t>
      </w:r>
    </w:p>
    <w:p w14:paraId="0F724BFE" w14:textId="77777777" w:rsidR="00864471" w:rsidRDefault="00864471" w:rsidP="00864471"/>
    <w:p w14:paraId="311A5CA6" w14:textId="511BFDF5" w:rsidR="00864471" w:rsidRDefault="00864471" w:rsidP="00864471">
      <w:r>
        <w:t xml:space="preserve">Note: In previous versions (1.6 and earlier) there was an additional requirement on the TARGET role </w:t>
      </w:r>
      <w:r w:rsidRPr="001B090F">
        <w:rPr>
          <w:b/>
        </w:rPr>
        <w:t>Containment</w:t>
      </w:r>
      <w:r>
        <w:t>:</w:t>
      </w:r>
    </w:p>
    <w:p w14:paraId="2D50515D" w14:textId="65FB06AB" w:rsidR="001B090F" w:rsidRDefault="001B090F" w:rsidP="00F42C3E">
      <w:pPr>
        <w:pStyle w:val="ListParagraph"/>
        <w:numPr>
          <w:ilvl w:val="0"/>
          <w:numId w:val="4"/>
        </w:numPr>
      </w:pPr>
      <w:r>
        <w:t xml:space="preserve">The TARGET role </w:t>
      </w:r>
      <w:r w:rsidRPr="001B090F">
        <w:rPr>
          <w:b/>
        </w:rPr>
        <w:t>Containment</w:t>
      </w:r>
      <w:r>
        <w:t xml:space="preserve"> (see Advanced properties) must be “Value” as opposed to “Unspecified” or “Reference”.</w:t>
      </w:r>
    </w:p>
    <w:p w14:paraId="3C8F7151" w14:textId="77777777" w:rsidR="001B090F" w:rsidRDefault="001B090F" w:rsidP="00864471"/>
    <w:p w14:paraId="63F4BFD7" w14:textId="139E1E41" w:rsidR="00864471" w:rsidRDefault="00864471" w:rsidP="00864471">
      <w:r>
        <w:t xml:space="preserve">This requirement has been removed because it is understood that the relationship kind (Shared/Composite) already captures the intent that the related class appears as member and the TARGET role </w:t>
      </w:r>
      <w:r w:rsidRPr="001B090F">
        <w:rPr>
          <w:b/>
        </w:rPr>
        <w:t>Containment</w:t>
      </w:r>
      <w:r w:rsidRPr="00864471">
        <w:t xml:space="preserve"> </w:t>
      </w:r>
      <w:r>
        <w:t xml:space="preserve">should affect only </w:t>
      </w:r>
      <w:r w:rsidRPr="00864471">
        <w:rPr>
          <w:i/>
        </w:rPr>
        <w:t>how</w:t>
      </w:r>
      <w:r>
        <w:t xml:space="preserve"> the member appears, not whether the member appears or not.</w:t>
      </w:r>
    </w:p>
    <w:p w14:paraId="3F70971D" w14:textId="77777777" w:rsidR="00864471" w:rsidRDefault="00864471" w:rsidP="00864471"/>
    <w:p w14:paraId="6FBAEA2D" w14:textId="366E1F0F" w:rsidR="00F42C3E" w:rsidRDefault="006A47CD" w:rsidP="004124E9">
      <w:r>
        <w:fldChar w:fldCharType="begin"/>
      </w:r>
      <w:r>
        <w:instrText xml:space="preserve"> REF _Ref334464135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 w:rsidR="001B090F">
        <w:t xml:space="preserve"> shows how the different kinds of class relationships appear visually in Enterprise Architect:</w:t>
      </w:r>
    </w:p>
    <w:p w14:paraId="251F76B6" w14:textId="77777777" w:rsidR="001B090F" w:rsidRDefault="001B090F" w:rsidP="004124E9"/>
    <w:p w14:paraId="5D937F37" w14:textId="61902032" w:rsidR="006A47CD" w:rsidRDefault="0052365F" w:rsidP="006A47CD">
      <w:pPr>
        <w:keepNext/>
      </w:pPr>
      <w:r>
        <w:rPr>
          <w:noProof/>
        </w:rPr>
        <w:drawing>
          <wp:inline distT="0" distB="0" distL="0" distR="0" wp14:anchorId="712FFA79" wp14:editId="0CDDF48A">
            <wp:extent cx="5352631" cy="26695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xAssociation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631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4716" w14:textId="0A976161" w:rsidR="001B090F" w:rsidRPr="005D36C9" w:rsidRDefault="006A47CD" w:rsidP="00B9369C">
      <w:pPr>
        <w:pStyle w:val="Caption"/>
      </w:pPr>
      <w:bookmarkStart w:id="10" w:name="_Ref334464135"/>
      <w:r>
        <w:t xml:space="preserve">Figure </w:t>
      </w:r>
      <w:r w:rsidR="00EF198F">
        <w:fldChar w:fldCharType="begin"/>
      </w:r>
      <w:r w:rsidR="00EF198F">
        <w:instrText xml:space="preserve"> SEQ Figure \* ARABIC </w:instrText>
      </w:r>
      <w:r w:rsidR="00EF198F">
        <w:fldChar w:fldCharType="separate"/>
      </w:r>
      <w:r w:rsidR="009D5673">
        <w:rPr>
          <w:noProof/>
        </w:rPr>
        <w:t>5</w:t>
      </w:r>
      <w:r w:rsidR="00EF198F">
        <w:rPr>
          <w:noProof/>
        </w:rPr>
        <w:fldChar w:fldCharType="end"/>
      </w:r>
      <w:bookmarkEnd w:id="10"/>
      <w:r>
        <w:t xml:space="preserve"> </w:t>
      </w:r>
      <w:r w:rsidRPr="006A47CD">
        <w:t>Example associations: non-navigable association, navigable association</w:t>
      </w:r>
      <w:r w:rsidR="00B603BA">
        <w:t xml:space="preserve"> </w:t>
      </w:r>
      <w:r w:rsidR="00B603BA" w:rsidRPr="006A47CD">
        <w:t>(Aggregation = “none”)</w:t>
      </w:r>
      <w:r w:rsidRPr="006A47CD">
        <w:t>, navigable aggregation (Aggregation=”Shared”), navigable composition (“Aggregation=”Shared”), and navigable nesting.</w:t>
      </w:r>
    </w:p>
    <w:p w14:paraId="50ADD80C" w14:textId="77777777" w:rsidR="008A5D2D" w:rsidRDefault="008A5D2D"/>
    <w:p w14:paraId="0B498EB8" w14:textId="323288F3" w:rsidR="002A6582" w:rsidRDefault="002A6582">
      <w:r>
        <w:lastRenderedPageBreak/>
        <w:t>Applying the rules to the associations that appear in Figure 5 result</w:t>
      </w:r>
      <w:r w:rsidR="003378B5">
        <w:t>s</w:t>
      </w:r>
      <w:r>
        <w:t xml:space="preserve"> on </w:t>
      </w:r>
      <w:r w:rsidRPr="00831600">
        <w:rPr>
          <w:rFonts w:ascii="Courier New" w:hAnsi="Courier New" w:cs="Courier New"/>
        </w:rPr>
        <w:t>SourceClass1</w:t>
      </w:r>
      <w:r>
        <w:t xml:space="preserve"> having members for </w:t>
      </w:r>
      <w:r w:rsidRPr="003378B5">
        <w:rPr>
          <w:rFonts w:ascii="Courier New" w:hAnsi="Courier New" w:cs="Courier New"/>
        </w:rPr>
        <w:t>navigable_aggregation</w:t>
      </w:r>
      <w:r>
        <w:t xml:space="preserve">, </w:t>
      </w:r>
      <w:r w:rsidRPr="003378B5">
        <w:rPr>
          <w:rFonts w:ascii="Courier New" w:hAnsi="Courier New" w:cs="Courier New"/>
        </w:rPr>
        <w:t>navigable_composition</w:t>
      </w:r>
      <w:r>
        <w:t xml:space="preserve">, and </w:t>
      </w:r>
      <w:r w:rsidRPr="003378B5">
        <w:rPr>
          <w:rFonts w:ascii="Courier New" w:hAnsi="Courier New" w:cs="Courier New"/>
        </w:rPr>
        <w:t>navigable_nesting</w:t>
      </w:r>
      <w:r>
        <w:t xml:space="preserve">. It does not have members for the </w:t>
      </w:r>
      <w:r w:rsidRPr="003378B5">
        <w:rPr>
          <w:rFonts w:ascii="Courier New" w:hAnsi="Courier New" w:cs="Courier New"/>
        </w:rPr>
        <w:t>non_navigable_association</w:t>
      </w:r>
      <w:r>
        <w:t xml:space="preserve"> and </w:t>
      </w:r>
      <w:r w:rsidRPr="003378B5">
        <w:rPr>
          <w:rFonts w:ascii="Courier New" w:hAnsi="Courier New" w:cs="Courier New"/>
        </w:rPr>
        <w:t>navigable_association</w:t>
      </w:r>
      <w:r>
        <w:t xml:space="preserve"> because they are either non-navigable or</w:t>
      </w:r>
      <w:r w:rsidR="00B45B54">
        <w:t xml:space="preserve"> the</w:t>
      </w:r>
      <w:r>
        <w:t xml:space="preserve"> </w:t>
      </w:r>
      <w:r w:rsidR="00B45B54" w:rsidRPr="00B45B54">
        <w:rPr>
          <w:b/>
        </w:rPr>
        <w:t>Aggregation</w:t>
      </w:r>
      <w:r w:rsidR="00B45B54">
        <w:t xml:space="preserve"> property is “none”.</w:t>
      </w:r>
      <w:r w:rsidR="00B603BA">
        <w:t xml:space="preserve"> Consequently the IDL4 structure generated for </w:t>
      </w:r>
      <w:r w:rsidR="00B603BA" w:rsidRPr="00B603BA">
        <w:rPr>
          <w:rFonts w:ascii="Courier New" w:hAnsi="Courier New" w:cs="Courier New"/>
        </w:rPr>
        <w:t>SourceClass1</w:t>
      </w:r>
      <w:r w:rsidR="00B603BA">
        <w:t xml:space="preserve"> is:</w:t>
      </w:r>
    </w:p>
    <w:p w14:paraId="7DCA1441" w14:textId="77777777" w:rsidR="00B603BA" w:rsidRDefault="00B603BA" w:rsidP="00B603BA">
      <w:pPr>
        <w:pStyle w:val="IDLCode"/>
      </w:pPr>
    </w:p>
    <w:p w14:paraId="37927704" w14:textId="780DFF90" w:rsidR="00E70B0E" w:rsidRDefault="00E70B0E" w:rsidP="00E70B0E">
      <w:pPr>
        <w:pStyle w:val="IDLCode"/>
      </w:pPr>
      <w:r>
        <w:t>struct SourceClass1 {</w:t>
      </w:r>
    </w:p>
    <w:p w14:paraId="08ECA082" w14:textId="4983CFD2" w:rsidR="00E70B0E" w:rsidRDefault="00E70B0E" w:rsidP="00E70B0E">
      <w:pPr>
        <w:pStyle w:val="IDLCode"/>
      </w:pPr>
      <w:r>
        <w:t xml:space="preserve">    TargetClass1  navigable_aggregation;</w:t>
      </w:r>
    </w:p>
    <w:p w14:paraId="78D65CB6" w14:textId="60C89A68" w:rsidR="00E70B0E" w:rsidRDefault="00E70B0E" w:rsidP="00E70B0E">
      <w:pPr>
        <w:pStyle w:val="IDLCode"/>
      </w:pPr>
      <w:r>
        <w:t xml:space="preserve">    TargetClass1  navigable_composition;</w:t>
      </w:r>
    </w:p>
    <w:p w14:paraId="52AFA8E1" w14:textId="0AD86FEF" w:rsidR="00E70B0E" w:rsidRDefault="00E70B0E" w:rsidP="00E70B0E">
      <w:pPr>
        <w:pStyle w:val="IDLCode"/>
      </w:pPr>
      <w:r>
        <w:t xml:space="preserve">    TargetClass1  navigable_nesting;</w:t>
      </w:r>
    </w:p>
    <w:p w14:paraId="37EE95D5" w14:textId="4C123737" w:rsidR="00E70B0E" w:rsidRDefault="00E70B0E" w:rsidP="00E70B0E">
      <w:pPr>
        <w:pStyle w:val="IDLCode"/>
      </w:pPr>
      <w:r>
        <w:t>};</w:t>
      </w:r>
    </w:p>
    <w:p w14:paraId="6555E6F6" w14:textId="77777777" w:rsidR="001E1222" w:rsidRDefault="001E1222" w:rsidP="001E1222">
      <w:pPr>
        <w:pStyle w:val="Heading2"/>
      </w:pPr>
      <w:r>
        <w:t>Name for members generated from associations</w:t>
      </w:r>
    </w:p>
    <w:p w14:paraId="2B8A4B34" w14:textId="77777777" w:rsidR="001E1222" w:rsidRDefault="001E1222" w:rsidP="001E1222">
      <w:r>
        <w:t>If the presence of an association between a SOURCE class and a TARGET class results in the generation of a member in the IDL4 mapping of the SOURCE class the generator must choose a name for the generated member. The name is chosen according to the following rules:</w:t>
      </w:r>
    </w:p>
    <w:p w14:paraId="7373C994" w14:textId="77777777" w:rsidR="001E1222" w:rsidRDefault="001E1222" w:rsidP="001E1222">
      <w:pPr>
        <w:pStyle w:val="ListParagraph"/>
        <w:numPr>
          <w:ilvl w:val="0"/>
          <w:numId w:val="4"/>
        </w:numPr>
      </w:pPr>
      <w:r>
        <w:t>If the TARGET role has been given a name, the use the TARGET rolename.</w:t>
      </w:r>
    </w:p>
    <w:p w14:paraId="3C091BBE" w14:textId="77777777" w:rsidR="001E1222" w:rsidRDefault="001E1222" w:rsidP="001E1222">
      <w:pPr>
        <w:pStyle w:val="ListParagraph"/>
        <w:numPr>
          <w:ilvl w:val="0"/>
          <w:numId w:val="4"/>
        </w:numPr>
      </w:pPr>
      <w:r>
        <w:t>Otherwise if the overall association has been given a name, use the association name.</w:t>
      </w:r>
    </w:p>
    <w:p w14:paraId="447A0DEE" w14:textId="77777777" w:rsidR="001E1222" w:rsidRDefault="001E1222" w:rsidP="001E1222">
      <w:pPr>
        <w:pStyle w:val="ListParagraph"/>
        <w:numPr>
          <w:ilvl w:val="0"/>
          <w:numId w:val="4"/>
        </w:numPr>
      </w:pPr>
      <w:r>
        <w:t>Otherwise if the typename of the TARGET class  starts with upper case, use the TARGET typename but changing to starting with lowercase.</w:t>
      </w:r>
    </w:p>
    <w:p w14:paraId="19754F5C" w14:textId="77777777" w:rsidR="001E1222" w:rsidRDefault="001E1222" w:rsidP="001E1222">
      <w:pPr>
        <w:pStyle w:val="ListParagraph"/>
        <w:numPr>
          <w:ilvl w:val="0"/>
          <w:numId w:val="4"/>
        </w:numPr>
      </w:pPr>
      <w:r>
        <w:t xml:space="preserve">Otherwise use the TARGET typename preceded by </w:t>
      </w:r>
      <w:r w:rsidRPr="003378B5">
        <w:rPr>
          <w:rFonts w:ascii="Courier New" w:hAnsi="Courier New" w:cs="Courier New"/>
        </w:rPr>
        <w:t>m_</w:t>
      </w:r>
      <w:r>
        <w:t xml:space="preserve">. </w:t>
      </w:r>
    </w:p>
    <w:p w14:paraId="4472457A" w14:textId="77777777" w:rsidR="001E1222" w:rsidRDefault="001E1222" w:rsidP="001E1222"/>
    <w:p w14:paraId="6EE036FA" w14:textId="77777777" w:rsidR="001E1222" w:rsidRDefault="001E1222" w:rsidP="001E1222">
      <w:pPr>
        <w:keepNext/>
      </w:pPr>
      <w:r>
        <w:rPr>
          <w:noProof/>
        </w:rPr>
        <w:drawing>
          <wp:inline distT="0" distB="0" distL="0" distR="0" wp14:anchorId="4A629927" wp14:editId="439A3985">
            <wp:extent cx="54864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NamingFromAssoci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16F9" w14:textId="77777777" w:rsidR="001E1222" w:rsidRDefault="001E1222" w:rsidP="001E1222">
      <w:pPr>
        <w:pStyle w:val="Caption"/>
      </w:pPr>
      <w:bookmarkStart w:id="11" w:name="_Ref334464433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11"/>
      <w:r>
        <w:t xml:space="preserve"> </w:t>
      </w:r>
      <w:r w:rsidRPr="006A47CD">
        <w:t>The member name is determined by the association target rolename, the association name, or the name of the target class</w:t>
      </w:r>
    </w:p>
    <w:p w14:paraId="5A401590" w14:textId="77777777" w:rsidR="001E1222" w:rsidRDefault="001E1222" w:rsidP="001E1222"/>
    <w:p w14:paraId="67881D9C" w14:textId="77777777" w:rsidR="001E1222" w:rsidRDefault="001E1222" w:rsidP="001E1222">
      <w:r>
        <w:lastRenderedPageBreak/>
        <w:t xml:space="preserve">For example, the relationship between the SOURCE class </w:t>
      </w:r>
      <w:r w:rsidRPr="003378B5">
        <w:rPr>
          <w:rFonts w:ascii="Courier New" w:hAnsi="Courier New" w:cs="Courier New"/>
        </w:rPr>
        <w:t>SourceClass2</w:t>
      </w:r>
      <w:r>
        <w:t xml:space="preserve"> and the classes shown in </w:t>
      </w:r>
      <w:r>
        <w:fldChar w:fldCharType="begin"/>
      </w:r>
      <w:r>
        <w:instrText xml:space="preserve"> REF _Ref334464433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 xml:space="preserve"> are mapped to the following IDL4 structure:</w:t>
      </w:r>
    </w:p>
    <w:p w14:paraId="6BE4E3E1" w14:textId="77777777" w:rsidR="001E1222" w:rsidRPr="00EA14AF" w:rsidRDefault="001E1222" w:rsidP="001E1222"/>
    <w:p w14:paraId="47071265" w14:textId="77777777" w:rsidR="001E1222" w:rsidRDefault="001E1222" w:rsidP="001E1222">
      <w:pPr>
        <w:pStyle w:val="IDLCode"/>
      </w:pPr>
      <w:r>
        <w:t xml:space="preserve">    struct SourceClass3 {</w:t>
      </w:r>
    </w:p>
    <w:p w14:paraId="755976A5" w14:textId="77777777" w:rsidR="001E1222" w:rsidRDefault="001E1222" w:rsidP="001E1222">
      <w:pPr>
        <w:pStyle w:val="IDLCode"/>
      </w:pPr>
      <w:r>
        <w:t xml:space="preserve">        TargetA  target_rolenameA;</w:t>
      </w:r>
    </w:p>
    <w:p w14:paraId="04297C80" w14:textId="77777777" w:rsidR="001E1222" w:rsidRDefault="001E1222" w:rsidP="001E1222">
      <w:pPr>
        <w:pStyle w:val="IDLCode"/>
      </w:pPr>
      <w:r>
        <w:t xml:space="preserve">        TargetB  association_nameB;</w:t>
      </w:r>
    </w:p>
    <w:p w14:paraId="4699E4FC" w14:textId="77777777" w:rsidR="001E1222" w:rsidRDefault="001E1222" w:rsidP="001E1222">
      <w:pPr>
        <w:pStyle w:val="IDLCode"/>
      </w:pPr>
      <w:r>
        <w:t xml:space="preserve">        TargetC  targetC;</w:t>
      </w:r>
    </w:p>
    <w:p w14:paraId="18F27104" w14:textId="77777777" w:rsidR="001E1222" w:rsidRDefault="001E1222" w:rsidP="001E1222">
      <w:pPr>
        <w:pStyle w:val="IDLCode"/>
      </w:pPr>
      <w:r>
        <w:t xml:space="preserve">        targetD  m_targetD;</w:t>
      </w:r>
    </w:p>
    <w:p w14:paraId="27E65549" w14:textId="77777777" w:rsidR="001E1222" w:rsidRDefault="001E1222" w:rsidP="001E1222">
      <w:pPr>
        <w:pStyle w:val="IDLCode"/>
      </w:pPr>
      <w:r>
        <w:t xml:space="preserve">    };</w:t>
      </w:r>
    </w:p>
    <w:p w14:paraId="6BB4EE76" w14:textId="4836DCA2" w:rsidR="00420D5C" w:rsidRPr="00401C1A" w:rsidRDefault="001E1222" w:rsidP="001E1222">
      <w:pPr>
        <w:pStyle w:val="Heading2"/>
      </w:pPr>
      <w:r>
        <w:t>Multiplicity of members</w:t>
      </w:r>
      <w:r w:rsidR="00287D6B">
        <w:t xml:space="preserve"> </w:t>
      </w:r>
      <w:r>
        <w:t>generated from</w:t>
      </w:r>
      <w:r w:rsidR="00C95B39">
        <w:t xml:space="preserve"> </w:t>
      </w:r>
      <w:r>
        <w:t>associations</w:t>
      </w:r>
    </w:p>
    <w:p w14:paraId="172D0933" w14:textId="0E1E4E80" w:rsidR="00420D5C" w:rsidRDefault="00420D5C" w:rsidP="00420D5C">
      <w:r>
        <w:t>Similar to IDL structure members created from UML class attributes, the structure members created from class relat</w:t>
      </w:r>
      <w:r w:rsidR="00C95B39">
        <w:t>ionships can also appear directly or in a sequence collection</w:t>
      </w:r>
      <w:r>
        <w:t xml:space="preserve">. </w:t>
      </w:r>
    </w:p>
    <w:p w14:paraId="12BC9B36" w14:textId="77777777" w:rsidR="004323E6" w:rsidRDefault="004323E6" w:rsidP="00420D5C"/>
    <w:p w14:paraId="4CBEE01E" w14:textId="77777777" w:rsidR="004323E6" w:rsidRDefault="004323E6" w:rsidP="004323E6">
      <w:pPr>
        <w:keepNext/>
      </w:pPr>
      <w:r>
        <w:rPr>
          <w:noProof/>
        </w:rPr>
        <w:drawing>
          <wp:inline distT="0" distB="0" distL="0" distR="0" wp14:anchorId="13854B25" wp14:editId="0452F18D">
            <wp:extent cx="5486400" cy="34677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icityProper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F28E" w14:textId="17AF42B1" w:rsidR="00420D5C" w:rsidRDefault="004323E6" w:rsidP="00B9369C">
      <w:pPr>
        <w:pStyle w:val="Caption"/>
      </w:pPr>
      <w:bookmarkStart w:id="12" w:name="_Ref334463951"/>
      <w:r>
        <w:t xml:space="preserve">Figure </w:t>
      </w:r>
      <w:r w:rsidR="00EF198F">
        <w:fldChar w:fldCharType="begin"/>
      </w:r>
      <w:r w:rsidR="00EF198F">
        <w:instrText xml:space="preserve"> SEQ Figure \* ARABIC </w:instrText>
      </w:r>
      <w:r w:rsidR="00EF198F">
        <w:fldChar w:fldCharType="separate"/>
      </w:r>
      <w:r w:rsidR="009D5673">
        <w:rPr>
          <w:noProof/>
        </w:rPr>
        <w:t>6</w:t>
      </w:r>
      <w:r w:rsidR="00EF198F">
        <w:rPr>
          <w:noProof/>
        </w:rPr>
        <w:fldChar w:fldCharType="end"/>
      </w:r>
      <w:bookmarkEnd w:id="12"/>
      <w:r>
        <w:t xml:space="preserve"> The multiplicity of the TARGET role in a relationship is used to determine whether the member is created as a plain member or a sequence collection</w:t>
      </w:r>
    </w:p>
    <w:p w14:paraId="3D885B62" w14:textId="64AC26F6" w:rsidR="00CF7734" w:rsidRDefault="00CF7734" w:rsidP="00CF7734">
      <w:r>
        <w:t xml:space="preserve">The decision is based on the association TARGET role and more specifically on the value of the </w:t>
      </w:r>
      <w:r w:rsidRPr="00A6093C">
        <w:rPr>
          <w:b/>
        </w:rPr>
        <w:t>Multiplicity</w:t>
      </w:r>
      <w:r>
        <w:t xml:space="preserve"> property. See </w:t>
      </w:r>
      <w:r>
        <w:fldChar w:fldCharType="begin"/>
      </w:r>
      <w:r>
        <w:instrText xml:space="preserve"> REF _Ref334463951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fldChar w:fldCharType="end"/>
      </w:r>
      <w:r>
        <w:t>.</w:t>
      </w:r>
    </w:p>
    <w:p w14:paraId="52F3F845" w14:textId="77777777" w:rsidR="00C95B39" w:rsidRDefault="00420D5C" w:rsidP="00C95B39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</w:rPr>
        <w:t>Multiplicity</w:t>
      </w:r>
      <w:r w:rsidRPr="003378B5">
        <w:rPr>
          <w:rFonts w:ascii="Courier New" w:hAnsi="Courier New" w:cs="Courier New"/>
        </w:rPr>
        <w:t xml:space="preserve"> == 1</w:t>
      </w:r>
      <w:r>
        <w:t xml:space="preserve">  </w:t>
      </w:r>
      <w:r w:rsidR="00013A9B">
        <w:t xml:space="preserve">or </w:t>
      </w:r>
      <w:r>
        <w:rPr>
          <w:rFonts w:ascii="Courier New" w:hAnsi="Courier New" w:cs="Courier New"/>
        </w:rPr>
        <w:t>Multiplicity</w:t>
      </w:r>
      <w:r w:rsidRPr="003378B5">
        <w:rPr>
          <w:rFonts w:ascii="Courier New" w:hAnsi="Courier New" w:cs="Courier New"/>
        </w:rPr>
        <w:t xml:space="preserve"> == 0</w:t>
      </w:r>
      <w:r>
        <w:t>, or it is unspecified, then the association maps to</w:t>
      </w:r>
      <w:r w:rsidR="00C95B39">
        <w:t xml:space="preserve"> a </w:t>
      </w:r>
      <w:r w:rsidR="00013A9B">
        <w:t xml:space="preserve">regular member </w:t>
      </w:r>
    </w:p>
    <w:p w14:paraId="32611A0F" w14:textId="1187FD91" w:rsidR="005E468E" w:rsidRDefault="005E468E" w:rsidP="005E468E">
      <w:pPr>
        <w:pStyle w:val="ListParagraph"/>
        <w:numPr>
          <w:ilvl w:val="0"/>
          <w:numId w:val="2"/>
        </w:numPr>
      </w:pPr>
      <w:r>
        <w:t xml:space="preserve">If  </w:t>
      </w:r>
      <w:r>
        <w:rPr>
          <w:rFonts w:ascii="Courier New" w:hAnsi="Courier New" w:cs="Courier New"/>
        </w:rPr>
        <w:t>Multiplicity</w:t>
      </w:r>
      <w:r w:rsidRPr="0034324D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>0..</w:t>
      </w:r>
      <w:r w:rsidR="00A05B9E">
        <w:rPr>
          <w:rFonts w:ascii="Courier New" w:hAnsi="Courier New" w:cs="Courier New"/>
        </w:rPr>
        <w:t>1</w:t>
      </w:r>
      <w:r w:rsidR="00C95B39">
        <w:t xml:space="preserve">, the association maps to an </w:t>
      </w:r>
      <w:r w:rsidRPr="003378B5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Optional</w:t>
      </w:r>
      <w:r>
        <w:t xml:space="preserve"> member.</w:t>
      </w:r>
    </w:p>
    <w:p w14:paraId="34B6339E" w14:textId="17941970" w:rsidR="00420D5C" w:rsidRDefault="00420D5C" w:rsidP="00420D5C">
      <w:pPr>
        <w:pStyle w:val="ListParagraph"/>
        <w:numPr>
          <w:ilvl w:val="0"/>
          <w:numId w:val="2"/>
        </w:numPr>
      </w:pPr>
      <w:r>
        <w:t xml:space="preserve">If  </w:t>
      </w:r>
      <w:r w:rsidR="00013A9B">
        <w:rPr>
          <w:rFonts w:ascii="Courier New" w:hAnsi="Courier New" w:cs="Courier New"/>
        </w:rPr>
        <w:t>Multiplicity</w:t>
      </w:r>
      <w:r w:rsidRPr="0034324D">
        <w:rPr>
          <w:rFonts w:ascii="Courier New" w:hAnsi="Courier New" w:cs="Courier New"/>
        </w:rPr>
        <w:t xml:space="preserve"> == * </w:t>
      </w:r>
      <w:r>
        <w:t xml:space="preserve"> </w:t>
      </w:r>
      <w:r w:rsidR="00996D79">
        <w:t xml:space="preserve"> </w:t>
      </w:r>
      <w:r>
        <w:t>or it ends in “</w:t>
      </w:r>
      <w:r w:rsidRPr="0034324D">
        <w:rPr>
          <w:rFonts w:ascii="Courier New" w:hAnsi="Courier New" w:cs="Courier New"/>
        </w:rPr>
        <w:t>*</w:t>
      </w:r>
      <w:r>
        <w:t>” as in “</w:t>
      </w:r>
      <w:r w:rsidRPr="0034324D">
        <w:rPr>
          <w:rFonts w:ascii="Courier New" w:hAnsi="Courier New" w:cs="Courier New"/>
        </w:rPr>
        <w:t>1..*</w:t>
      </w:r>
      <w:r w:rsidRPr="00766C50">
        <w:t xml:space="preserve"> </w:t>
      </w:r>
      <w:r w:rsidR="00A05B9E">
        <w:t xml:space="preserve">”, </w:t>
      </w:r>
      <w:r>
        <w:t>“</w:t>
      </w:r>
      <w:r w:rsidRPr="0034324D">
        <w:rPr>
          <w:rFonts w:ascii="Courier New" w:hAnsi="Courier New" w:cs="Courier New"/>
        </w:rPr>
        <w:t>..*</w:t>
      </w:r>
      <w:r>
        <w:t xml:space="preserve">”, </w:t>
      </w:r>
      <w:r w:rsidR="00A05B9E">
        <w:t xml:space="preserve"> “</w:t>
      </w:r>
      <w:r w:rsidR="00A05B9E" w:rsidRPr="00A05B9E">
        <w:rPr>
          <w:rFonts w:ascii="Courier New" w:hAnsi="Courier New" w:cs="Courier New"/>
        </w:rPr>
        <w:t>1..</w:t>
      </w:r>
      <w:r w:rsidR="00A05B9E">
        <w:t xml:space="preserve">”, </w:t>
      </w:r>
      <w:r>
        <w:t>the association maps to an unbounded sequence.</w:t>
      </w:r>
    </w:p>
    <w:p w14:paraId="4CE6F9DB" w14:textId="77777777" w:rsidR="00420D5C" w:rsidRDefault="00420D5C" w:rsidP="00420D5C">
      <w:pPr>
        <w:pStyle w:val="ListParagraph"/>
        <w:numPr>
          <w:ilvl w:val="0"/>
          <w:numId w:val="2"/>
        </w:numPr>
      </w:pPr>
      <w:r>
        <w:lastRenderedPageBreak/>
        <w:t>In other cases it maps to a bounded sequence with max size the upper limit of the multiplicity range.</w:t>
      </w:r>
    </w:p>
    <w:p w14:paraId="540C2F02" w14:textId="77777777" w:rsidR="00420D5C" w:rsidRDefault="00420D5C" w:rsidP="00420D5C">
      <w:pPr>
        <w:pStyle w:val="ListParagraph"/>
        <w:numPr>
          <w:ilvl w:val="1"/>
          <w:numId w:val="2"/>
        </w:numPr>
      </w:pPr>
      <w:r>
        <w:t>In this case the lower limit is ignored</w:t>
      </w:r>
    </w:p>
    <w:p w14:paraId="72744181" w14:textId="77777777" w:rsidR="00420D5C" w:rsidRDefault="00420D5C" w:rsidP="00420D5C">
      <w:pPr>
        <w:pStyle w:val="ListParagraph"/>
        <w:numPr>
          <w:ilvl w:val="1"/>
          <w:numId w:val="2"/>
        </w:numPr>
      </w:pPr>
      <w:r>
        <w:t xml:space="preserve">If the upper limit is set to </w:t>
      </w:r>
      <w:r w:rsidRPr="0034324D">
        <w:rPr>
          <w:rFonts w:ascii="Courier New" w:hAnsi="Courier New" w:cs="Courier New"/>
        </w:rPr>
        <w:t>0</w:t>
      </w:r>
      <w:r>
        <w:t xml:space="preserve"> then it is treated as if it was </w:t>
      </w:r>
      <w:r w:rsidRPr="0034324D">
        <w:rPr>
          <w:rFonts w:ascii="Courier New" w:hAnsi="Courier New" w:cs="Courier New"/>
        </w:rPr>
        <w:t>1</w:t>
      </w:r>
    </w:p>
    <w:p w14:paraId="7101F3A3" w14:textId="77777777" w:rsidR="00420D5C" w:rsidRDefault="00420D5C" w:rsidP="00420D5C"/>
    <w:p w14:paraId="35ABA722" w14:textId="11CFAFE4" w:rsidR="00013A9B" w:rsidRDefault="00013A9B" w:rsidP="00420D5C">
      <w:r>
        <w:t>This same logic can be presented in terms of a decision table as shown below:</w:t>
      </w:r>
    </w:p>
    <w:p w14:paraId="21372A35" w14:textId="77777777" w:rsidR="00013A9B" w:rsidRDefault="00013A9B" w:rsidP="00420D5C"/>
    <w:p w14:paraId="32B2D265" w14:textId="1AF45485" w:rsidR="006144E2" w:rsidRDefault="006144E2" w:rsidP="00B9369C">
      <w:pPr>
        <w:pStyle w:val="Caption"/>
      </w:pPr>
      <w:r>
        <w:t xml:space="preserve">Table </w:t>
      </w:r>
      <w:r w:rsidR="00EF198F">
        <w:fldChar w:fldCharType="begin"/>
      </w:r>
      <w:r w:rsidR="00EF198F">
        <w:instrText xml:space="preserve"> SEQ Table \* ARABIC </w:instrText>
      </w:r>
      <w:r w:rsidR="00EF198F">
        <w:fldChar w:fldCharType="separate"/>
      </w:r>
      <w:r w:rsidR="00901CA4">
        <w:rPr>
          <w:noProof/>
        </w:rPr>
        <w:t>4</w:t>
      </w:r>
      <w:r w:rsidR="00EF198F">
        <w:rPr>
          <w:noProof/>
        </w:rPr>
        <w:fldChar w:fldCharType="end"/>
      </w:r>
      <w:r w:rsidR="00CF7734">
        <w:t xml:space="preserve"> Decision of whether a </w:t>
      </w:r>
      <w:r w:rsidR="00374AE9">
        <w:t xml:space="preserve">UML </w:t>
      </w:r>
      <w:r w:rsidR="00CF7734">
        <w:t>reference is mapped to a plain reference or a sequence in the IDL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710"/>
        <w:gridCol w:w="3377"/>
      </w:tblGrid>
      <w:tr w:rsidR="00E57E5A" w14:paraId="43AEA0EE" w14:textId="77777777" w:rsidTr="00E57E5A">
        <w:tc>
          <w:tcPr>
            <w:tcW w:w="1998" w:type="dxa"/>
          </w:tcPr>
          <w:p w14:paraId="7B0A23D9" w14:textId="2800163B" w:rsidR="00013A9B" w:rsidRPr="00E57E5A" w:rsidRDefault="00013A9B" w:rsidP="00E57E5A">
            <w:pPr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t>TARGET Multiplicity</w:t>
            </w:r>
          </w:p>
        </w:tc>
        <w:tc>
          <w:tcPr>
            <w:tcW w:w="1620" w:type="dxa"/>
          </w:tcPr>
          <w:p w14:paraId="4F0E32E4" w14:textId="26618C0F" w:rsidR="00013A9B" w:rsidRPr="00E57E5A" w:rsidRDefault="00013A9B" w:rsidP="00E57E5A">
            <w:pPr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t>TARGET Containment</w:t>
            </w:r>
          </w:p>
        </w:tc>
        <w:tc>
          <w:tcPr>
            <w:tcW w:w="1710" w:type="dxa"/>
          </w:tcPr>
          <w:p w14:paraId="6EC346CB" w14:textId="0746DEE3" w:rsidR="00013A9B" w:rsidRPr="00E57E5A" w:rsidRDefault="00013A9B" w:rsidP="00E57E5A">
            <w:pPr>
              <w:tabs>
                <w:tab w:val="left" w:pos="1584"/>
              </w:tabs>
              <w:ind w:right="-108"/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t>SOURCE Aggregation</w:t>
            </w:r>
          </w:p>
        </w:tc>
        <w:tc>
          <w:tcPr>
            <w:tcW w:w="3377" w:type="dxa"/>
          </w:tcPr>
          <w:p w14:paraId="547FBE26" w14:textId="4D7C5931" w:rsidR="00013A9B" w:rsidRPr="00E57E5A" w:rsidRDefault="00E57E5A" w:rsidP="00E57E5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Resulting member</w:t>
            </w:r>
            <w:r w:rsidR="00D456CD">
              <w:rPr>
                <w:b/>
                <w:i/>
              </w:rPr>
              <w:t xml:space="preserve"> in IDL</w:t>
            </w:r>
          </w:p>
        </w:tc>
      </w:tr>
      <w:tr w:rsidR="00E57E5A" w14:paraId="4D9147BF" w14:textId="77777777" w:rsidTr="00E57E5A">
        <w:tc>
          <w:tcPr>
            <w:tcW w:w="1998" w:type="dxa"/>
          </w:tcPr>
          <w:p w14:paraId="1D609E3C" w14:textId="179B18AB" w:rsidR="00013A9B" w:rsidRDefault="00013A9B" w:rsidP="00420D5C">
            <w:r>
              <w:t>0, 1, Unspecified</w:t>
            </w:r>
          </w:p>
        </w:tc>
        <w:tc>
          <w:tcPr>
            <w:tcW w:w="1620" w:type="dxa"/>
          </w:tcPr>
          <w:p w14:paraId="1EA31A1F" w14:textId="2A56A318" w:rsidR="00013A9B" w:rsidRDefault="00013A9B" w:rsidP="00420D5C"/>
        </w:tc>
        <w:tc>
          <w:tcPr>
            <w:tcW w:w="1710" w:type="dxa"/>
          </w:tcPr>
          <w:p w14:paraId="722DE52F" w14:textId="6EE0F6B7" w:rsidR="00013A9B" w:rsidRDefault="00013A9B" w:rsidP="00420D5C"/>
        </w:tc>
        <w:tc>
          <w:tcPr>
            <w:tcW w:w="3377" w:type="dxa"/>
          </w:tcPr>
          <w:p w14:paraId="65BE38AE" w14:textId="693518C1" w:rsidR="00013A9B" w:rsidRDefault="00E57E5A" w:rsidP="00420D5C">
            <w:r>
              <w:t>TargetType</w:t>
            </w:r>
            <w:r w:rsidR="00013A9B">
              <w:t xml:space="preserve">  m;</w:t>
            </w:r>
          </w:p>
        </w:tc>
      </w:tr>
      <w:tr w:rsidR="00E57E5A" w14:paraId="26AF4355" w14:textId="77777777" w:rsidTr="00E57E5A">
        <w:tc>
          <w:tcPr>
            <w:tcW w:w="1998" w:type="dxa"/>
          </w:tcPr>
          <w:p w14:paraId="611C406B" w14:textId="6B9C0A7B" w:rsidR="00013A9B" w:rsidRDefault="00013A9B" w:rsidP="00420D5C">
            <w:r>
              <w:t>0..1</w:t>
            </w:r>
          </w:p>
        </w:tc>
        <w:tc>
          <w:tcPr>
            <w:tcW w:w="1620" w:type="dxa"/>
          </w:tcPr>
          <w:p w14:paraId="13E0324C" w14:textId="77777777" w:rsidR="00013A9B" w:rsidRDefault="00013A9B" w:rsidP="00420D5C"/>
        </w:tc>
        <w:tc>
          <w:tcPr>
            <w:tcW w:w="1710" w:type="dxa"/>
          </w:tcPr>
          <w:p w14:paraId="1AF656E4" w14:textId="77777777" w:rsidR="00013A9B" w:rsidRDefault="00013A9B" w:rsidP="00420D5C"/>
        </w:tc>
        <w:tc>
          <w:tcPr>
            <w:tcW w:w="3377" w:type="dxa"/>
          </w:tcPr>
          <w:p w14:paraId="77703507" w14:textId="0BB5428E" w:rsidR="00013A9B" w:rsidRDefault="00013A9B" w:rsidP="00013A9B">
            <w:r>
              <w:t xml:space="preserve">@Optional </w:t>
            </w:r>
            <w:r w:rsidR="00E57E5A">
              <w:t xml:space="preserve">TargetType  </w:t>
            </w:r>
            <w:r>
              <w:t>m;</w:t>
            </w:r>
          </w:p>
        </w:tc>
      </w:tr>
      <w:tr w:rsidR="00E57E5A" w14:paraId="00ED9393" w14:textId="77777777" w:rsidTr="00F33069">
        <w:trPr>
          <w:trHeight w:val="368"/>
        </w:trPr>
        <w:tc>
          <w:tcPr>
            <w:tcW w:w="1998" w:type="dxa"/>
          </w:tcPr>
          <w:p w14:paraId="671BFC60" w14:textId="1F0CD377" w:rsidR="00013A9B" w:rsidRDefault="00013A9B" w:rsidP="00420D5C">
            <w:r>
              <w:t>*, 1..*,  ..*</w:t>
            </w:r>
          </w:p>
        </w:tc>
        <w:tc>
          <w:tcPr>
            <w:tcW w:w="1620" w:type="dxa"/>
          </w:tcPr>
          <w:p w14:paraId="37ADDD66" w14:textId="77777777" w:rsidR="00013A9B" w:rsidRDefault="00013A9B" w:rsidP="00420D5C"/>
        </w:tc>
        <w:tc>
          <w:tcPr>
            <w:tcW w:w="1710" w:type="dxa"/>
          </w:tcPr>
          <w:p w14:paraId="24135977" w14:textId="77777777" w:rsidR="00013A9B" w:rsidRDefault="00013A9B" w:rsidP="00420D5C"/>
        </w:tc>
        <w:tc>
          <w:tcPr>
            <w:tcW w:w="3377" w:type="dxa"/>
          </w:tcPr>
          <w:p w14:paraId="155BE1AE" w14:textId="711141B9" w:rsidR="00013A9B" w:rsidRDefault="00013A9B" w:rsidP="00420D5C">
            <w:r>
              <w:t>sequence&lt;</w:t>
            </w:r>
            <w:r w:rsidR="00E57E5A">
              <w:t xml:space="preserve"> TargetType  </w:t>
            </w:r>
            <w:r>
              <w:t>&gt; m;</w:t>
            </w:r>
          </w:p>
        </w:tc>
      </w:tr>
      <w:tr w:rsidR="00E57E5A" w14:paraId="1D9CBA62" w14:textId="77777777" w:rsidTr="00E57E5A">
        <w:tc>
          <w:tcPr>
            <w:tcW w:w="1998" w:type="dxa"/>
          </w:tcPr>
          <w:p w14:paraId="7C8FE2B0" w14:textId="705628AD" w:rsidR="00013A9B" w:rsidRDefault="005E468E" w:rsidP="00420D5C">
            <w:r>
              <w:t>M</w:t>
            </w:r>
            <w:r w:rsidR="00013A9B">
              <w:t>..N</w:t>
            </w:r>
          </w:p>
        </w:tc>
        <w:tc>
          <w:tcPr>
            <w:tcW w:w="1620" w:type="dxa"/>
          </w:tcPr>
          <w:p w14:paraId="36F872B9" w14:textId="77777777" w:rsidR="00013A9B" w:rsidRDefault="00013A9B" w:rsidP="00420D5C"/>
        </w:tc>
        <w:tc>
          <w:tcPr>
            <w:tcW w:w="1710" w:type="dxa"/>
          </w:tcPr>
          <w:p w14:paraId="7455F58D" w14:textId="77777777" w:rsidR="00013A9B" w:rsidRDefault="00013A9B" w:rsidP="00420D5C"/>
        </w:tc>
        <w:tc>
          <w:tcPr>
            <w:tcW w:w="3377" w:type="dxa"/>
          </w:tcPr>
          <w:p w14:paraId="20BA13F7" w14:textId="43B1656A" w:rsidR="00013A9B" w:rsidRDefault="005E468E" w:rsidP="005E468E">
            <w:r>
              <w:t>sequence&lt;</w:t>
            </w:r>
            <w:r w:rsidR="00E57E5A">
              <w:t xml:space="preserve"> TargetType  </w:t>
            </w:r>
            <w:r>
              <w:t>, N&gt; m;</w:t>
            </w:r>
          </w:p>
        </w:tc>
      </w:tr>
    </w:tbl>
    <w:p w14:paraId="5C5AEAD9" w14:textId="77777777" w:rsidR="00013A9B" w:rsidRDefault="00013A9B" w:rsidP="00420D5C"/>
    <w:p w14:paraId="15379EB1" w14:textId="77777777" w:rsidR="00013A9B" w:rsidRDefault="00013A9B" w:rsidP="00420D5C"/>
    <w:p w14:paraId="0882141F" w14:textId="1210A4DB" w:rsidR="006A47CD" w:rsidRDefault="00BC4A61" w:rsidP="006A47CD">
      <w:pPr>
        <w:keepNext/>
      </w:pPr>
      <w:r>
        <w:rPr>
          <w:noProof/>
        </w:rPr>
        <w:lastRenderedPageBreak/>
        <w:drawing>
          <wp:inline distT="0" distB="0" distL="0" distR="0" wp14:anchorId="2391300A" wp14:editId="4BD36939">
            <wp:extent cx="4973585" cy="49149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ciationMultiplicityRules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08" cy="49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BA2A" w14:textId="42EF4D56" w:rsidR="00420D5C" w:rsidRPr="001A79EE" w:rsidRDefault="006A47CD" w:rsidP="00B9369C">
      <w:pPr>
        <w:pStyle w:val="Caption"/>
      </w:pPr>
      <w:bookmarkStart w:id="13" w:name="_Ref334464398"/>
      <w:r>
        <w:t xml:space="preserve">Figure </w:t>
      </w:r>
      <w:r w:rsidR="00EF198F">
        <w:fldChar w:fldCharType="begin"/>
      </w:r>
      <w:r w:rsidR="00EF198F">
        <w:instrText xml:space="preserve"> SEQ Figure \* ARABIC </w:instrText>
      </w:r>
      <w:r w:rsidR="00EF198F">
        <w:fldChar w:fldCharType="separate"/>
      </w:r>
      <w:r w:rsidR="009D5673">
        <w:rPr>
          <w:noProof/>
        </w:rPr>
        <w:t>7</w:t>
      </w:r>
      <w:r w:rsidR="00EF198F">
        <w:rPr>
          <w:noProof/>
        </w:rPr>
        <w:fldChar w:fldCharType="end"/>
      </w:r>
      <w:bookmarkEnd w:id="13"/>
      <w:r w:rsidRPr="006A47CD">
        <w:t xml:space="preserve"> The member name qualifiers (@</w:t>
      </w:r>
      <w:r w:rsidR="001A79EE">
        <w:t>Optional</w:t>
      </w:r>
      <w:r w:rsidRPr="006A47CD">
        <w:t xml:space="preserve"> or sequence) is determined by the association target multiplicity</w:t>
      </w:r>
      <w:r>
        <w:t>.</w:t>
      </w:r>
      <w:r w:rsidR="00420D5C">
        <w:rPr>
          <w:i/>
        </w:rPr>
        <w:t xml:space="preserve"> </w:t>
      </w:r>
    </w:p>
    <w:p w14:paraId="2474A1BF" w14:textId="6D88BFAB" w:rsidR="00420D5C" w:rsidRDefault="00420D5C" w:rsidP="00420D5C">
      <w:r>
        <w:t xml:space="preserve">For example, the relationships between the SOURCE class </w:t>
      </w:r>
      <w:r w:rsidRPr="0034324D">
        <w:rPr>
          <w:rFonts w:ascii="Courier New" w:hAnsi="Courier New" w:cs="Courier New"/>
        </w:rPr>
        <w:t>SourceClassM</w:t>
      </w:r>
      <w:r>
        <w:t xml:space="preserve"> and the TARGET classes shown in </w:t>
      </w:r>
      <w:r w:rsidR="006A47CD">
        <w:fldChar w:fldCharType="begin"/>
      </w:r>
      <w:r w:rsidR="006A47CD">
        <w:instrText xml:space="preserve"> REF _Ref334464398 \h </w:instrText>
      </w:r>
      <w:r w:rsidR="006A47CD">
        <w:fldChar w:fldCharType="separate"/>
      </w:r>
      <w:r w:rsidR="006A47CD">
        <w:t xml:space="preserve">Figure </w:t>
      </w:r>
      <w:r w:rsidR="006A47CD">
        <w:rPr>
          <w:noProof/>
        </w:rPr>
        <w:t>7</w:t>
      </w:r>
      <w:r w:rsidR="006A47CD">
        <w:fldChar w:fldCharType="end"/>
      </w:r>
      <w:r>
        <w:t xml:space="preserve"> are mapped to the following IDL4 structure:</w:t>
      </w:r>
    </w:p>
    <w:p w14:paraId="6AB516FB" w14:textId="77777777" w:rsidR="00896D15" w:rsidRDefault="00896D15" w:rsidP="00420D5C"/>
    <w:p w14:paraId="296DD09D" w14:textId="6A70634C" w:rsidR="00420D5C" w:rsidRDefault="00420D5C" w:rsidP="00420D5C">
      <w:pPr>
        <w:pStyle w:val="IDLCode"/>
      </w:pPr>
      <w:r>
        <w:t>struct SourceClassM {</w:t>
      </w:r>
    </w:p>
    <w:p w14:paraId="74E8E1A9" w14:textId="21F409E7" w:rsidR="00420D5C" w:rsidRDefault="00896D15" w:rsidP="00420D5C">
      <w:pPr>
        <w:pStyle w:val="IDLCode"/>
      </w:pPr>
      <w:r>
        <w:t xml:space="preserve">    </w:t>
      </w:r>
      <w:r w:rsidR="00420D5C">
        <w:t xml:space="preserve">TargetClassM    </w:t>
      </w:r>
      <w:r w:rsidR="005D346F">
        <w:t xml:space="preserve">           </w:t>
      </w:r>
      <w:r w:rsidR="00420D5C">
        <w:t xml:space="preserve">multiplicity_unspecified; </w:t>
      </w:r>
    </w:p>
    <w:p w14:paraId="25260D4D" w14:textId="1E2C3B84" w:rsidR="00420D5C" w:rsidRDefault="005D346F" w:rsidP="00420D5C">
      <w:pPr>
        <w:pStyle w:val="IDLCode"/>
      </w:pPr>
      <w:r>
        <w:t xml:space="preserve">    </w:t>
      </w:r>
      <w:r w:rsidR="00420D5C">
        <w:t>TargetClassM</w:t>
      </w:r>
      <w:r>
        <w:t xml:space="preserve">               </w:t>
      </w:r>
      <w:r w:rsidR="00420D5C">
        <w:t>multiplicity_zero;</w:t>
      </w:r>
    </w:p>
    <w:p w14:paraId="3FD91505" w14:textId="5A30D36F" w:rsidR="00420D5C" w:rsidRDefault="00420D5C" w:rsidP="00420D5C">
      <w:pPr>
        <w:pStyle w:val="IDLCode"/>
      </w:pPr>
      <w:r>
        <w:t xml:space="preserve">    sequence&lt;TargetClassM&gt;  </w:t>
      </w:r>
      <w:r w:rsidR="005D346F">
        <w:t xml:space="preserve">  </w:t>
      </w:r>
      <w:r>
        <w:t xml:space="preserve"> multiplicity_zero_to_star;</w:t>
      </w:r>
    </w:p>
    <w:p w14:paraId="060836B0" w14:textId="3F988B9D" w:rsidR="00420D5C" w:rsidRDefault="00420D5C" w:rsidP="00420D5C">
      <w:pPr>
        <w:pStyle w:val="IDLCode"/>
      </w:pPr>
      <w:r>
        <w:t xml:space="preserve">    </w:t>
      </w:r>
      <w:r w:rsidR="00896D15">
        <w:t xml:space="preserve">@Optional TargetClassM  </w:t>
      </w:r>
      <w:r w:rsidR="005D346F">
        <w:t xml:space="preserve">  </w:t>
      </w:r>
      <w:r>
        <w:t xml:space="preserve"> multiplicity_zero_to_one;</w:t>
      </w:r>
    </w:p>
    <w:p w14:paraId="0426B790" w14:textId="2ED86B49" w:rsidR="00420D5C" w:rsidRDefault="005D346F" w:rsidP="00420D5C">
      <w:pPr>
        <w:pStyle w:val="IDLCode"/>
      </w:pPr>
      <w:r>
        <w:t xml:space="preserve">    </w:t>
      </w:r>
      <w:r w:rsidR="00420D5C">
        <w:t xml:space="preserve">TargetClassM    </w:t>
      </w:r>
      <w:r>
        <w:t xml:space="preserve">           </w:t>
      </w:r>
      <w:r w:rsidR="00420D5C">
        <w:t xml:space="preserve">multiplicity_one; </w:t>
      </w:r>
    </w:p>
    <w:p w14:paraId="5C5CB693" w14:textId="6A648F40" w:rsidR="00420D5C" w:rsidRDefault="00420D5C" w:rsidP="00420D5C">
      <w:pPr>
        <w:pStyle w:val="IDLCode"/>
      </w:pPr>
      <w:r>
        <w:t xml:space="preserve">    sequence&lt;TargetClassM&gt;  </w:t>
      </w:r>
      <w:r w:rsidR="005D346F">
        <w:t xml:space="preserve">  </w:t>
      </w:r>
      <w:r>
        <w:t xml:space="preserve"> multipliticy_1_to_dots;</w:t>
      </w:r>
    </w:p>
    <w:p w14:paraId="1629F167" w14:textId="201F4346" w:rsidR="00896D15" w:rsidRDefault="00896D15" w:rsidP="00896D15">
      <w:pPr>
        <w:pStyle w:val="IDLCode"/>
      </w:pPr>
      <w:r>
        <w:t xml:space="preserve">    sequence&lt;TargetClassM&gt;   </w:t>
      </w:r>
      <w:r w:rsidR="005D346F">
        <w:t xml:space="preserve">  </w:t>
      </w:r>
      <w:r>
        <w:t>multiplicity_1_to_star;</w:t>
      </w:r>
    </w:p>
    <w:p w14:paraId="621EB74F" w14:textId="77F8DBEE" w:rsidR="00896D15" w:rsidRDefault="005D346F" w:rsidP="00896D15">
      <w:pPr>
        <w:pStyle w:val="IDLCode"/>
      </w:pPr>
      <w:r>
        <w:t xml:space="preserve">    sequence&lt;TargetClassM,10&gt;  </w:t>
      </w:r>
      <w:r w:rsidR="00896D15">
        <w:t>multiplicity_zero_to_10;</w:t>
      </w:r>
    </w:p>
    <w:p w14:paraId="4F6B490F" w14:textId="023AAD84" w:rsidR="00896D15" w:rsidRDefault="005D346F" w:rsidP="00896D15">
      <w:pPr>
        <w:pStyle w:val="IDLCode"/>
      </w:pPr>
      <w:r>
        <w:t xml:space="preserve">    sequence&lt;TargetClassM,10&gt;  </w:t>
      </w:r>
      <w:r w:rsidR="00896D15">
        <w:t>multiplicity_5_to_10;</w:t>
      </w:r>
    </w:p>
    <w:p w14:paraId="6659334C" w14:textId="6961DF01" w:rsidR="00420D5C" w:rsidRDefault="00420D5C" w:rsidP="00420D5C">
      <w:pPr>
        <w:pStyle w:val="IDLCode"/>
      </w:pPr>
      <w:r>
        <w:t>};</w:t>
      </w:r>
    </w:p>
    <w:p w14:paraId="0711C8A6" w14:textId="77777777" w:rsidR="00420D5C" w:rsidRDefault="00420D5C" w:rsidP="00420D5C"/>
    <w:p w14:paraId="0B8D90BA" w14:textId="306D4308" w:rsidR="00287D6B" w:rsidRPr="00401C1A" w:rsidRDefault="001A79EE" w:rsidP="001E1222">
      <w:pPr>
        <w:pStyle w:val="Heading2"/>
      </w:pPr>
      <w:r>
        <w:lastRenderedPageBreak/>
        <w:t>@Shared annotation for</w:t>
      </w:r>
      <w:r w:rsidR="001E1222">
        <w:t xml:space="preserve"> members generated</w:t>
      </w:r>
      <w:r w:rsidR="001E1222" w:rsidRPr="001E1222">
        <w:t xml:space="preserve"> </w:t>
      </w:r>
      <w:r w:rsidR="001E1222">
        <w:t>from associations</w:t>
      </w:r>
    </w:p>
    <w:p w14:paraId="58DDD94F" w14:textId="1532DB29" w:rsidR="00C95B39" w:rsidRDefault="00C95B39" w:rsidP="00C95B39">
      <w:r>
        <w:t xml:space="preserve">Similar to IDL structure members created from UML class attributes, the structure members created from class relationships </w:t>
      </w:r>
      <w:r w:rsidR="004323E6">
        <w:t>may be annotated as</w:t>
      </w:r>
      <w:r>
        <w:t xml:space="preserve"> </w:t>
      </w:r>
      <w:r w:rsidRPr="003378B5">
        <w:rPr>
          <w:rFonts w:ascii="Courier New" w:hAnsi="Courier New" w:cs="Courier New"/>
        </w:rPr>
        <w:t>@Shared</w:t>
      </w:r>
      <w:r>
        <w:t xml:space="preserve"> members (p</w:t>
      </w:r>
      <w:r w:rsidR="00BC4A61">
        <w:t>ointers in RTI Connext DDS 5.2).</w:t>
      </w:r>
    </w:p>
    <w:p w14:paraId="7E93B105" w14:textId="77777777" w:rsidR="001A79EE" w:rsidRDefault="001A79EE" w:rsidP="00C95B39"/>
    <w:p w14:paraId="5C84EDFA" w14:textId="77777777" w:rsidR="001A79EE" w:rsidRDefault="001A79EE" w:rsidP="001A79EE">
      <w:pPr>
        <w:keepNext/>
      </w:pPr>
      <w:r>
        <w:rPr>
          <w:noProof/>
        </w:rPr>
        <w:drawing>
          <wp:inline distT="0" distB="0" distL="0" distR="0" wp14:anchorId="2B4566F3" wp14:editId="2DB4725A">
            <wp:extent cx="5486400" cy="3478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inmentProper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478A" w14:textId="541A178D" w:rsidR="004323E6" w:rsidRDefault="001A79EE" w:rsidP="00B85BB1">
      <w:pPr>
        <w:pStyle w:val="Caption"/>
      </w:pPr>
      <w:bookmarkStart w:id="14" w:name="_Ref334721353"/>
      <w:r>
        <w:t xml:space="preserve">Figure </w:t>
      </w:r>
      <w:r w:rsidR="00EF198F">
        <w:fldChar w:fldCharType="begin"/>
      </w:r>
      <w:r w:rsidR="00EF198F">
        <w:instrText xml:space="preserve"> SEQ Figure \* ARABIC </w:instrText>
      </w:r>
      <w:r w:rsidR="00EF198F">
        <w:fldChar w:fldCharType="separate"/>
      </w:r>
      <w:r w:rsidR="009D5673">
        <w:rPr>
          <w:noProof/>
        </w:rPr>
        <w:t>8</w:t>
      </w:r>
      <w:r w:rsidR="00EF198F">
        <w:rPr>
          <w:noProof/>
        </w:rPr>
        <w:fldChar w:fldCharType="end"/>
      </w:r>
      <w:bookmarkEnd w:id="14"/>
      <w:r>
        <w:t xml:space="preserve"> The containment of the TARGET role in a relationship is used to determine whether the member is annotated as @Shared</w:t>
      </w:r>
    </w:p>
    <w:p w14:paraId="169D4E47" w14:textId="325AB07F" w:rsidR="00C95B39" w:rsidRDefault="00C95B39" w:rsidP="00C95B39">
      <w:r>
        <w:t xml:space="preserve">The decision is based on the association TARGET role and more specifically on the value of the </w:t>
      </w:r>
      <w:r>
        <w:rPr>
          <w:b/>
        </w:rPr>
        <w:t>C</w:t>
      </w:r>
      <w:r w:rsidRPr="00A53AB0">
        <w:rPr>
          <w:b/>
        </w:rPr>
        <w:t>ontainment</w:t>
      </w:r>
      <w:r w:rsidR="004323E6">
        <w:t xml:space="preserve"> property</w:t>
      </w:r>
      <w:r>
        <w:t>.</w:t>
      </w:r>
      <w:r w:rsidR="004323E6">
        <w:t xml:space="preserve"> </w:t>
      </w:r>
      <w:r w:rsidR="001A79EE">
        <w:t xml:space="preserve">See </w:t>
      </w:r>
      <w:r w:rsidR="00BC4A61">
        <w:fldChar w:fldCharType="begin"/>
      </w:r>
      <w:r w:rsidR="00BC4A61">
        <w:instrText xml:space="preserve"> REF _Ref334721353 \h </w:instrText>
      </w:r>
      <w:r w:rsidR="00BC4A61">
        <w:fldChar w:fldCharType="separate"/>
      </w:r>
      <w:r w:rsidR="00BC4A61">
        <w:t xml:space="preserve">Figure </w:t>
      </w:r>
      <w:r w:rsidR="00BC4A61">
        <w:rPr>
          <w:noProof/>
        </w:rPr>
        <w:t>8</w:t>
      </w:r>
      <w:r w:rsidR="00BC4A61">
        <w:fldChar w:fldCharType="end"/>
      </w:r>
      <w:r w:rsidR="00BC4A61">
        <w:t>.</w:t>
      </w:r>
    </w:p>
    <w:p w14:paraId="01574D70" w14:textId="1017612A" w:rsidR="00C95B39" w:rsidRDefault="00C95B39" w:rsidP="00B85BB1">
      <w:pPr>
        <w:pStyle w:val="ListParagraph"/>
        <w:numPr>
          <w:ilvl w:val="0"/>
          <w:numId w:val="2"/>
        </w:numPr>
      </w:pPr>
      <w:r>
        <w:t xml:space="preserve">If </w:t>
      </w:r>
      <w:r w:rsidRPr="00B85BB1">
        <w:rPr>
          <w:rFonts w:ascii="Courier New" w:hAnsi="Courier New" w:cs="Courier New"/>
        </w:rPr>
        <w:t xml:space="preserve">Containment == </w:t>
      </w:r>
      <w:r w:rsidR="00B85BB1">
        <w:rPr>
          <w:rFonts w:ascii="Courier New" w:hAnsi="Courier New" w:cs="Courier New"/>
        </w:rPr>
        <w:t>Reference</w:t>
      </w:r>
      <w:r w:rsidR="00B85BB1">
        <w:t xml:space="preserve">, the member is generated with the </w:t>
      </w:r>
      <w:r w:rsidR="00B85BB1" w:rsidRPr="003378B5">
        <w:rPr>
          <w:rFonts w:ascii="Courier New" w:hAnsi="Courier New" w:cs="Courier New"/>
        </w:rPr>
        <w:t>@Shared</w:t>
      </w:r>
      <w:r w:rsidR="00B85BB1">
        <w:t xml:space="preserve"> annotation. </w:t>
      </w:r>
    </w:p>
    <w:p w14:paraId="0D4279E3" w14:textId="598108D4" w:rsidR="00C95B39" w:rsidRDefault="00B85BB1" w:rsidP="00B85BB1">
      <w:pPr>
        <w:pStyle w:val="ListParagraph"/>
        <w:numPr>
          <w:ilvl w:val="0"/>
          <w:numId w:val="2"/>
        </w:numPr>
      </w:pPr>
      <w:r>
        <w:t>If</w:t>
      </w:r>
      <w:r w:rsidR="00C95B39">
        <w:t xml:space="preserve"> </w:t>
      </w:r>
      <w:r w:rsidR="00C95B39">
        <w:rPr>
          <w:rFonts w:ascii="Courier New" w:hAnsi="Courier New" w:cs="Courier New"/>
        </w:rPr>
        <w:t>Containment</w:t>
      </w:r>
      <w:r w:rsidR="00C95B39" w:rsidRPr="003378B5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>Value</w:t>
      </w:r>
      <w:r>
        <w:t xml:space="preserve">, the member is generated without the </w:t>
      </w:r>
      <w:r w:rsidRPr="003378B5">
        <w:rPr>
          <w:rFonts w:ascii="Courier New" w:hAnsi="Courier New" w:cs="Courier New"/>
        </w:rPr>
        <w:t>@Shared</w:t>
      </w:r>
      <w:r>
        <w:t xml:space="preserve"> annotation. </w:t>
      </w:r>
    </w:p>
    <w:p w14:paraId="4A4AB5C8" w14:textId="77777777" w:rsidR="00C95B39" w:rsidRDefault="00C95B39" w:rsidP="00B85BB1">
      <w:pPr>
        <w:pStyle w:val="ListParagraph"/>
        <w:numPr>
          <w:ilvl w:val="0"/>
          <w:numId w:val="2"/>
        </w:numPr>
      </w:pPr>
      <w:r>
        <w:t xml:space="preserve">If </w:t>
      </w:r>
      <w:r>
        <w:rPr>
          <w:rFonts w:ascii="Courier New" w:hAnsi="Courier New" w:cs="Courier New"/>
        </w:rPr>
        <w:t>Containment</w:t>
      </w:r>
      <w:r w:rsidRPr="003378B5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 xml:space="preserve">Unspecified </w:t>
      </w:r>
      <w:r>
        <w:t xml:space="preserve">the decision is based on the SOURCE </w:t>
      </w:r>
      <w:r w:rsidRPr="008433DE">
        <w:rPr>
          <w:b/>
        </w:rPr>
        <w:t>Aggregation</w:t>
      </w:r>
      <w:r>
        <w:t xml:space="preserve">  property. </w:t>
      </w:r>
    </w:p>
    <w:p w14:paraId="0C88BEE0" w14:textId="28D8D979" w:rsidR="00B85BB1" w:rsidRDefault="00B85BB1" w:rsidP="00B85BB1">
      <w:pPr>
        <w:pStyle w:val="ListParagraph"/>
        <w:numPr>
          <w:ilvl w:val="1"/>
          <w:numId w:val="2"/>
        </w:numPr>
      </w:pPr>
      <w:r>
        <w:t xml:space="preserve">If </w:t>
      </w:r>
      <w:r>
        <w:rPr>
          <w:rFonts w:ascii="Courier New" w:hAnsi="Courier New" w:cs="Courier New"/>
        </w:rPr>
        <w:t>Aggregation</w:t>
      </w:r>
      <w:r w:rsidRPr="003378B5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 xml:space="preserve">Shared </w:t>
      </w:r>
      <w:r>
        <w:t xml:space="preserve">the member is generated </w:t>
      </w:r>
      <w:r w:rsidRPr="009724FE">
        <w:rPr>
          <w:b/>
        </w:rPr>
        <w:t>with</w:t>
      </w:r>
      <w:r>
        <w:t xml:space="preserve"> the </w:t>
      </w:r>
      <w:r w:rsidRPr="003378B5">
        <w:rPr>
          <w:rFonts w:ascii="Courier New" w:hAnsi="Courier New" w:cs="Courier New"/>
        </w:rPr>
        <w:t>@Shared</w:t>
      </w:r>
      <w:r>
        <w:t xml:space="preserve"> annotation.</w:t>
      </w:r>
    </w:p>
    <w:p w14:paraId="62A19355" w14:textId="520E4A00" w:rsidR="00B85BB1" w:rsidRDefault="00C95B39" w:rsidP="00B85BB1">
      <w:pPr>
        <w:pStyle w:val="ListParagraph"/>
        <w:numPr>
          <w:ilvl w:val="1"/>
          <w:numId w:val="2"/>
        </w:numPr>
      </w:pPr>
      <w:r>
        <w:t xml:space="preserve">If </w:t>
      </w:r>
      <w:r>
        <w:rPr>
          <w:rFonts w:ascii="Courier New" w:hAnsi="Courier New" w:cs="Courier New"/>
        </w:rPr>
        <w:t>Aggregation</w:t>
      </w:r>
      <w:r w:rsidRPr="003378B5">
        <w:rPr>
          <w:rFonts w:ascii="Courier New" w:hAnsi="Courier New" w:cs="Courier New"/>
        </w:rPr>
        <w:t xml:space="preserve"> == </w:t>
      </w:r>
      <w:r>
        <w:rPr>
          <w:rFonts w:ascii="Courier New" w:hAnsi="Courier New" w:cs="Courier New"/>
        </w:rPr>
        <w:t xml:space="preserve">Composite </w:t>
      </w:r>
      <w:r>
        <w:t xml:space="preserve">the member is generated </w:t>
      </w:r>
      <w:r w:rsidR="00B85BB1" w:rsidRPr="009724FE">
        <w:rPr>
          <w:b/>
        </w:rPr>
        <w:t>without</w:t>
      </w:r>
      <w:r w:rsidR="00B85BB1">
        <w:t xml:space="preserve"> the </w:t>
      </w:r>
      <w:r w:rsidR="00B85BB1" w:rsidRPr="003378B5">
        <w:rPr>
          <w:rFonts w:ascii="Courier New" w:hAnsi="Courier New" w:cs="Courier New"/>
        </w:rPr>
        <w:t>@Shared</w:t>
      </w:r>
      <w:r w:rsidR="00B85BB1">
        <w:t xml:space="preserve"> annotation.</w:t>
      </w:r>
    </w:p>
    <w:p w14:paraId="2F2CA777" w14:textId="0939CB0E" w:rsidR="00C95B39" w:rsidRDefault="00C95B39" w:rsidP="00B85BB1"/>
    <w:p w14:paraId="20E43EEA" w14:textId="77777777" w:rsidR="00B85BB1" w:rsidRDefault="00B85BB1" w:rsidP="00B85BB1">
      <w:r>
        <w:t>This same logic can be presented in terms of a decision table as shown below:</w:t>
      </w:r>
    </w:p>
    <w:p w14:paraId="5689753B" w14:textId="77777777" w:rsidR="00C95B39" w:rsidRDefault="00C95B39" w:rsidP="00C95B39"/>
    <w:p w14:paraId="1F5C4502" w14:textId="0E507D82" w:rsidR="00901CA4" w:rsidRDefault="00901CA4" w:rsidP="00B9369C">
      <w:pPr>
        <w:pStyle w:val="Caption"/>
      </w:pPr>
      <w:r>
        <w:t xml:space="preserve">Table </w:t>
      </w:r>
      <w:r w:rsidR="00EF198F">
        <w:fldChar w:fldCharType="begin"/>
      </w:r>
      <w:r w:rsidR="00EF198F">
        <w:instrText xml:space="preserve"> SEQ Table \* ARABIC </w:instrText>
      </w:r>
      <w:r w:rsidR="00EF198F">
        <w:fldChar w:fldCharType="separate"/>
      </w:r>
      <w:r>
        <w:rPr>
          <w:noProof/>
        </w:rPr>
        <w:t>5</w:t>
      </w:r>
      <w:r w:rsidR="00EF198F">
        <w:rPr>
          <w:noProof/>
        </w:rPr>
        <w:fldChar w:fldCharType="end"/>
      </w:r>
      <w:r w:rsidR="00B85BB1" w:rsidRPr="00B85BB1">
        <w:t xml:space="preserve"> </w:t>
      </w:r>
      <w:r w:rsidR="00B85BB1">
        <w:t>Decision of whether a UML reference is mapped member in IDL having the @Shared annotation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710"/>
        <w:gridCol w:w="3377"/>
      </w:tblGrid>
      <w:tr w:rsidR="00C95B39" w14:paraId="0B56A1DC" w14:textId="77777777" w:rsidTr="00C95B39">
        <w:tc>
          <w:tcPr>
            <w:tcW w:w="1998" w:type="dxa"/>
          </w:tcPr>
          <w:p w14:paraId="62083F0C" w14:textId="77777777" w:rsidR="00C95B39" w:rsidRPr="00E57E5A" w:rsidRDefault="00C95B39" w:rsidP="00C95B39">
            <w:pPr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t xml:space="preserve">TARGET </w:t>
            </w:r>
            <w:r w:rsidRPr="00E57E5A">
              <w:rPr>
                <w:b/>
                <w:i/>
              </w:rPr>
              <w:lastRenderedPageBreak/>
              <w:t>Multiplicity</w:t>
            </w:r>
          </w:p>
        </w:tc>
        <w:tc>
          <w:tcPr>
            <w:tcW w:w="1620" w:type="dxa"/>
          </w:tcPr>
          <w:p w14:paraId="7167ACDD" w14:textId="77777777" w:rsidR="00C95B39" w:rsidRPr="00E57E5A" w:rsidRDefault="00C95B39" w:rsidP="00C95B39">
            <w:pPr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lastRenderedPageBreak/>
              <w:t xml:space="preserve">TARGET </w:t>
            </w:r>
            <w:r w:rsidRPr="00E57E5A">
              <w:rPr>
                <w:b/>
                <w:i/>
              </w:rPr>
              <w:lastRenderedPageBreak/>
              <w:t>Containment</w:t>
            </w:r>
          </w:p>
        </w:tc>
        <w:tc>
          <w:tcPr>
            <w:tcW w:w="1710" w:type="dxa"/>
          </w:tcPr>
          <w:p w14:paraId="315F7DA4" w14:textId="77777777" w:rsidR="00C95B39" w:rsidRPr="00E57E5A" w:rsidRDefault="00C95B39" w:rsidP="00C95B39">
            <w:pPr>
              <w:tabs>
                <w:tab w:val="left" w:pos="1584"/>
              </w:tabs>
              <w:ind w:right="-108"/>
              <w:jc w:val="center"/>
              <w:rPr>
                <w:b/>
                <w:i/>
              </w:rPr>
            </w:pPr>
            <w:r w:rsidRPr="00E57E5A">
              <w:rPr>
                <w:b/>
                <w:i/>
              </w:rPr>
              <w:lastRenderedPageBreak/>
              <w:t xml:space="preserve">SOURCE </w:t>
            </w:r>
            <w:r w:rsidRPr="00E57E5A">
              <w:rPr>
                <w:b/>
                <w:i/>
              </w:rPr>
              <w:lastRenderedPageBreak/>
              <w:t>Aggregation</w:t>
            </w:r>
          </w:p>
        </w:tc>
        <w:tc>
          <w:tcPr>
            <w:tcW w:w="3377" w:type="dxa"/>
          </w:tcPr>
          <w:p w14:paraId="3763D106" w14:textId="77777777" w:rsidR="00C95B39" w:rsidRPr="00E57E5A" w:rsidRDefault="00C95B39" w:rsidP="00C95B3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Resulting member</w:t>
            </w:r>
          </w:p>
        </w:tc>
      </w:tr>
      <w:tr w:rsidR="00C95B39" w14:paraId="3E8ADD93" w14:textId="77777777" w:rsidTr="00C95B39">
        <w:tc>
          <w:tcPr>
            <w:tcW w:w="1998" w:type="dxa"/>
          </w:tcPr>
          <w:p w14:paraId="158C1DC3" w14:textId="65A571D4" w:rsidR="00C95B39" w:rsidRDefault="00C95B39" w:rsidP="00E96B43"/>
        </w:tc>
        <w:tc>
          <w:tcPr>
            <w:tcW w:w="1620" w:type="dxa"/>
          </w:tcPr>
          <w:p w14:paraId="3B5E7517" w14:textId="77777777" w:rsidR="00C95B39" w:rsidRDefault="00C95B39" w:rsidP="00C95B39">
            <w:r>
              <w:t>Value</w:t>
            </w:r>
          </w:p>
        </w:tc>
        <w:tc>
          <w:tcPr>
            <w:tcW w:w="1710" w:type="dxa"/>
          </w:tcPr>
          <w:p w14:paraId="31BED67D" w14:textId="77777777" w:rsidR="00C95B39" w:rsidRDefault="00C95B39" w:rsidP="00C95B39"/>
        </w:tc>
        <w:tc>
          <w:tcPr>
            <w:tcW w:w="3377" w:type="dxa"/>
          </w:tcPr>
          <w:p w14:paraId="013738CE" w14:textId="77777777" w:rsidR="00C95B39" w:rsidRDefault="00C95B39" w:rsidP="00C95B39">
            <w:r>
              <w:t>TargetType  m;</w:t>
            </w:r>
          </w:p>
        </w:tc>
      </w:tr>
      <w:tr w:rsidR="00C95B39" w14:paraId="3F1D21FF" w14:textId="77777777" w:rsidTr="00C95B39">
        <w:tc>
          <w:tcPr>
            <w:tcW w:w="1998" w:type="dxa"/>
          </w:tcPr>
          <w:p w14:paraId="706326B8" w14:textId="170CCDA6" w:rsidR="00C95B39" w:rsidRDefault="00C95B39" w:rsidP="00C95B39"/>
        </w:tc>
        <w:tc>
          <w:tcPr>
            <w:tcW w:w="1620" w:type="dxa"/>
          </w:tcPr>
          <w:p w14:paraId="26D14FBD" w14:textId="77777777" w:rsidR="00C95B39" w:rsidRDefault="00C95B39" w:rsidP="00C95B39">
            <w:r>
              <w:t>Reference</w:t>
            </w:r>
          </w:p>
        </w:tc>
        <w:tc>
          <w:tcPr>
            <w:tcW w:w="1710" w:type="dxa"/>
          </w:tcPr>
          <w:p w14:paraId="46ECD8E8" w14:textId="77777777" w:rsidR="00C95B39" w:rsidRDefault="00C95B39" w:rsidP="00C95B39"/>
        </w:tc>
        <w:tc>
          <w:tcPr>
            <w:tcW w:w="3377" w:type="dxa"/>
          </w:tcPr>
          <w:p w14:paraId="074A0E8E" w14:textId="77777777" w:rsidR="00C95B39" w:rsidRDefault="00C95B39" w:rsidP="00C95B39">
            <w:r>
              <w:t>@Shared TargetType  m;</w:t>
            </w:r>
          </w:p>
        </w:tc>
      </w:tr>
      <w:tr w:rsidR="00C95B39" w14:paraId="36F391AD" w14:textId="77777777" w:rsidTr="00C95B39">
        <w:tc>
          <w:tcPr>
            <w:tcW w:w="1998" w:type="dxa"/>
          </w:tcPr>
          <w:p w14:paraId="5BAE0741" w14:textId="0F19B784" w:rsidR="00C95B39" w:rsidRDefault="00C95B39" w:rsidP="00E96B43"/>
        </w:tc>
        <w:tc>
          <w:tcPr>
            <w:tcW w:w="1620" w:type="dxa"/>
          </w:tcPr>
          <w:p w14:paraId="3E593DBA" w14:textId="77777777" w:rsidR="00C95B39" w:rsidRDefault="00C95B39" w:rsidP="00C95B39">
            <w:r>
              <w:t>Unspecified</w:t>
            </w:r>
          </w:p>
        </w:tc>
        <w:tc>
          <w:tcPr>
            <w:tcW w:w="1710" w:type="dxa"/>
          </w:tcPr>
          <w:p w14:paraId="00A1DEBE" w14:textId="16B19E03" w:rsidR="00C95B39" w:rsidRDefault="00846F50" w:rsidP="00846F50">
            <w:r>
              <w:t xml:space="preserve">Shared </w:t>
            </w:r>
          </w:p>
        </w:tc>
        <w:tc>
          <w:tcPr>
            <w:tcW w:w="3377" w:type="dxa"/>
          </w:tcPr>
          <w:p w14:paraId="5CEACE27" w14:textId="58ED8196" w:rsidR="00C95B39" w:rsidRDefault="00846F50" w:rsidP="00C95B39">
            <w:r>
              <w:t xml:space="preserve">@Shared </w:t>
            </w:r>
            <w:r w:rsidR="00C95B39">
              <w:t>TargetType  m;</w:t>
            </w:r>
          </w:p>
        </w:tc>
      </w:tr>
      <w:tr w:rsidR="00C95B39" w14:paraId="79B6C551" w14:textId="77777777" w:rsidTr="00C95B39">
        <w:tc>
          <w:tcPr>
            <w:tcW w:w="1998" w:type="dxa"/>
          </w:tcPr>
          <w:p w14:paraId="3928612E" w14:textId="68A1FA53" w:rsidR="00C95B39" w:rsidRDefault="00C95B39" w:rsidP="00C95B39"/>
        </w:tc>
        <w:tc>
          <w:tcPr>
            <w:tcW w:w="1620" w:type="dxa"/>
          </w:tcPr>
          <w:p w14:paraId="5D24F88D" w14:textId="77777777" w:rsidR="00C95B39" w:rsidRDefault="00C95B39" w:rsidP="00C95B39">
            <w:r>
              <w:t>Unspecified</w:t>
            </w:r>
          </w:p>
        </w:tc>
        <w:tc>
          <w:tcPr>
            <w:tcW w:w="1710" w:type="dxa"/>
          </w:tcPr>
          <w:p w14:paraId="6E602711" w14:textId="37F604DB" w:rsidR="00C95B39" w:rsidRDefault="00846F50" w:rsidP="00C95B39">
            <w:r>
              <w:t>Composite</w:t>
            </w:r>
          </w:p>
        </w:tc>
        <w:tc>
          <w:tcPr>
            <w:tcW w:w="3377" w:type="dxa"/>
          </w:tcPr>
          <w:p w14:paraId="79C79BF3" w14:textId="3CA31F1D" w:rsidR="00C95B39" w:rsidRDefault="00C95B39" w:rsidP="00C95B39">
            <w:r>
              <w:t>TargetType  m;</w:t>
            </w:r>
          </w:p>
        </w:tc>
      </w:tr>
    </w:tbl>
    <w:p w14:paraId="72632ED3" w14:textId="77777777" w:rsidR="00C95B39" w:rsidRDefault="00C95B39" w:rsidP="00C95B39"/>
    <w:p w14:paraId="00A3E98D" w14:textId="1BB9E969" w:rsidR="009D5673" w:rsidRDefault="00AE1A23" w:rsidP="009D5673">
      <w:pPr>
        <w:keepNext/>
      </w:pPr>
      <w:r>
        <w:rPr>
          <w:noProof/>
        </w:rPr>
        <w:drawing>
          <wp:inline distT="0" distB="0" distL="0" distR="0" wp14:anchorId="463C313E" wp14:editId="6C03F6C6">
            <wp:extent cx="5024120" cy="4164013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ContainmentRules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41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B8FE" w14:textId="393B1DB8" w:rsidR="00E96B43" w:rsidRDefault="009D5673" w:rsidP="009D5673">
      <w:pPr>
        <w:pStyle w:val="Caption"/>
      </w:pPr>
      <w:bookmarkStart w:id="15" w:name="_Ref334562150"/>
      <w:r>
        <w:t xml:space="preserve">Figure </w:t>
      </w:r>
      <w:r w:rsidR="00EF198F">
        <w:fldChar w:fldCharType="begin"/>
      </w:r>
      <w:r w:rsidR="00EF198F">
        <w:instrText xml:space="preserve"> SEQ Figure \* ARABIC </w:instrText>
      </w:r>
      <w:r w:rsidR="00EF198F">
        <w:fldChar w:fldCharType="separate"/>
      </w:r>
      <w:r>
        <w:rPr>
          <w:noProof/>
        </w:rPr>
        <w:t>9</w:t>
      </w:r>
      <w:r w:rsidR="00EF198F">
        <w:rPr>
          <w:noProof/>
        </w:rPr>
        <w:fldChar w:fldCharType="end"/>
      </w:r>
      <w:bookmarkEnd w:id="15"/>
      <w:r>
        <w:t xml:space="preserve"> The member attribute @Shared is determined by the target role containment property</w:t>
      </w:r>
    </w:p>
    <w:p w14:paraId="70BD4CBD" w14:textId="01AF863D" w:rsidR="00E96B43" w:rsidRDefault="00E96B43" w:rsidP="00E96B43">
      <w:r>
        <w:t xml:space="preserve">For example, the relationships between the SOURCE class </w:t>
      </w:r>
      <w:r w:rsidRPr="0034324D">
        <w:rPr>
          <w:rFonts w:ascii="Courier New" w:hAnsi="Courier New" w:cs="Courier New"/>
        </w:rPr>
        <w:t>SourceClass</w:t>
      </w:r>
      <w:r>
        <w:rPr>
          <w:rFonts w:ascii="Courier New" w:hAnsi="Courier New" w:cs="Courier New"/>
        </w:rPr>
        <w:t>C</w:t>
      </w:r>
      <w:r>
        <w:t xml:space="preserve"> and the TARGET classes shown in </w:t>
      </w:r>
      <w:r w:rsidR="009D5673">
        <w:fldChar w:fldCharType="begin"/>
      </w:r>
      <w:r w:rsidR="009D5673">
        <w:instrText xml:space="preserve"> REF _Ref334562150 \h </w:instrText>
      </w:r>
      <w:r w:rsidR="009D5673">
        <w:fldChar w:fldCharType="separate"/>
      </w:r>
      <w:r w:rsidR="009D5673">
        <w:t xml:space="preserve">Figure </w:t>
      </w:r>
      <w:r w:rsidR="009D5673">
        <w:rPr>
          <w:noProof/>
        </w:rPr>
        <w:t>9</w:t>
      </w:r>
      <w:r w:rsidR="009D5673">
        <w:fldChar w:fldCharType="end"/>
      </w:r>
      <w:r>
        <w:t xml:space="preserve"> are mapped to the following IDL4 structure:</w:t>
      </w:r>
    </w:p>
    <w:p w14:paraId="37CFB69E" w14:textId="77777777" w:rsidR="009A05F2" w:rsidRDefault="009A05F2" w:rsidP="00E96B43"/>
    <w:p w14:paraId="2935D371" w14:textId="672DB7AD" w:rsidR="00E96B43" w:rsidRPr="00D03D43" w:rsidRDefault="009D5673" w:rsidP="00E96B43">
      <w:pPr>
        <w:pStyle w:val="IDLCode"/>
        <w:rPr>
          <w:sz w:val="20"/>
        </w:rPr>
      </w:pPr>
      <w:r w:rsidRPr="00D03D43">
        <w:rPr>
          <w:sz w:val="20"/>
        </w:rPr>
        <w:t>struct SourceClassC</w:t>
      </w:r>
      <w:r w:rsidR="00E96B43" w:rsidRPr="00D03D43">
        <w:rPr>
          <w:sz w:val="20"/>
        </w:rPr>
        <w:t xml:space="preserve"> {</w:t>
      </w:r>
    </w:p>
    <w:p w14:paraId="15695C2B" w14:textId="743C1E0D" w:rsidR="00762B8D" w:rsidRPr="00D03D43" w:rsidRDefault="006D372B" w:rsidP="00762B8D">
      <w:pPr>
        <w:pStyle w:val="IDLCode"/>
        <w:rPr>
          <w:sz w:val="20"/>
        </w:rPr>
      </w:pPr>
      <w:r w:rsidRPr="00D03D43">
        <w:rPr>
          <w:sz w:val="20"/>
        </w:rPr>
        <w:t xml:space="preserve">    </w:t>
      </w:r>
      <w:r w:rsidR="00762B8D" w:rsidRPr="00D03D43">
        <w:rPr>
          <w:sz w:val="20"/>
        </w:rPr>
        <w:t xml:space="preserve">TargetClassC  </w:t>
      </w:r>
      <w:r w:rsidR="00AE1A23">
        <w:rPr>
          <w:sz w:val="20"/>
        </w:rPr>
        <w:t xml:space="preserve">       </w:t>
      </w:r>
      <w:r w:rsidR="00762B8D" w:rsidRPr="00D03D43">
        <w:rPr>
          <w:sz w:val="20"/>
        </w:rPr>
        <w:t>containment_value;</w:t>
      </w:r>
    </w:p>
    <w:p w14:paraId="0601A9AD" w14:textId="1746F194" w:rsidR="00762B8D" w:rsidRPr="00D03D43" w:rsidRDefault="00D03D43" w:rsidP="00762B8D">
      <w:pPr>
        <w:pStyle w:val="IDLCode"/>
        <w:rPr>
          <w:sz w:val="20"/>
        </w:rPr>
      </w:pPr>
      <w:r w:rsidRPr="00D03D43">
        <w:rPr>
          <w:sz w:val="20"/>
        </w:rPr>
        <w:t xml:space="preserve">    </w:t>
      </w:r>
      <w:r w:rsidR="001F392E">
        <w:rPr>
          <w:sz w:val="20"/>
        </w:rPr>
        <w:t xml:space="preserve">@Shared TargetClassC </w:t>
      </w:r>
      <w:r w:rsidR="00762B8D" w:rsidRPr="00D03D43">
        <w:rPr>
          <w:sz w:val="20"/>
        </w:rPr>
        <w:t xml:space="preserve">contained_reference; </w:t>
      </w:r>
    </w:p>
    <w:p w14:paraId="2CC36D55" w14:textId="6305D70C" w:rsidR="00D03D43" w:rsidRPr="00D03D43" w:rsidRDefault="00762B8D" w:rsidP="00762B8D">
      <w:pPr>
        <w:pStyle w:val="IDLCode"/>
        <w:rPr>
          <w:sz w:val="20"/>
        </w:rPr>
      </w:pPr>
      <w:r w:rsidRPr="00D03D43">
        <w:rPr>
          <w:sz w:val="20"/>
        </w:rPr>
        <w:t xml:space="preserve">    </w:t>
      </w:r>
      <w:r w:rsidR="001F392E">
        <w:rPr>
          <w:sz w:val="20"/>
        </w:rPr>
        <w:t xml:space="preserve">@Shared TargetClassC </w:t>
      </w:r>
      <w:r w:rsidRPr="00D03D43">
        <w:rPr>
          <w:sz w:val="20"/>
        </w:rPr>
        <w:t xml:space="preserve">aggregation_shared_containment_unspecified; </w:t>
      </w:r>
    </w:p>
    <w:p w14:paraId="03A44E6A" w14:textId="41BFD68B" w:rsidR="00D03D43" w:rsidRPr="00D03D43" w:rsidRDefault="00D03D43" w:rsidP="00762B8D">
      <w:pPr>
        <w:pStyle w:val="IDLCode"/>
        <w:rPr>
          <w:sz w:val="20"/>
        </w:rPr>
      </w:pPr>
      <w:r w:rsidRPr="00D03D43">
        <w:rPr>
          <w:sz w:val="20"/>
        </w:rPr>
        <w:t xml:space="preserve">    </w:t>
      </w:r>
      <w:r w:rsidR="00762B8D" w:rsidRPr="00D03D43">
        <w:rPr>
          <w:sz w:val="20"/>
        </w:rPr>
        <w:t xml:space="preserve">TargetClassC  </w:t>
      </w:r>
      <w:r w:rsidR="001F392E">
        <w:rPr>
          <w:sz w:val="20"/>
        </w:rPr>
        <w:t xml:space="preserve">       </w:t>
      </w:r>
      <w:r w:rsidR="00762B8D" w:rsidRPr="00D03D43">
        <w:rPr>
          <w:sz w:val="20"/>
        </w:rPr>
        <w:t>aggregation_composite_containment_unspecified;</w:t>
      </w:r>
    </w:p>
    <w:p w14:paraId="668D2290" w14:textId="248AA0C9" w:rsidR="001F392E" w:rsidRDefault="001F392E" w:rsidP="001F392E">
      <w:pPr>
        <w:pStyle w:val="IDLCode"/>
        <w:rPr>
          <w:sz w:val="20"/>
        </w:rPr>
      </w:pPr>
      <w:r>
        <w:rPr>
          <w:sz w:val="20"/>
        </w:rPr>
        <w:t xml:space="preserve">    </w:t>
      </w:r>
      <w:r w:rsidRPr="001F392E">
        <w:rPr>
          <w:sz w:val="20"/>
        </w:rPr>
        <w:t>sequence&lt;TargetClassC</w:t>
      </w:r>
      <w:r>
        <w:rPr>
          <w:sz w:val="20"/>
        </w:rPr>
        <w:t>&gt;         mult</w:t>
      </w:r>
      <w:r w:rsidRPr="001F392E">
        <w:rPr>
          <w:sz w:val="20"/>
        </w:rPr>
        <w:t xml:space="preserve">_sequence_containment_value;  </w:t>
      </w:r>
      <w:r>
        <w:rPr>
          <w:sz w:val="20"/>
        </w:rPr>
        <w:t xml:space="preserve"> </w:t>
      </w:r>
    </w:p>
    <w:p w14:paraId="03FCCC55" w14:textId="4029C3C3" w:rsidR="001F392E" w:rsidRPr="001F392E" w:rsidRDefault="001F392E" w:rsidP="001F392E">
      <w:pPr>
        <w:pStyle w:val="IDLCode"/>
        <w:rPr>
          <w:sz w:val="20"/>
        </w:rPr>
      </w:pPr>
      <w:r>
        <w:rPr>
          <w:sz w:val="20"/>
        </w:rPr>
        <w:t xml:space="preserve">    </w:t>
      </w:r>
      <w:r w:rsidRPr="001F392E">
        <w:rPr>
          <w:sz w:val="20"/>
        </w:rPr>
        <w:t xml:space="preserve">@Shared </w:t>
      </w:r>
      <w:r>
        <w:rPr>
          <w:sz w:val="20"/>
        </w:rPr>
        <w:t>sequence&lt;TargetClassC&gt; mult</w:t>
      </w:r>
      <w:r w:rsidRPr="001F392E">
        <w:rPr>
          <w:sz w:val="20"/>
        </w:rPr>
        <w:t xml:space="preserve">_sequence_containment_reference; </w:t>
      </w:r>
    </w:p>
    <w:p w14:paraId="14377F2C" w14:textId="33216E20" w:rsidR="001F392E" w:rsidRPr="001F392E" w:rsidRDefault="001F392E" w:rsidP="001F392E">
      <w:pPr>
        <w:pStyle w:val="IDLCode"/>
        <w:rPr>
          <w:sz w:val="20"/>
        </w:rPr>
      </w:pPr>
      <w:r>
        <w:rPr>
          <w:sz w:val="20"/>
        </w:rPr>
        <w:t xml:space="preserve">    </w:t>
      </w:r>
      <w:r w:rsidRPr="001F392E">
        <w:rPr>
          <w:sz w:val="20"/>
        </w:rPr>
        <w:t>@</w:t>
      </w:r>
      <w:r>
        <w:rPr>
          <w:sz w:val="20"/>
        </w:rPr>
        <w:t>Optional TargetClassC         mult</w:t>
      </w:r>
      <w:r w:rsidRPr="001F392E">
        <w:rPr>
          <w:sz w:val="20"/>
        </w:rPr>
        <w:t xml:space="preserve">_optional_containment_value; </w:t>
      </w:r>
    </w:p>
    <w:p w14:paraId="71EC87E2" w14:textId="085B56E6" w:rsidR="001F392E" w:rsidRPr="001F392E" w:rsidRDefault="001F392E" w:rsidP="001F392E">
      <w:pPr>
        <w:pStyle w:val="IDLCode"/>
        <w:rPr>
          <w:sz w:val="20"/>
        </w:rPr>
      </w:pPr>
      <w:r>
        <w:rPr>
          <w:sz w:val="20"/>
        </w:rPr>
        <w:t xml:space="preserve">    @Shared </w:t>
      </w:r>
      <w:r w:rsidRPr="001F392E">
        <w:rPr>
          <w:sz w:val="20"/>
        </w:rPr>
        <w:t>@</w:t>
      </w:r>
      <w:r>
        <w:rPr>
          <w:sz w:val="20"/>
        </w:rPr>
        <w:t>Optional TargetClassC mult</w:t>
      </w:r>
      <w:r w:rsidRPr="001F392E">
        <w:rPr>
          <w:sz w:val="20"/>
        </w:rPr>
        <w:t>_optional_containment_reference;</w:t>
      </w:r>
    </w:p>
    <w:p w14:paraId="1E949855" w14:textId="03D1EAAF" w:rsidR="00E96B43" w:rsidRDefault="00E96B43" w:rsidP="00E96B43">
      <w:pPr>
        <w:pStyle w:val="IDLCode"/>
      </w:pPr>
      <w:r w:rsidRPr="00D03D43">
        <w:rPr>
          <w:sz w:val="20"/>
        </w:rPr>
        <w:t>};</w:t>
      </w:r>
    </w:p>
    <w:p w14:paraId="45A4BE62" w14:textId="77777777" w:rsidR="00E96B43" w:rsidRDefault="00E96B43" w:rsidP="00E96B43"/>
    <w:p w14:paraId="43CABA69" w14:textId="77777777" w:rsidR="00B45B54" w:rsidRDefault="00B45B54"/>
    <w:p w14:paraId="53BA5252" w14:textId="1D57A449" w:rsidR="00B566E1" w:rsidRDefault="00B566E1" w:rsidP="00B566E1">
      <w:pPr>
        <w:pStyle w:val="Heading1"/>
      </w:pPr>
      <w:r>
        <w:lastRenderedPageBreak/>
        <w:t xml:space="preserve">Debugging </w:t>
      </w:r>
      <w:r w:rsidR="00E07598">
        <w:t xml:space="preserve">the IDL4 generated from </w:t>
      </w:r>
      <w:r>
        <w:t>a model</w:t>
      </w:r>
    </w:p>
    <w:p w14:paraId="2BC82312" w14:textId="77777777" w:rsidR="00B566E1" w:rsidRDefault="00B566E1" w:rsidP="00B566E1"/>
    <w:p w14:paraId="24AD242A" w14:textId="5E45253B" w:rsidR="00E07598" w:rsidRDefault="00B566E1" w:rsidP="00B566E1">
      <w:r>
        <w:t xml:space="preserve">One of the most </w:t>
      </w:r>
      <w:r w:rsidR="0034324D">
        <w:t>use</w:t>
      </w:r>
      <w:r>
        <w:t>f</w:t>
      </w:r>
      <w:r w:rsidR="00E07598">
        <w:t>ul</w:t>
      </w:r>
      <w:r w:rsidR="0034324D">
        <w:t xml:space="preserve"> ways to debug a model and </w:t>
      </w:r>
      <w:r w:rsidR="00E07598">
        <w:t>modify it such that the generated IDL is what is expected</w:t>
      </w:r>
      <w:r w:rsidR="0034324D">
        <w:t xml:space="preserve"> </w:t>
      </w:r>
      <w:r w:rsidR="00E07598">
        <w:t>is using the “Mapping Details” option menu.</w:t>
      </w:r>
    </w:p>
    <w:p w14:paraId="43A3AA48" w14:textId="77777777" w:rsidR="00E07598" w:rsidRDefault="00E07598" w:rsidP="00B566E1"/>
    <w:p w14:paraId="5CFCF4A2" w14:textId="1DB22E0A" w:rsidR="00E07598" w:rsidRDefault="00E07598" w:rsidP="00B566E1">
      <w:r>
        <w:t xml:space="preserve">At the bottom of the window that the IDL4 Extension opens there is an option pull down </w:t>
      </w:r>
      <w:r w:rsidR="0034324D">
        <w:t xml:space="preserve">that </w:t>
      </w:r>
      <w:r>
        <w:t>allows the selection between:  “Mapping Details – Suppressed”, “Mapping Details – Basic”, and “Mapping Details – Full”.</w:t>
      </w:r>
    </w:p>
    <w:p w14:paraId="48B930C2" w14:textId="77777777" w:rsidR="00E07598" w:rsidRDefault="00E07598" w:rsidP="00B566E1"/>
    <w:p w14:paraId="32E6F848" w14:textId="08E67D28" w:rsidR="001F329C" w:rsidRDefault="00E07598" w:rsidP="00B566E1">
      <w:r>
        <w:t>By default</w:t>
      </w:r>
      <w:r w:rsidR="0034324D">
        <w:t>,</w:t>
      </w:r>
      <w:r>
        <w:t xml:space="preserve"> the menu is selecting “Mapping Details – Suppressed”</w:t>
      </w:r>
      <w:r w:rsidR="0034324D">
        <w:t>,</w:t>
      </w:r>
      <w:r>
        <w:t xml:space="preserve"> which omits any details on the rules applied from the output. If “Mapping Details – Basic” or “Mapping Details – Full” </w:t>
      </w:r>
      <w:r w:rsidR="0034324D">
        <w:t xml:space="preserve">is selected, </w:t>
      </w:r>
      <w:r>
        <w:t>the output IDL will contain in-line comments explaining the reasons why certain members were produced or not</w:t>
      </w:r>
      <w:r w:rsidR="0034324D">
        <w:t>,</w:t>
      </w:r>
      <w:r>
        <w:t xml:space="preserve"> and why they were mapped to optional members, pointers, sequences, etc.  By looking at the comments that appear and iteratively modifying the model according to those comments</w:t>
      </w:r>
      <w:r w:rsidR="0034324D">
        <w:t>,</w:t>
      </w:r>
      <w:r>
        <w:t xml:space="preserve"> it is often possible to obtain the desired IDL.</w:t>
      </w:r>
    </w:p>
    <w:p w14:paraId="61CFB360" w14:textId="1DA2A29C" w:rsidR="001F329C" w:rsidRDefault="001F329C" w:rsidP="001F329C">
      <w:pPr>
        <w:pStyle w:val="Heading1"/>
      </w:pPr>
      <w:r>
        <w:t>Open Issues and ToDo’s</w:t>
      </w:r>
    </w:p>
    <w:p w14:paraId="25F61412" w14:textId="77777777" w:rsidR="00362707" w:rsidRDefault="00362707" w:rsidP="00B566E1"/>
    <w:p w14:paraId="6497942D" w14:textId="77777777" w:rsidR="00362707" w:rsidRPr="00B566E1" w:rsidRDefault="00362707" w:rsidP="00362707"/>
    <w:sectPr w:rsidR="00362707" w:rsidRPr="00B566E1" w:rsidSect="00784209"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33AB7" w14:textId="77777777" w:rsidR="00AE1A23" w:rsidRDefault="00AE1A23" w:rsidP="00CA2F96">
      <w:r>
        <w:separator/>
      </w:r>
    </w:p>
  </w:endnote>
  <w:endnote w:type="continuationSeparator" w:id="0">
    <w:p w14:paraId="3AA76CBD" w14:textId="77777777" w:rsidR="00AE1A23" w:rsidRDefault="00AE1A23" w:rsidP="00CA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809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EAEBF" w14:textId="79DD72A7" w:rsidR="00AE1A23" w:rsidRDefault="00AE1A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9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88B29C" w14:textId="77777777" w:rsidR="00AE1A23" w:rsidRDefault="00AE1A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A152C" w14:textId="77777777" w:rsidR="00AE1A23" w:rsidRDefault="00AE1A23" w:rsidP="00CA2F96">
      <w:r>
        <w:separator/>
      </w:r>
    </w:p>
  </w:footnote>
  <w:footnote w:type="continuationSeparator" w:id="0">
    <w:p w14:paraId="5AE8CBC4" w14:textId="77777777" w:rsidR="00AE1A23" w:rsidRDefault="00AE1A23" w:rsidP="00CA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616FD"/>
    <w:multiLevelType w:val="multilevel"/>
    <w:tmpl w:val="24B804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90876F4"/>
    <w:multiLevelType w:val="hybridMultilevel"/>
    <w:tmpl w:val="9FBE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140C0"/>
    <w:multiLevelType w:val="multilevel"/>
    <w:tmpl w:val="F110B308"/>
    <w:lvl w:ilvl="0">
      <w:start w:val="1"/>
      <w:numFmt w:val="decimal"/>
      <w:pStyle w:val="ListParagraph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ListParagraph"/>
      <w:isLgl/>
      <w:lvlText w:val="4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2.%1.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5CFC711A"/>
    <w:multiLevelType w:val="hybridMultilevel"/>
    <w:tmpl w:val="69CA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2D"/>
    <w:rsid w:val="00013A9B"/>
    <w:rsid w:val="00015168"/>
    <w:rsid w:val="00070B23"/>
    <w:rsid w:val="00077D6D"/>
    <w:rsid w:val="000919A3"/>
    <w:rsid w:val="000E5751"/>
    <w:rsid w:val="00165A88"/>
    <w:rsid w:val="00195C10"/>
    <w:rsid w:val="00197C22"/>
    <w:rsid w:val="001A79EE"/>
    <w:rsid w:val="001B090F"/>
    <w:rsid w:val="001B21F7"/>
    <w:rsid w:val="001D4E80"/>
    <w:rsid w:val="001E1222"/>
    <w:rsid w:val="001F329C"/>
    <w:rsid w:val="001F392E"/>
    <w:rsid w:val="00213637"/>
    <w:rsid w:val="00216D08"/>
    <w:rsid w:val="00287D6B"/>
    <w:rsid w:val="002A6582"/>
    <w:rsid w:val="002F41E5"/>
    <w:rsid w:val="002F5469"/>
    <w:rsid w:val="003378B5"/>
    <w:rsid w:val="0034324D"/>
    <w:rsid w:val="00362707"/>
    <w:rsid w:val="00374AE9"/>
    <w:rsid w:val="003D56A0"/>
    <w:rsid w:val="00401C1A"/>
    <w:rsid w:val="004124E9"/>
    <w:rsid w:val="00420D5C"/>
    <w:rsid w:val="00424859"/>
    <w:rsid w:val="004323E6"/>
    <w:rsid w:val="004A36F0"/>
    <w:rsid w:val="004E037C"/>
    <w:rsid w:val="004E7689"/>
    <w:rsid w:val="004F1E00"/>
    <w:rsid w:val="0052365F"/>
    <w:rsid w:val="00535161"/>
    <w:rsid w:val="00541DF3"/>
    <w:rsid w:val="00583FD3"/>
    <w:rsid w:val="005C48D6"/>
    <w:rsid w:val="005C7D26"/>
    <w:rsid w:val="005D346F"/>
    <w:rsid w:val="005D36C9"/>
    <w:rsid w:val="005E468E"/>
    <w:rsid w:val="005F1544"/>
    <w:rsid w:val="0060630D"/>
    <w:rsid w:val="006144E2"/>
    <w:rsid w:val="0065418D"/>
    <w:rsid w:val="00657E29"/>
    <w:rsid w:val="00670B2A"/>
    <w:rsid w:val="006A47CD"/>
    <w:rsid w:val="006B1BCA"/>
    <w:rsid w:val="006D0B3E"/>
    <w:rsid w:val="006D2786"/>
    <w:rsid w:val="006D372B"/>
    <w:rsid w:val="006D5B44"/>
    <w:rsid w:val="006E3F00"/>
    <w:rsid w:val="00723F9B"/>
    <w:rsid w:val="00762B8D"/>
    <w:rsid w:val="00766C50"/>
    <w:rsid w:val="00777C03"/>
    <w:rsid w:val="00784209"/>
    <w:rsid w:val="007948B6"/>
    <w:rsid w:val="007B6D36"/>
    <w:rsid w:val="007C6D66"/>
    <w:rsid w:val="007E3E58"/>
    <w:rsid w:val="007F5D4B"/>
    <w:rsid w:val="007F69BE"/>
    <w:rsid w:val="00810FEE"/>
    <w:rsid w:val="00831600"/>
    <w:rsid w:val="00834B03"/>
    <w:rsid w:val="008433DE"/>
    <w:rsid w:val="00846F50"/>
    <w:rsid w:val="00864471"/>
    <w:rsid w:val="008804A5"/>
    <w:rsid w:val="0088444A"/>
    <w:rsid w:val="00896D15"/>
    <w:rsid w:val="008A5662"/>
    <w:rsid w:val="008A5D2D"/>
    <w:rsid w:val="00901CA4"/>
    <w:rsid w:val="009724FE"/>
    <w:rsid w:val="00993E84"/>
    <w:rsid w:val="00996D79"/>
    <w:rsid w:val="00997C78"/>
    <w:rsid w:val="009A05F2"/>
    <w:rsid w:val="009D5673"/>
    <w:rsid w:val="00A01928"/>
    <w:rsid w:val="00A05B9E"/>
    <w:rsid w:val="00A151C1"/>
    <w:rsid w:val="00A2088E"/>
    <w:rsid w:val="00A53AB0"/>
    <w:rsid w:val="00A6093C"/>
    <w:rsid w:val="00A767A2"/>
    <w:rsid w:val="00AD516D"/>
    <w:rsid w:val="00AE1A23"/>
    <w:rsid w:val="00AF3CFB"/>
    <w:rsid w:val="00B45B54"/>
    <w:rsid w:val="00B566E1"/>
    <w:rsid w:val="00B603BA"/>
    <w:rsid w:val="00B80FEC"/>
    <w:rsid w:val="00B85BB1"/>
    <w:rsid w:val="00B9369C"/>
    <w:rsid w:val="00BA4553"/>
    <w:rsid w:val="00BC3C4A"/>
    <w:rsid w:val="00BC4A61"/>
    <w:rsid w:val="00BE2A26"/>
    <w:rsid w:val="00BE3B7C"/>
    <w:rsid w:val="00BE64EF"/>
    <w:rsid w:val="00BF1B7F"/>
    <w:rsid w:val="00C44C4C"/>
    <w:rsid w:val="00C87750"/>
    <w:rsid w:val="00C95B39"/>
    <w:rsid w:val="00CA2F96"/>
    <w:rsid w:val="00CF0F80"/>
    <w:rsid w:val="00CF7734"/>
    <w:rsid w:val="00D03D43"/>
    <w:rsid w:val="00D13D10"/>
    <w:rsid w:val="00D14823"/>
    <w:rsid w:val="00D21F17"/>
    <w:rsid w:val="00D456CD"/>
    <w:rsid w:val="00D610AD"/>
    <w:rsid w:val="00D6656B"/>
    <w:rsid w:val="00D72DC0"/>
    <w:rsid w:val="00DA0D3D"/>
    <w:rsid w:val="00DC7989"/>
    <w:rsid w:val="00DF5A04"/>
    <w:rsid w:val="00E0665E"/>
    <w:rsid w:val="00E07598"/>
    <w:rsid w:val="00E46992"/>
    <w:rsid w:val="00E57E5A"/>
    <w:rsid w:val="00E57E6C"/>
    <w:rsid w:val="00E70B0E"/>
    <w:rsid w:val="00E75D5E"/>
    <w:rsid w:val="00E96B43"/>
    <w:rsid w:val="00EA14AF"/>
    <w:rsid w:val="00EA304E"/>
    <w:rsid w:val="00EF198F"/>
    <w:rsid w:val="00F33069"/>
    <w:rsid w:val="00F42C3E"/>
    <w:rsid w:val="00F50621"/>
    <w:rsid w:val="00F719D7"/>
    <w:rsid w:val="00F73A0F"/>
    <w:rsid w:val="00FB2CC1"/>
    <w:rsid w:val="00FB5D55"/>
    <w:rsid w:val="00F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773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5A0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A0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A0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A0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A0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A0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A0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A0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A0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2">
    <w:name w:val="List Paragraph2"/>
    <w:basedOn w:val="ListParagraph"/>
    <w:autoRedefine/>
    <w:qFormat/>
    <w:rsid w:val="006D0B3E"/>
    <w:pPr>
      <w:numPr>
        <w:ilvl w:val="0"/>
      </w:numPr>
      <w:spacing w:before="240" w:after="240" w:line="276" w:lineRule="auto"/>
      <w:contextualSpacing w:val="0"/>
    </w:pPr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D0B3E"/>
    <w:pPr>
      <w:numPr>
        <w:ilvl w:val="1"/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A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36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36C9"/>
    <w:rPr>
      <w:rFonts w:ascii="Lucida Grande" w:hAnsi="Lucida Grande" w:cs="Lucida Grande"/>
    </w:rPr>
  </w:style>
  <w:style w:type="paragraph" w:styleId="Title">
    <w:name w:val="Title"/>
    <w:basedOn w:val="Normal"/>
    <w:next w:val="Normal"/>
    <w:link w:val="TitleChar"/>
    <w:uiPriority w:val="10"/>
    <w:qFormat/>
    <w:rsid w:val="004E76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E8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DLCode">
    <w:name w:val="IDL_Code"/>
    <w:basedOn w:val="Normal"/>
    <w:next w:val="Normal"/>
    <w:autoRedefine/>
    <w:qFormat/>
    <w:rsid w:val="00F719D7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01C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F5A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A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A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A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2F96"/>
  </w:style>
  <w:style w:type="paragraph" w:styleId="Footer">
    <w:name w:val="footer"/>
    <w:basedOn w:val="Normal"/>
    <w:link w:val="Foot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F96"/>
  </w:style>
  <w:style w:type="character" w:styleId="Strong">
    <w:name w:val="Strong"/>
    <w:basedOn w:val="DefaultParagraphFont"/>
    <w:uiPriority w:val="22"/>
    <w:qFormat/>
    <w:rsid w:val="00013A9B"/>
    <w:rPr>
      <w:b/>
      <w:bCs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9369C"/>
    <w:pPr>
      <w:spacing w:after="200"/>
      <w:ind w:left="720" w:hanging="72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5A0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A0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A0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A0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A0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A0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A0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A0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A0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2">
    <w:name w:val="List Paragraph2"/>
    <w:basedOn w:val="ListParagraph"/>
    <w:autoRedefine/>
    <w:qFormat/>
    <w:rsid w:val="006D0B3E"/>
    <w:pPr>
      <w:numPr>
        <w:ilvl w:val="0"/>
      </w:numPr>
      <w:spacing w:before="240" w:after="240" w:line="276" w:lineRule="auto"/>
      <w:contextualSpacing w:val="0"/>
    </w:pPr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D0B3E"/>
    <w:pPr>
      <w:numPr>
        <w:ilvl w:val="1"/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A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36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36C9"/>
    <w:rPr>
      <w:rFonts w:ascii="Lucida Grande" w:hAnsi="Lucida Grande" w:cs="Lucida Grande"/>
    </w:rPr>
  </w:style>
  <w:style w:type="paragraph" w:styleId="Title">
    <w:name w:val="Title"/>
    <w:basedOn w:val="Normal"/>
    <w:next w:val="Normal"/>
    <w:link w:val="TitleChar"/>
    <w:uiPriority w:val="10"/>
    <w:qFormat/>
    <w:rsid w:val="004E76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E8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DLCode">
    <w:name w:val="IDL_Code"/>
    <w:basedOn w:val="Normal"/>
    <w:next w:val="Normal"/>
    <w:autoRedefine/>
    <w:qFormat/>
    <w:rsid w:val="00F719D7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01C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F5A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A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A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A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2F96"/>
  </w:style>
  <w:style w:type="paragraph" w:styleId="Footer">
    <w:name w:val="footer"/>
    <w:basedOn w:val="Normal"/>
    <w:link w:val="Foot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F96"/>
  </w:style>
  <w:style w:type="character" w:styleId="Strong">
    <w:name w:val="Strong"/>
    <w:basedOn w:val="DefaultParagraphFont"/>
    <w:uiPriority w:val="22"/>
    <w:qFormat/>
    <w:rsid w:val="00013A9B"/>
    <w:rPr>
      <w:b/>
      <w:bCs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9369C"/>
    <w:pPr>
      <w:spacing w:after="200"/>
      <w:ind w:left="720" w:hanging="72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emf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emf"/><Relationship Id="rId16" Type="http://schemas.openxmlformats.org/officeDocument/2006/relationships/image" Target="media/image9.png"/><Relationship Id="rId17" Type="http://schemas.openxmlformats.org/officeDocument/2006/relationships/image" Target="media/image10.emf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15</Pages>
  <Words>2599</Words>
  <Characters>14818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Real-Time Innovations</Company>
  <LinksUpToDate>false</LinksUpToDate>
  <CharactersWithSpaces>17383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Pardo</dc:creator>
  <cp:lastModifiedBy>XTYPES- 119</cp:lastModifiedBy>
  <cp:revision>84</cp:revision>
  <cp:lastPrinted>2016-08-06T00:24:00Z</cp:lastPrinted>
  <dcterms:created xsi:type="dcterms:W3CDTF">2016-07-21T13:54:00Z</dcterms:created>
  <dcterms:modified xsi:type="dcterms:W3CDTF">2016-09-06T07:34:00Z</dcterms:modified>
</cp:coreProperties>
</file>