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6C4D" w:rsidRDefault="004F6C4D" w:rsidP="004F6C4D">
      <w:pPr>
        <w:spacing w:line="360" w:lineRule="auto"/>
        <w:jc w:val="center"/>
        <w:rPr>
          <w:sz w:val="28"/>
          <w:szCs w:val="28"/>
        </w:rPr>
      </w:pPr>
      <w:r w:rsidRPr="00DC2684">
        <w:rPr>
          <w:sz w:val="28"/>
          <w:szCs w:val="28"/>
        </w:rPr>
        <w:t>Санкт-Петербургский национальный исследовательский университет ИТМО Факультет программной инженерии и компьютерной техники</w:t>
      </w:r>
    </w:p>
    <w:p w:rsidR="000C156A" w:rsidRDefault="000C156A" w:rsidP="000C156A">
      <w:pPr>
        <w:spacing w:line="360" w:lineRule="auto"/>
        <w:jc w:val="center"/>
        <w:rPr>
          <w:sz w:val="28"/>
          <w:szCs w:val="28"/>
          <w:shd w:val="clear" w:color="auto" w:fill="FFFFFF"/>
        </w:rPr>
      </w:pPr>
    </w:p>
    <w:p w:rsidR="00890EE9" w:rsidRPr="00FE6377" w:rsidRDefault="00890EE9" w:rsidP="000C156A">
      <w:pPr>
        <w:spacing w:line="360" w:lineRule="auto"/>
        <w:jc w:val="center"/>
        <w:rPr>
          <w:sz w:val="28"/>
          <w:szCs w:val="28"/>
          <w:shd w:val="clear" w:color="auto" w:fill="FFFFFF"/>
        </w:rPr>
      </w:pPr>
    </w:p>
    <w:p w:rsidR="000C156A" w:rsidRPr="00FE6377" w:rsidRDefault="000C156A" w:rsidP="000C156A">
      <w:pPr>
        <w:spacing w:line="360" w:lineRule="auto"/>
        <w:jc w:val="center"/>
        <w:rPr>
          <w:sz w:val="28"/>
          <w:szCs w:val="28"/>
          <w:shd w:val="clear" w:color="auto" w:fill="FFFFFF"/>
        </w:rPr>
      </w:pPr>
      <w:r w:rsidRPr="00FE6377">
        <w:rPr>
          <w:sz w:val="28"/>
          <w:szCs w:val="28"/>
          <w:shd w:val="clear" w:color="auto" w:fill="FFFFFF"/>
        </w:rPr>
        <w:t>Дисциплина: История Российской науки и техники</w:t>
      </w:r>
    </w:p>
    <w:p w:rsidR="000C156A" w:rsidRPr="00FE6377" w:rsidRDefault="000C156A" w:rsidP="000C156A">
      <w:pPr>
        <w:spacing w:line="360" w:lineRule="auto"/>
        <w:jc w:val="center"/>
        <w:rPr>
          <w:sz w:val="28"/>
          <w:szCs w:val="28"/>
          <w:shd w:val="clear" w:color="auto" w:fill="FFFFFF"/>
        </w:rPr>
      </w:pPr>
      <w:r w:rsidRPr="00FE6377">
        <w:rPr>
          <w:sz w:val="28"/>
          <w:szCs w:val="28"/>
          <w:shd w:val="clear" w:color="auto" w:fill="FFFFFF"/>
        </w:rPr>
        <w:t>Поток: 2.2</w:t>
      </w:r>
    </w:p>
    <w:p w:rsidR="000C156A" w:rsidRDefault="000C156A" w:rsidP="000C156A">
      <w:pPr>
        <w:spacing w:line="360" w:lineRule="auto"/>
        <w:rPr>
          <w:shd w:val="clear" w:color="auto" w:fill="FFFFFF"/>
        </w:rPr>
      </w:pPr>
    </w:p>
    <w:p w:rsidR="000C156A" w:rsidRPr="00C57DF6" w:rsidRDefault="000C156A" w:rsidP="000C156A">
      <w:pPr>
        <w:spacing w:line="360" w:lineRule="auto"/>
        <w:rPr>
          <w:shd w:val="clear" w:color="auto" w:fill="FFFFFF"/>
        </w:rPr>
      </w:pPr>
    </w:p>
    <w:p w:rsidR="000C156A" w:rsidRPr="003A715D" w:rsidRDefault="00AC6227" w:rsidP="000C156A">
      <w:pPr>
        <w:jc w:val="center"/>
        <w:rPr>
          <w:b/>
          <w:bCs/>
          <w:sz w:val="40"/>
        </w:rPr>
      </w:pPr>
      <w:r>
        <w:rPr>
          <w:b/>
          <w:bCs/>
          <w:sz w:val="40"/>
        </w:rPr>
        <w:t>Рецензия на документальный фильм</w:t>
      </w:r>
      <w:r w:rsidR="000C156A" w:rsidRPr="003A715D">
        <w:rPr>
          <w:b/>
          <w:bCs/>
          <w:sz w:val="40"/>
        </w:rPr>
        <w:t>:</w:t>
      </w:r>
    </w:p>
    <w:p w:rsidR="000C156A" w:rsidRPr="003A715D" w:rsidRDefault="00AC6227" w:rsidP="000C156A">
      <w:pPr>
        <w:jc w:val="center"/>
        <w:rPr>
          <w:b/>
          <w:bCs/>
          <w:sz w:val="40"/>
        </w:rPr>
      </w:pPr>
      <w:r>
        <w:rPr>
          <w:b/>
          <w:bCs/>
          <w:sz w:val="40"/>
        </w:rPr>
        <w:t>«Учащимся об информатике и компьютерах. СССР. 1988 год.</w:t>
      </w:r>
      <w:r w:rsidR="000C156A" w:rsidRPr="003A715D">
        <w:rPr>
          <w:b/>
          <w:bCs/>
          <w:sz w:val="40"/>
        </w:rPr>
        <w:t>»</w:t>
      </w:r>
    </w:p>
    <w:p w:rsidR="000C156A" w:rsidRDefault="000C156A" w:rsidP="000C156A">
      <w:pPr>
        <w:spacing w:line="360" w:lineRule="auto"/>
        <w:jc w:val="center"/>
        <w:rPr>
          <w:b/>
          <w:bCs/>
          <w:shd w:val="clear" w:color="auto" w:fill="FFFFFF"/>
        </w:rPr>
      </w:pPr>
    </w:p>
    <w:p w:rsidR="000C156A" w:rsidRPr="00C57DF6" w:rsidRDefault="000C156A" w:rsidP="000C156A">
      <w:pPr>
        <w:spacing w:line="360" w:lineRule="auto"/>
        <w:jc w:val="center"/>
        <w:rPr>
          <w:b/>
          <w:bCs/>
          <w:shd w:val="clear" w:color="auto" w:fill="FFFFFF"/>
        </w:rPr>
      </w:pPr>
    </w:p>
    <w:p w:rsidR="000C156A" w:rsidRDefault="000C156A" w:rsidP="000C156A">
      <w:pPr>
        <w:spacing w:line="360" w:lineRule="auto"/>
        <w:jc w:val="center"/>
        <w:rPr>
          <w:b/>
          <w:bCs/>
          <w:shd w:val="clear" w:color="auto" w:fill="FFFFFF"/>
        </w:rPr>
      </w:pPr>
    </w:p>
    <w:p w:rsidR="000C156A" w:rsidRPr="00C57DF6" w:rsidRDefault="000C156A" w:rsidP="000C156A">
      <w:pPr>
        <w:spacing w:line="360" w:lineRule="auto"/>
        <w:jc w:val="center"/>
        <w:rPr>
          <w:b/>
          <w:bCs/>
          <w:shd w:val="clear" w:color="auto" w:fill="FFFFFF"/>
        </w:rPr>
      </w:pPr>
    </w:p>
    <w:p w:rsidR="000C156A" w:rsidRPr="00C57DF6" w:rsidRDefault="000C156A" w:rsidP="00FE6377">
      <w:pPr>
        <w:spacing w:line="360" w:lineRule="auto"/>
        <w:rPr>
          <w:b/>
          <w:bCs/>
          <w:shd w:val="clear" w:color="auto" w:fill="FFFFFF"/>
        </w:rPr>
      </w:pPr>
    </w:p>
    <w:p w:rsidR="000C156A" w:rsidRPr="00FE6377" w:rsidRDefault="000C156A" w:rsidP="000C156A">
      <w:pPr>
        <w:spacing w:line="360" w:lineRule="auto"/>
        <w:rPr>
          <w:b/>
          <w:bCs/>
          <w:sz w:val="28"/>
          <w:shd w:val="clear" w:color="auto" w:fill="FFFFFF"/>
        </w:rPr>
      </w:pPr>
    </w:p>
    <w:p w:rsidR="000C156A" w:rsidRPr="00FE6377" w:rsidRDefault="000C156A" w:rsidP="000C156A">
      <w:pPr>
        <w:spacing w:line="360" w:lineRule="auto"/>
        <w:jc w:val="right"/>
        <w:rPr>
          <w:sz w:val="28"/>
        </w:rPr>
      </w:pPr>
      <w:r w:rsidRPr="00FE6377">
        <w:rPr>
          <w:sz w:val="28"/>
        </w:rPr>
        <w:t>Выполнил: Гаврилин О.С.</w:t>
      </w:r>
    </w:p>
    <w:p w:rsidR="000C156A" w:rsidRPr="00FE6377" w:rsidRDefault="000C156A" w:rsidP="000C156A">
      <w:pPr>
        <w:spacing w:line="360" w:lineRule="auto"/>
        <w:jc w:val="right"/>
        <w:rPr>
          <w:sz w:val="28"/>
        </w:rPr>
      </w:pPr>
      <w:r w:rsidRPr="00FE6377">
        <w:rPr>
          <w:sz w:val="28"/>
        </w:rPr>
        <w:t>Группа</w:t>
      </w:r>
      <w:r w:rsidRPr="004509F1">
        <w:rPr>
          <w:sz w:val="28"/>
        </w:rPr>
        <w:t>:</w:t>
      </w:r>
      <w:r w:rsidRPr="00FE6377">
        <w:rPr>
          <w:sz w:val="28"/>
        </w:rPr>
        <w:t xml:space="preserve"> </w:t>
      </w:r>
      <w:r w:rsidRPr="00FE6377">
        <w:rPr>
          <w:sz w:val="28"/>
          <w:lang w:val="en-US"/>
        </w:rPr>
        <w:t>P</w:t>
      </w:r>
      <w:r w:rsidRPr="00FE6377">
        <w:rPr>
          <w:sz w:val="28"/>
        </w:rPr>
        <w:t>3130</w:t>
      </w:r>
    </w:p>
    <w:p w:rsidR="000C156A" w:rsidRDefault="000C156A" w:rsidP="000C156A">
      <w:pPr>
        <w:spacing w:line="360" w:lineRule="auto"/>
      </w:pPr>
    </w:p>
    <w:p w:rsidR="000C156A" w:rsidRDefault="000C156A" w:rsidP="000C156A">
      <w:pPr>
        <w:spacing w:line="360" w:lineRule="auto"/>
      </w:pPr>
    </w:p>
    <w:p w:rsidR="00890EE9" w:rsidRDefault="00890EE9" w:rsidP="000C156A">
      <w:pPr>
        <w:spacing w:line="360" w:lineRule="auto"/>
      </w:pPr>
    </w:p>
    <w:p w:rsidR="000C156A" w:rsidRPr="00FE6377" w:rsidRDefault="000C156A" w:rsidP="00F45F7C">
      <w:pPr>
        <w:spacing w:line="360" w:lineRule="auto"/>
        <w:jc w:val="center"/>
        <w:rPr>
          <w:sz w:val="28"/>
        </w:rPr>
      </w:pPr>
      <w:r w:rsidRPr="00FE6377">
        <w:rPr>
          <w:sz w:val="28"/>
        </w:rPr>
        <w:t>Санкт-Петербург</w:t>
      </w:r>
    </w:p>
    <w:p w:rsidR="00890EE9" w:rsidRDefault="004509F1" w:rsidP="00F45F7C">
      <w:pPr>
        <w:spacing w:line="360" w:lineRule="auto"/>
        <w:jc w:val="center"/>
        <w:rPr>
          <w:sz w:val="28"/>
        </w:rPr>
      </w:pPr>
      <w:r>
        <w:rPr>
          <w:sz w:val="28"/>
        </w:rPr>
        <w:t>2023 г.</w:t>
      </w:r>
    </w:p>
    <w:p w:rsidR="000849D6" w:rsidRDefault="00DC4880" w:rsidP="00856B96">
      <w:pPr>
        <w:spacing w:line="360" w:lineRule="auto"/>
        <w:ind w:firstLine="709"/>
        <w:jc w:val="both"/>
      </w:pPr>
      <w:r>
        <w:lastRenderedPageBreak/>
        <w:t xml:space="preserve">Видеоряд является достаточно старым для нашего времени. </w:t>
      </w:r>
      <w:r w:rsidR="00856B96">
        <w:t xml:space="preserve">На первый взгляд такое впечатление и создается – информация уже слишком старая для ее подачи современному школьнику, а документальный фильм сам по себе не интересен, поскольку технологии ушли далеко вперед. Но если мы обратим внимание на год выпуска документального фильма (1988), то все сразу встает на свои места. Для своего времени фильм будет достаточно новым и интересным, ведь в тот период эра новых технологий только брала свое начало, а значит не была настолько распространена в жизни граждан, чтобы те умело разбирались в компьютерах и интернете. Оценив фильм в контексте того времени, мы понимаем, что он является очень полезным для смотрящего его школьника. </w:t>
      </w:r>
    </w:p>
    <w:p w:rsidR="00301C32" w:rsidRDefault="00856B96" w:rsidP="00856B96">
      <w:pPr>
        <w:spacing w:line="360" w:lineRule="auto"/>
        <w:ind w:firstLine="709"/>
        <w:jc w:val="both"/>
      </w:pPr>
      <w:r>
        <w:t xml:space="preserve">Зрителя с самого начала вводят в историю появления первых ЭВМ, давая базовое представление о структуре и вычислительных возможностях новых технологических машин. Также в фильме идет речь об эволюции и введении персональных компьютеров в процесс обучения. </w:t>
      </w:r>
      <w:r w:rsidR="00301C32">
        <w:t>При этом сразу же ставят вопрос об изменении самого подхода к обучению, его технологии. Появляются новые задачи и вопросы – как именно будет происходить обучение на персональных компьютерах, для чего вводятся компьютеры и с ними знакомят детей</w:t>
      </w:r>
      <w:r w:rsidR="00301C32" w:rsidRPr="00301C32">
        <w:t>?</w:t>
      </w:r>
      <w:r w:rsidR="00301C32">
        <w:t xml:space="preserve"> Делается это прежде всего в соображениях технологического прогресса, ведь он не стоит на месте и постоянно изменяется, привносит, </w:t>
      </w:r>
      <w:proofErr w:type="gramStart"/>
      <w:r w:rsidR="00301C32">
        <w:t>что то</w:t>
      </w:r>
      <w:proofErr w:type="gramEnd"/>
      <w:r w:rsidR="00301C32">
        <w:t xml:space="preserve"> новое в наш мир и новым поколениям просто необходимо идти в ногу с технологическим прогрессом, даже впереди его, чтобы их навыки оставались актуальными и востребованными в мире, в который ребенок вступает в процессе взросления. </w:t>
      </w:r>
    </w:p>
    <w:p w:rsidR="00CB1854" w:rsidRDefault="00D879F2" w:rsidP="00D879F2">
      <w:pPr>
        <w:spacing w:line="360" w:lineRule="auto"/>
        <w:ind w:firstLine="709"/>
        <w:jc w:val="both"/>
      </w:pPr>
      <w:r>
        <w:t xml:space="preserve">С введением компьютеров в процесс обучения вырастает также эффективность преподавателя, ведь он отныне может контролировать каждого учащегося отдельно, исправляя его индивидуальные ошибки и помогая в поиске ответов на множество вопросов, которые возникают во время работы с персональным компьютером – новой и многим непонятной вещью в то время. </w:t>
      </w:r>
    </w:p>
    <w:p w:rsidR="00917A68" w:rsidRDefault="001936F1" w:rsidP="00D879F2">
      <w:pPr>
        <w:spacing w:line="360" w:lineRule="auto"/>
        <w:ind w:firstLine="709"/>
        <w:jc w:val="both"/>
      </w:pPr>
      <w:r>
        <w:t xml:space="preserve">С появлением персональных компьютеров и программируемых плат появилась возможность автоматизировать производство на заводах и сделать его более гибким. Гибкость производства в свою очередь позволила быстро переключаться заводу с выпуска одной детали на другую. </w:t>
      </w:r>
      <w:r w:rsidR="00E0100A">
        <w:t xml:space="preserve">Также все сильнее набирает обороты научный прогресс, с ним появляется новая наука, предмет изучаемый в школах отныне – информатика. Как раз это обеспечивает возможность включения подрастающего поколения в технологический прогресс. </w:t>
      </w:r>
    </w:p>
    <w:p w:rsidR="00856B96" w:rsidRDefault="00917A68" w:rsidP="00D879F2">
      <w:pPr>
        <w:spacing w:line="360" w:lineRule="auto"/>
        <w:ind w:firstLine="709"/>
        <w:jc w:val="both"/>
      </w:pPr>
      <w:r>
        <w:lastRenderedPageBreak/>
        <w:t xml:space="preserve">Документальный фильм позже раскрывает зрителю новый термин – архитектура персонального компьютера и рассуждает над ним более детально погружая зрителя в знания о первых ЭВМ. Рассказ об архитектуре персонального компьютера является необходимым с точки зрения введения зрителя в предметную область как информатика, ведь чем больше человек осведомлен в какой то, неизвестной ему ранее, теме, тем больше может разгореться его интерес к дальнейшему исследованию и изучению новой области, а значит, фильм отлично выполняет свою функцию, сначала завлекая пользователя новой инновационной </w:t>
      </w:r>
      <w:r w:rsidRPr="00301C32">
        <w:t>темой</w:t>
      </w:r>
      <w:r>
        <w:t xml:space="preserve">, затем удерживая его внимание по мере углубления в нее. </w:t>
      </w:r>
    </w:p>
    <w:p w:rsidR="00834854" w:rsidRDefault="00834854" w:rsidP="00D879F2">
      <w:pPr>
        <w:spacing w:line="360" w:lineRule="auto"/>
        <w:ind w:firstLine="709"/>
        <w:jc w:val="both"/>
      </w:pPr>
      <w:r>
        <w:t xml:space="preserve">Стоит отметить правильность подачи информации в фильме. Зрителю того времени не просто выбрасывают набор случайных фактов </w:t>
      </w:r>
      <w:r w:rsidR="00D5067D">
        <w:t xml:space="preserve">и оставляют его </w:t>
      </w:r>
      <w:r w:rsidR="00D5067D" w:rsidRPr="00D5067D">
        <w:t>“</w:t>
      </w:r>
      <w:r w:rsidR="00D5067D">
        <w:t>тонуть</w:t>
      </w:r>
      <w:r w:rsidR="00D5067D" w:rsidRPr="00D5067D">
        <w:t>”</w:t>
      </w:r>
      <w:r w:rsidR="00D5067D">
        <w:t xml:space="preserve"> в них, а наоборот – аккуратно и последовательно ведется повествование с постепенным углублением в тему фильма. Зритель знакомится с основами </w:t>
      </w:r>
      <w:r w:rsidR="00D5067D" w:rsidRPr="00D5067D">
        <w:t>“</w:t>
      </w:r>
      <w:r w:rsidR="00D5067D">
        <w:t>нулей и единичек</w:t>
      </w:r>
      <w:r w:rsidR="00D5067D" w:rsidRPr="00D5067D">
        <w:t>”</w:t>
      </w:r>
      <w:r w:rsidR="00D5067D">
        <w:t xml:space="preserve">, отсутствует излишек информации, нет чрезмерного погружения в тему. Фильм выполняет задачу ознакомления и завлечения юного зрителя в новую сферу. </w:t>
      </w:r>
    </w:p>
    <w:p w:rsidR="009E22E7" w:rsidRDefault="009E22E7" w:rsidP="009E22E7">
      <w:pPr>
        <w:spacing w:line="360" w:lineRule="auto"/>
        <w:ind w:firstLine="709"/>
        <w:jc w:val="both"/>
      </w:pPr>
      <w:r>
        <w:t>В завершении документального фильма о советском периоде внедрения персональных</w:t>
      </w:r>
      <w:bookmarkStart w:id="0" w:name="_GoBack"/>
      <w:bookmarkEnd w:id="0"/>
      <w:r>
        <w:t xml:space="preserve"> компьютеров выделяется его удачная строгая подача информации. Фильм освещает ключевые аспекты процесса разработки, производства и использования вычислительной техники в тот период. Особое внимание уделено технологическим характеристикам и архитектуре персональных компьютеров, предоставляя зрителям детальный обзор того, </w:t>
      </w:r>
      <w:r>
        <w:t>как эти машины функционировали.</w:t>
      </w:r>
    </w:p>
    <w:p w:rsidR="009E22E7" w:rsidRDefault="009E22E7" w:rsidP="009E22E7">
      <w:pPr>
        <w:spacing w:line="360" w:lineRule="auto"/>
        <w:ind w:firstLine="709"/>
        <w:jc w:val="both"/>
      </w:pPr>
      <w:r>
        <w:t>Визуальный стиль фильма соответствует времени, в котором развивались события, что усиливает аутентичность его подачи. Фактические кадры и аудиоматериалы, а также интервью с профессионалами в области вычислительной техники, создают комплексное представление о роли персональных компьютеров в советском</w:t>
      </w:r>
      <w:r>
        <w:t xml:space="preserve"> обществе.</w:t>
      </w:r>
    </w:p>
    <w:p w:rsidR="009E22E7" w:rsidRDefault="009E22E7" w:rsidP="009E22E7">
      <w:pPr>
        <w:spacing w:line="360" w:lineRule="auto"/>
        <w:ind w:firstLine="709"/>
        <w:jc w:val="both"/>
      </w:pPr>
      <w:r>
        <w:t>Отмечается успешное взаимодействие основного повествования с мнениями экспертов, которые обогащают фильм дополнительной информацией и конкретными примерами использования компьютеров в различных сферах деятельности. Такой подход позволяет зрителям не только узнать о событиях, но и понять их влияние на тот период и да</w:t>
      </w:r>
      <w:r>
        <w:t>льнейшие исторические развития.</w:t>
      </w:r>
    </w:p>
    <w:p w:rsidR="00E4039B" w:rsidRPr="00D5067D" w:rsidRDefault="009E22E7" w:rsidP="009E22E7">
      <w:pPr>
        <w:spacing w:line="360" w:lineRule="auto"/>
        <w:ind w:firstLine="709"/>
        <w:jc w:val="both"/>
      </w:pPr>
      <w:r>
        <w:t xml:space="preserve">Общий эффект от просмотра фильма заключается в убедительной и образовательной подаче информации о внедрении персональных компьютеров в советском обществе. Фильм ставит перед зрителями ясные и объективные картины технологических достижений и </w:t>
      </w:r>
      <w:r>
        <w:lastRenderedPageBreak/>
        <w:t>вызовов того времени, что делает его ценным источником знаний о технологическом развитии в истории Советского Союза.</w:t>
      </w:r>
    </w:p>
    <w:sectPr w:rsidR="00E4039B" w:rsidRPr="00D5067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FF1"/>
    <w:rsid w:val="000849D6"/>
    <w:rsid w:val="000C156A"/>
    <w:rsid w:val="001936F1"/>
    <w:rsid w:val="00246B5D"/>
    <w:rsid w:val="00256588"/>
    <w:rsid w:val="00301C32"/>
    <w:rsid w:val="003A715D"/>
    <w:rsid w:val="004509F1"/>
    <w:rsid w:val="004E1DD7"/>
    <w:rsid w:val="004F6C4D"/>
    <w:rsid w:val="00502931"/>
    <w:rsid w:val="00560898"/>
    <w:rsid w:val="005C7BFD"/>
    <w:rsid w:val="00633801"/>
    <w:rsid w:val="006D2C80"/>
    <w:rsid w:val="00764425"/>
    <w:rsid w:val="00777294"/>
    <w:rsid w:val="00834854"/>
    <w:rsid w:val="00856B96"/>
    <w:rsid w:val="00890EE9"/>
    <w:rsid w:val="00917A68"/>
    <w:rsid w:val="009E22E7"/>
    <w:rsid w:val="00AC6227"/>
    <w:rsid w:val="00C522A4"/>
    <w:rsid w:val="00C524B4"/>
    <w:rsid w:val="00CB1854"/>
    <w:rsid w:val="00CF4F49"/>
    <w:rsid w:val="00D05535"/>
    <w:rsid w:val="00D5067D"/>
    <w:rsid w:val="00D879F2"/>
    <w:rsid w:val="00DC4880"/>
    <w:rsid w:val="00DE1A8B"/>
    <w:rsid w:val="00E0100A"/>
    <w:rsid w:val="00E33D14"/>
    <w:rsid w:val="00E4039B"/>
    <w:rsid w:val="00F45F7C"/>
    <w:rsid w:val="00F85FF1"/>
    <w:rsid w:val="00FE63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A9398"/>
  <w15:chartTrackingRefBased/>
  <w15:docId w15:val="{AF565F3E-91CE-4C3C-A7AD-610F404B2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156A"/>
    <w:rPr>
      <w:rFonts w:ascii="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146490">
      <w:bodyDiv w:val="1"/>
      <w:marLeft w:val="0"/>
      <w:marRight w:val="0"/>
      <w:marTop w:val="0"/>
      <w:marBottom w:val="0"/>
      <w:divBdr>
        <w:top w:val="none" w:sz="0" w:space="0" w:color="auto"/>
        <w:left w:val="none" w:sz="0" w:space="0" w:color="auto"/>
        <w:bottom w:val="none" w:sz="0" w:space="0" w:color="auto"/>
        <w:right w:val="none" w:sz="0" w:space="0" w:color="auto"/>
      </w:divBdr>
    </w:div>
    <w:div w:id="61171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4</Pages>
  <Words>794</Words>
  <Characters>4532</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X240</dc:creator>
  <cp:keywords/>
  <dc:description/>
  <cp:lastModifiedBy>X240</cp:lastModifiedBy>
  <cp:revision>17</cp:revision>
  <dcterms:created xsi:type="dcterms:W3CDTF">2023-11-13T14:39:00Z</dcterms:created>
  <dcterms:modified xsi:type="dcterms:W3CDTF">2023-12-19T18:18:00Z</dcterms:modified>
</cp:coreProperties>
</file>