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B6045" w14:textId="77777777" w:rsidR="005A5B83" w:rsidRPr="000178C4" w:rsidRDefault="005A5B83" w:rsidP="005A5B83">
      <w:pPr>
        <w:rPr>
          <w:rFonts w:ascii="標楷體" w:eastAsia="標楷體" w:hAnsi="標楷體"/>
          <w:shd w:val="clear" w:color="auto" w:fill="FFF2CC"/>
        </w:rPr>
      </w:pPr>
      <w:r w:rsidRPr="000178C4">
        <w:rPr>
          <w:rFonts w:ascii="標楷體" w:eastAsia="標楷體" w:hAnsi="標楷體" w:hint="eastAsia"/>
          <w:sz w:val="32"/>
          <w:szCs w:val="32"/>
        </w:rPr>
        <w:t>系統簡介</w:t>
      </w:r>
    </w:p>
    <w:p w14:paraId="1F191986"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C959D1">
        <w:rPr>
          <w:rFonts w:ascii="Times New Roman" w:eastAsia="標楷體" w:hAnsi="Times New Roman"/>
          <w:sz w:val="28"/>
        </w:rPr>
        <w:t>11</w:t>
      </w:r>
      <w:r w:rsidR="009B1825">
        <w:rPr>
          <w:rFonts w:ascii="Times New Roman" w:eastAsia="標楷體" w:hAnsi="Times New Roman"/>
          <w:sz w:val="28"/>
        </w:rPr>
        <w:t>3</w:t>
      </w:r>
      <w:r w:rsidR="00B34414">
        <w:rPr>
          <w:rFonts w:ascii="Times New Roman" w:eastAsia="標楷體" w:hAnsi="Times New Roman"/>
          <w:sz w:val="28"/>
        </w:rPr>
        <w:t>206</w:t>
      </w:r>
      <w:r>
        <w:rPr>
          <w:rFonts w:ascii="Times New Roman" w:eastAsia="標楷體" w:hAnsi="Times New Roman"/>
          <w:sz w:val="28"/>
        </w:rPr>
        <w:t>組</w:t>
      </w:r>
    </w:p>
    <w:p w14:paraId="20F4F715"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proofErr w:type="gramStart"/>
      <w:r w:rsidR="00B34414">
        <w:rPr>
          <w:rFonts w:ascii="Times New Roman" w:eastAsia="標楷體" w:hAnsi="Times New Roman"/>
          <w:sz w:val="28"/>
        </w:rPr>
        <w:t>評星宇宙</w:t>
      </w:r>
      <w:proofErr w:type="gramEnd"/>
    </w:p>
    <w:p w14:paraId="70B7AC74"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sidR="00B34414">
        <w:rPr>
          <w:rFonts w:ascii="Times New Roman" w:eastAsia="標楷體" w:hAnsi="Times New Roman"/>
          <w:sz w:val="28"/>
        </w:rPr>
        <w:t>陳信宏</w:t>
      </w:r>
      <w:r w:rsidR="00B34414">
        <w:rPr>
          <w:rFonts w:ascii="Times New Roman" w:eastAsia="標楷體" w:hAnsi="Times New Roman"/>
          <w:sz w:val="28"/>
        </w:rPr>
        <w:t xml:space="preserve"> </w:t>
      </w:r>
      <w:r w:rsidR="00B34414" w:rsidRPr="00B34414">
        <w:rPr>
          <w:rFonts w:ascii="Times New Roman" w:eastAsia="標楷體" w:hAnsi="Times New Roman"/>
          <w:sz w:val="28"/>
        </w:rPr>
        <w:t>副教授</w:t>
      </w:r>
    </w:p>
    <w:p w14:paraId="515FD773"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r w:rsidR="00B34414">
        <w:rPr>
          <w:rFonts w:ascii="Times New Roman" w:eastAsia="標楷體" w:hAnsi="Times New Roman"/>
          <w:sz w:val="28"/>
        </w:rPr>
        <w:t>11236007</w:t>
      </w:r>
      <w:r w:rsidR="00B34414">
        <w:rPr>
          <w:rFonts w:ascii="Times New Roman" w:eastAsia="標楷體" w:hAnsi="Times New Roman"/>
          <w:sz w:val="28"/>
        </w:rPr>
        <w:t>鄧惠中、</w:t>
      </w:r>
      <w:r w:rsidR="00B34414">
        <w:rPr>
          <w:rFonts w:ascii="Times New Roman" w:eastAsia="標楷體" w:hAnsi="Times New Roman"/>
          <w:sz w:val="28"/>
        </w:rPr>
        <w:t>11236018</w:t>
      </w:r>
      <w:r w:rsidR="00B34414">
        <w:rPr>
          <w:rFonts w:ascii="Times New Roman" w:eastAsia="標楷體" w:hAnsi="Times New Roman"/>
          <w:sz w:val="28"/>
        </w:rPr>
        <w:t>余奕博、</w:t>
      </w:r>
      <w:r w:rsidR="00B34414">
        <w:rPr>
          <w:rFonts w:ascii="Times New Roman" w:eastAsia="標楷體" w:hAnsi="Times New Roman"/>
          <w:sz w:val="28"/>
        </w:rPr>
        <w:t>11236019</w:t>
      </w:r>
      <w:r w:rsidR="00B34414">
        <w:rPr>
          <w:rFonts w:ascii="Times New Roman" w:eastAsia="標楷體" w:hAnsi="Times New Roman"/>
          <w:sz w:val="28"/>
        </w:rPr>
        <w:t>邱綺琳、</w:t>
      </w:r>
      <w:r w:rsidR="00B34414">
        <w:rPr>
          <w:rFonts w:ascii="Times New Roman" w:eastAsia="標楷體" w:hAnsi="Times New Roman"/>
          <w:sz w:val="28"/>
        </w:rPr>
        <w:t>11236037</w:t>
      </w:r>
      <w:r w:rsidR="00B34414">
        <w:rPr>
          <w:rFonts w:ascii="Times New Roman" w:eastAsia="標楷體" w:hAnsi="Times New Roman"/>
          <w:sz w:val="28"/>
        </w:rPr>
        <w:t>陳彥瑾</w:t>
      </w:r>
    </w:p>
    <w:p w14:paraId="64D9339D" w14:textId="77777777" w:rsidR="005A5B83" w:rsidRPr="00526B77" w:rsidRDefault="005A5B83" w:rsidP="00526B77">
      <w:pPr>
        <w:numPr>
          <w:ilvl w:val="0"/>
          <w:numId w:val="21"/>
        </w:numPr>
        <w:tabs>
          <w:tab w:val="clear" w:pos="480"/>
          <w:tab w:val="left" w:pos="658"/>
        </w:tabs>
        <w:snapToGrid w:val="0"/>
        <w:spacing w:before="240" w:line="360" w:lineRule="auto"/>
        <w:ind w:left="482" w:hanging="482"/>
        <w:rPr>
          <w:rFonts w:eastAsia="標楷體"/>
          <w:b/>
          <w:sz w:val="32"/>
          <w:szCs w:val="28"/>
        </w:rPr>
      </w:pPr>
      <w:r w:rsidRPr="00526B77">
        <w:rPr>
          <w:rFonts w:eastAsia="標楷體" w:hint="eastAsia"/>
          <w:b/>
          <w:sz w:val="32"/>
          <w:szCs w:val="28"/>
        </w:rPr>
        <w:t>前言</w:t>
      </w:r>
    </w:p>
    <w:p w14:paraId="7B9DE9E5" w14:textId="0521CD0E" w:rsidR="005A5B83" w:rsidRPr="00526B77" w:rsidRDefault="00526B77" w:rsidP="00D31A41">
      <w:pPr>
        <w:pStyle w:val="ab"/>
        <w:snapToGrid w:val="0"/>
        <w:spacing w:line="360" w:lineRule="auto"/>
        <w:ind w:left="0"/>
        <w:jc w:val="both"/>
        <w:rPr>
          <w:rFonts w:eastAsia="標楷體"/>
          <w:sz w:val="28"/>
          <w:szCs w:val="28"/>
        </w:rPr>
      </w:pPr>
      <w:r>
        <w:rPr>
          <w:rFonts w:eastAsia="標楷體" w:hint="eastAsia"/>
          <w:sz w:val="28"/>
          <w:szCs w:val="28"/>
        </w:rPr>
        <w:t xml:space="preserve">　　</w:t>
      </w:r>
      <w:r w:rsidRPr="00526B77">
        <w:rPr>
          <w:rFonts w:eastAsia="標楷體" w:hint="eastAsia"/>
          <w:sz w:val="28"/>
          <w:szCs w:val="28"/>
        </w:rPr>
        <w:t>俗話說「民以食為天」，但在繁忙的生活中，人們追求方便快捷的方式來尋找美食，卻又常常因評分高的餐廳不合自己期待而感到困擾。為此「評星</w:t>
      </w:r>
      <w:r w:rsidR="003C5C85">
        <w:rPr>
          <w:rFonts w:eastAsia="標楷體" w:hint="eastAsia"/>
          <w:sz w:val="28"/>
          <w:szCs w:val="28"/>
        </w:rPr>
        <w:t>宇宙</w:t>
      </w:r>
      <w:r w:rsidRPr="00526B77">
        <w:rPr>
          <w:rFonts w:eastAsia="標楷體" w:hint="eastAsia"/>
          <w:sz w:val="28"/>
          <w:szCs w:val="28"/>
        </w:rPr>
        <w:t>」的出現可以幫助使用者尋找最符合個人需求的餐廳。</w:t>
      </w:r>
    </w:p>
    <w:p w14:paraId="7422EA8D"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w:t>
      </w:r>
      <w:r w:rsidRPr="0044150C">
        <w:rPr>
          <w:rFonts w:eastAsia="標楷體" w:hint="eastAsia"/>
          <w:b/>
          <w:sz w:val="32"/>
          <w:szCs w:val="28"/>
          <w:highlight w:val="yellow"/>
        </w:rPr>
        <w:t>功能</w:t>
      </w:r>
      <w:r w:rsidRPr="00571C3C">
        <w:rPr>
          <w:rFonts w:eastAsia="標楷體" w:hint="eastAsia"/>
          <w:b/>
          <w:sz w:val="32"/>
          <w:szCs w:val="28"/>
        </w:rPr>
        <w:t>簡介</w:t>
      </w:r>
    </w:p>
    <w:p w14:paraId="3BBC9488" w14:textId="5343CC63" w:rsidR="0044150C" w:rsidRDefault="0044150C" w:rsidP="00D246AF">
      <w:pPr>
        <w:pStyle w:val="ab"/>
        <w:numPr>
          <w:ilvl w:val="0"/>
          <w:numId w:val="23"/>
        </w:numPr>
        <w:snapToGrid w:val="0"/>
        <w:spacing w:line="360" w:lineRule="auto"/>
        <w:ind w:left="0" w:firstLine="0"/>
        <w:jc w:val="both"/>
        <w:rPr>
          <w:rFonts w:eastAsia="標楷體"/>
          <w:sz w:val="28"/>
          <w:szCs w:val="28"/>
        </w:rPr>
      </w:pPr>
      <w:r>
        <w:rPr>
          <w:rFonts w:eastAsia="標楷體" w:hint="eastAsia"/>
          <w:sz w:val="28"/>
          <w:szCs w:val="28"/>
          <w:u w:val="single"/>
        </w:rPr>
        <w:t>餐廳搜尋</w:t>
      </w:r>
      <w:r w:rsidRPr="00AD2625">
        <w:rPr>
          <w:rFonts w:eastAsia="標楷體" w:hint="eastAsia"/>
          <w:sz w:val="28"/>
          <w:szCs w:val="28"/>
        </w:rPr>
        <w:t>：</w:t>
      </w:r>
      <w:r>
        <w:rPr>
          <w:rFonts w:eastAsia="標楷體" w:hint="eastAsia"/>
          <w:sz w:val="28"/>
          <w:szCs w:val="28"/>
        </w:rPr>
        <w:t>使用者可以輸入關鍵字</w:t>
      </w:r>
      <w:r w:rsidRPr="00D246AF">
        <w:rPr>
          <w:rFonts w:eastAsia="標楷體" w:hint="eastAsia"/>
          <w:sz w:val="28"/>
          <w:szCs w:val="28"/>
        </w:rPr>
        <w:t>，系統會</w:t>
      </w:r>
      <w:r w:rsidR="003E7808" w:rsidRPr="00D246AF">
        <w:rPr>
          <w:rFonts w:eastAsia="標楷體" w:hint="eastAsia"/>
          <w:sz w:val="28"/>
          <w:szCs w:val="28"/>
        </w:rPr>
        <w:t>提供不僅限於專門販售該產品的</w:t>
      </w:r>
      <w:r w:rsidR="003E7808" w:rsidRPr="00D246AF">
        <w:rPr>
          <w:rFonts w:eastAsia="標楷體" w:hint="eastAsia"/>
          <w:sz w:val="28"/>
          <w:szCs w:val="28"/>
        </w:rPr>
        <w:t>餐廳</w:t>
      </w:r>
      <w:r w:rsidR="003E7808" w:rsidRPr="00D246AF">
        <w:rPr>
          <w:rFonts w:eastAsia="標楷體" w:hint="eastAsia"/>
          <w:sz w:val="28"/>
          <w:szCs w:val="28"/>
        </w:rPr>
        <w:t>，還會擴展至提供相關產品的其他餐廳。</w:t>
      </w:r>
    </w:p>
    <w:p w14:paraId="5DF86222" w14:textId="6F1889A0" w:rsidR="00B07D5D" w:rsidRPr="000146B5" w:rsidRDefault="000146B5" w:rsidP="000146B5">
      <w:pPr>
        <w:pStyle w:val="ab"/>
        <w:numPr>
          <w:ilvl w:val="0"/>
          <w:numId w:val="23"/>
        </w:numPr>
        <w:snapToGrid w:val="0"/>
        <w:spacing w:line="360" w:lineRule="auto"/>
        <w:ind w:left="0" w:firstLine="0"/>
        <w:jc w:val="both"/>
        <w:rPr>
          <w:rFonts w:eastAsia="標楷體"/>
          <w:sz w:val="28"/>
          <w:szCs w:val="28"/>
        </w:rPr>
      </w:pPr>
      <w:r w:rsidRPr="000146B5">
        <w:rPr>
          <w:rFonts w:eastAsia="標楷體" w:hint="eastAsia"/>
          <w:sz w:val="28"/>
          <w:szCs w:val="28"/>
          <w:u w:val="single"/>
        </w:rPr>
        <w:t>評論標記</w:t>
      </w:r>
      <w:r w:rsidR="00ED6324">
        <w:rPr>
          <w:rFonts w:eastAsia="標楷體" w:hint="eastAsia"/>
          <w:sz w:val="28"/>
          <w:szCs w:val="28"/>
          <w:u w:val="single"/>
        </w:rPr>
        <w:t>檢視</w:t>
      </w:r>
      <w:r>
        <w:rPr>
          <w:rFonts w:eastAsia="標楷體" w:hint="eastAsia"/>
          <w:sz w:val="28"/>
          <w:szCs w:val="28"/>
        </w:rPr>
        <w:t>：使用者可</w:t>
      </w:r>
      <w:r w:rsidR="00C16E9B">
        <w:rPr>
          <w:rFonts w:eastAsia="標楷體" w:hint="eastAsia"/>
          <w:sz w:val="28"/>
          <w:szCs w:val="28"/>
        </w:rPr>
        <w:t>查看</w:t>
      </w:r>
      <w:r>
        <w:rPr>
          <w:rFonts w:eastAsia="標楷體" w:hint="eastAsia"/>
          <w:sz w:val="28"/>
          <w:szCs w:val="28"/>
        </w:rPr>
        <w:t>系統分析的正面、負面</w:t>
      </w:r>
      <w:r w:rsidR="00C16E9B">
        <w:rPr>
          <w:rFonts w:eastAsia="標楷體" w:hint="eastAsia"/>
          <w:sz w:val="28"/>
          <w:szCs w:val="28"/>
        </w:rPr>
        <w:t>、</w:t>
      </w:r>
      <w:r>
        <w:rPr>
          <w:rFonts w:eastAsia="標楷體" w:hint="eastAsia"/>
          <w:sz w:val="28"/>
          <w:szCs w:val="28"/>
        </w:rPr>
        <w:t>中立的</w:t>
      </w:r>
      <w:r w:rsidR="00C16E9B">
        <w:rPr>
          <w:rFonts w:eastAsia="標楷體" w:hint="eastAsia"/>
          <w:sz w:val="28"/>
          <w:szCs w:val="28"/>
        </w:rPr>
        <w:t>評論</w:t>
      </w:r>
      <w:r w:rsidRPr="000146B5">
        <w:rPr>
          <w:rFonts w:eastAsia="標楷體" w:hint="eastAsia"/>
          <w:sz w:val="28"/>
          <w:szCs w:val="28"/>
        </w:rPr>
        <w:t>標記，並且可</w:t>
      </w:r>
      <w:r w:rsidR="00C16E9B">
        <w:rPr>
          <w:rFonts w:eastAsia="標楷體" w:hint="eastAsia"/>
          <w:sz w:val="28"/>
          <w:szCs w:val="28"/>
        </w:rPr>
        <w:t>依</w:t>
      </w:r>
      <w:r w:rsidR="00241C83">
        <w:rPr>
          <w:rFonts w:eastAsia="標楷體" w:hint="eastAsia"/>
          <w:sz w:val="28"/>
          <w:szCs w:val="28"/>
        </w:rPr>
        <w:t>四大指標</w:t>
      </w:r>
      <w:r w:rsidR="00241C83">
        <w:rPr>
          <w:rFonts w:eastAsia="標楷體" w:hint="eastAsia"/>
          <w:sz w:val="28"/>
          <w:szCs w:val="28"/>
        </w:rPr>
        <w:t>(</w:t>
      </w:r>
      <w:r w:rsidR="00241C83">
        <w:rPr>
          <w:rFonts w:eastAsia="標楷體" w:hint="eastAsia"/>
          <w:sz w:val="28"/>
          <w:szCs w:val="28"/>
        </w:rPr>
        <w:t>餐廳</w:t>
      </w:r>
      <w:r w:rsidR="00C16E9B">
        <w:rPr>
          <w:rFonts w:eastAsia="標楷體" w:hint="eastAsia"/>
          <w:sz w:val="28"/>
          <w:szCs w:val="28"/>
        </w:rPr>
        <w:t>氛圍、餐點品質、服務態度、性價比</w:t>
      </w:r>
      <w:r w:rsidR="00241C83">
        <w:rPr>
          <w:rFonts w:eastAsia="標楷體" w:hint="eastAsia"/>
          <w:sz w:val="28"/>
          <w:szCs w:val="28"/>
        </w:rPr>
        <w:t>)</w:t>
      </w:r>
      <w:r w:rsidR="00C16E9B" w:rsidRPr="00C16E9B">
        <w:rPr>
          <w:rFonts w:eastAsia="標楷體" w:hint="eastAsia"/>
          <w:sz w:val="28"/>
          <w:szCs w:val="28"/>
        </w:rPr>
        <w:t xml:space="preserve"> </w:t>
      </w:r>
      <w:r w:rsidR="00C16E9B">
        <w:rPr>
          <w:rFonts w:eastAsia="標楷體" w:hint="eastAsia"/>
          <w:sz w:val="28"/>
          <w:szCs w:val="28"/>
        </w:rPr>
        <w:t>篩選</w:t>
      </w:r>
      <w:r w:rsidR="00C16E9B">
        <w:rPr>
          <w:rFonts w:eastAsia="標楷體" w:hint="eastAsia"/>
          <w:sz w:val="28"/>
          <w:szCs w:val="28"/>
        </w:rPr>
        <w:t>各評論標記</w:t>
      </w:r>
    </w:p>
    <w:p w14:paraId="7FA0BE16" w14:textId="6A0BE9C4" w:rsidR="000146B5" w:rsidRPr="00D246AF" w:rsidRDefault="00ED6324" w:rsidP="00D246AF">
      <w:pPr>
        <w:pStyle w:val="ab"/>
        <w:numPr>
          <w:ilvl w:val="0"/>
          <w:numId w:val="23"/>
        </w:numPr>
        <w:snapToGrid w:val="0"/>
        <w:spacing w:line="360" w:lineRule="auto"/>
        <w:ind w:left="0" w:firstLine="0"/>
        <w:jc w:val="both"/>
        <w:rPr>
          <w:rFonts w:eastAsia="標楷體"/>
          <w:sz w:val="28"/>
          <w:szCs w:val="28"/>
        </w:rPr>
      </w:pPr>
      <w:r w:rsidRPr="00ED6324">
        <w:rPr>
          <w:rFonts w:eastAsia="標楷體" w:hint="eastAsia"/>
          <w:sz w:val="28"/>
          <w:szCs w:val="28"/>
          <w:u w:val="single"/>
        </w:rPr>
        <w:t>指標權重</w:t>
      </w:r>
      <w:r>
        <w:rPr>
          <w:rFonts w:eastAsia="標楷體" w:hint="eastAsia"/>
          <w:sz w:val="28"/>
          <w:szCs w:val="28"/>
          <w:u w:val="single"/>
        </w:rPr>
        <w:t>設定</w:t>
      </w:r>
      <w:r>
        <w:rPr>
          <w:rFonts w:eastAsia="標楷體" w:hint="eastAsia"/>
          <w:sz w:val="28"/>
          <w:szCs w:val="28"/>
        </w:rPr>
        <w:t>：</w:t>
      </w:r>
    </w:p>
    <w:p w14:paraId="14191866"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系統使用對象</w:t>
      </w:r>
    </w:p>
    <w:p w14:paraId="6B1B7948" w14:textId="36D13891" w:rsidR="005A5B83" w:rsidRPr="00571C3C" w:rsidRDefault="00571C3C" w:rsidP="00D31A41">
      <w:pPr>
        <w:pStyle w:val="ab"/>
        <w:snapToGrid w:val="0"/>
        <w:spacing w:line="360" w:lineRule="auto"/>
        <w:ind w:left="0"/>
        <w:jc w:val="both"/>
        <w:rPr>
          <w:rFonts w:eastAsia="標楷體"/>
          <w:sz w:val="28"/>
          <w:szCs w:val="28"/>
        </w:rPr>
      </w:pPr>
      <w:r w:rsidRPr="00571C3C">
        <w:rPr>
          <w:rFonts w:eastAsia="標楷體" w:hint="eastAsia"/>
          <w:sz w:val="28"/>
          <w:szCs w:val="28"/>
        </w:rPr>
        <w:t>適合所有熱愛美食、追求品質的人，尤其是那些習慣使用地圖查詢評論的用戶。</w:t>
      </w:r>
    </w:p>
    <w:p w14:paraId="5372C7D1"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系統特色</w:t>
      </w:r>
    </w:p>
    <w:p w14:paraId="2E93FD22" w14:textId="0655DE1A" w:rsidR="00B07D5D" w:rsidRPr="00ED6324" w:rsidRDefault="00ED6324" w:rsidP="00B07D5D">
      <w:pPr>
        <w:pStyle w:val="ab"/>
        <w:numPr>
          <w:ilvl w:val="0"/>
          <w:numId w:val="24"/>
        </w:numPr>
        <w:snapToGrid w:val="0"/>
        <w:spacing w:line="360" w:lineRule="auto"/>
        <w:jc w:val="both"/>
        <w:rPr>
          <w:rFonts w:eastAsia="標楷體"/>
          <w:sz w:val="28"/>
          <w:szCs w:val="28"/>
        </w:rPr>
      </w:pPr>
      <w:r w:rsidRPr="00ED6324">
        <w:rPr>
          <w:rFonts w:eastAsia="標楷體" w:hint="eastAsia"/>
          <w:sz w:val="28"/>
          <w:szCs w:val="28"/>
          <w:u w:val="single"/>
        </w:rPr>
        <w:t>指標權重</w:t>
      </w:r>
      <w:r>
        <w:rPr>
          <w:rFonts w:eastAsia="標楷體" w:hint="eastAsia"/>
          <w:sz w:val="28"/>
          <w:szCs w:val="28"/>
          <w:u w:val="single"/>
        </w:rPr>
        <w:t>設定</w:t>
      </w:r>
      <w:r>
        <w:rPr>
          <w:rFonts w:eastAsia="標楷體" w:hint="eastAsia"/>
          <w:sz w:val="28"/>
          <w:szCs w:val="28"/>
          <w:u w:val="single"/>
        </w:rPr>
        <w:t>：</w:t>
      </w:r>
    </w:p>
    <w:p w14:paraId="67B3EE6C" w14:textId="4EC12D2E" w:rsidR="00ED6324" w:rsidRPr="00ED6324" w:rsidRDefault="00ED6324" w:rsidP="00B07D5D">
      <w:pPr>
        <w:pStyle w:val="ab"/>
        <w:numPr>
          <w:ilvl w:val="0"/>
          <w:numId w:val="24"/>
        </w:numPr>
        <w:snapToGrid w:val="0"/>
        <w:spacing w:line="360" w:lineRule="auto"/>
        <w:jc w:val="both"/>
        <w:rPr>
          <w:rFonts w:eastAsia="標楷體"/>
          <w:sz w:val="28"/>
          <w:szCs w:val="28"/>
        </w:rPr>
      </w:pPr>
      <w:r>
        <w:rPr>
          <w:rFonts w:eastAsia="標楷體" w:hint="eastAsia"/>
          <w:sz w:val="28"/>
          <w:szCs w:val="28"/>
          <w:u w:val="single"/>
        </w:rPr>
        <w:t>吃過都推薦</w:t>
      </w:r>
    </w:p>
    <w:p w14:paraId="693BAD4D" w14:textId="58375757" w:rsidR="00ED6324" w:rsidRDefault="00ED6324" w:rsidP="00B07D5D">
      <w:pPr>
        <w:pStyle w:val="ab"/>
        <w:numPr>
          <w:ilvl w:val="0"/>
          <w:numId w:val="24"/>
        </w:numPr>
        <w:snapToGrid w:val="0"/>
        <w:spacing w:line="360" w:lineRule="auto"/>
        <w:jc w:val="both"/>
        <w:rPr>
          <w:rFonts w:eastAsia="標楷體" w:hint="eastAsia"/>
          <w:sz w:val="28"/>
          <w:szCs w:val="28"/>
        </w:rPr>
      </w:pPr>
      <w:r>
        <w:rPr>
          <w:rFonts w:eastAsia="標楷體" w:hint="eastAsia"/>
          <w:sz w:val="28"/>
          <w:szCs w:val="28"/>
          <w:u w:val="single"/>
        </w:rPr>
        <w:t>會員偏好設定</w:t>
      </w:r>
    </w:p>
    <w:p w14:paraId="456CFA2F"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系統開發工具</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2"/>
        <w:gridCol w:w="6798"/>
      </w:tblGrid>
      <w:tr w:rsidR="00FC3486" w14:paraId="7710738E" w14:textId="77777777">
        <w:trPr>
          <w:jc w:val="center"/>
        </w:trPr>
        <w:tc>
          <w:tcPr>
            <w:tcW w:w="8950" w:type="dxa"/>
            <w:gridSpan w:val="2"/>
            <w:shd w:val="clear" w:color="auto" w:fill="D9D9D9"/>
          </w:tcPr>
          <w:p w14:paraId="4EC502FD" w14:textId="77777777"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系統開發環境</w:t>
            </w:r>
          </w:p>
        </w:tc>
      </w:tr>
      <w:tr w:rsidR="00FC3486" w14:paraId="7078D483" w14:textId="77777777">
        <w:trPr>
          <w:jc w:val="center"/>
        </w:trPr>
        <w:tc>
          <w:tcPr>
            <w:tcW w:w="2152" w:type="dxa"/>
            <w:shd w:val="clear" w:color="auto" w:fill="auto"/>
            <w:vAlign w:val="center"/>
          </w:tcPr>
          <w:p w14:paraId="4D2E1202"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作業系統</w:t>
            </w:r>
          </w:p>
        </w:tc>
        <w:tc>
          <w:tcPr>
            <w:tcW w:w="6798" w:type="dxa"/>
            <w:shd w:val="clear" w:color="auto" w:fill="auto"/>
            <w:vAlign w:val="center"/>
          </w:tcPr>
          <w:p w14:paraId="7B75C7A4" w14:textId="623C01DD"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Windows 11</w:t>
            </w:r>
          </w:p>
        </w:tc>
      </w:tr>
      <w:tr w:rsidR="00FC3486" w14:paraId="0E269D62" w14:textId="77777777">
        <w:trPr>
          <w:jc w:val="center"/>
        </w:trPr>
        <w:tc>
          <w:tcPr>
            <w:tcW w:w="2152" w:type="dxa"/>
            <w:shd w:val="clear" w:color="auto" w:fill="auto"/>
            <w:vAlign w:val="center"/>
          </w:tcPr>
          <w:p w14:paraId="667DA232"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資料庫伺服器</w:t>
            </w:r>
          </w:p>
        </w:tc>
        <w:tc>
          <w:tcPr>
            <w:tcW w:w="6798" w:type="dxa"/>
            <w:shd w:val="clear" w:color="auto" w:fill="auto"/>
            <w:vAlign w:val="center"/>
          </w:tcPr>
          <w:p w14:paraId="7CC434B2" w14:textId="4A272433" w:rsidR="00265233" w:rsidRDefault="00F15154">
            <w:pPr>
              <w:overflowPunct w:val="0"/>
              <w:snapToGrid w:val="0"/>
              <w:spacing w:beforeLines="20" w:before="72" w:afterLines="20" w:after="72"/>
              <w:jc w:val="both"/>
              <w:rPr>
                <w:rFonts w:ascii="Calibri" w:eastAsia="標楷體" w:hAnsi="Calibri"/>
                <w:sz w:val="28"/>
                <w:szCs w:val="28"/>
              </w:rPr>
            </w:pPr>
            <w:r w:rsidRPr="00F15154">
              <w:rPr>
                <w:rFonts w:ascii="Calibri" w:eastAsia="標楷體" w:hAnsi="Calibri"/>
                <w:sz w:val="28"/>
                <w:szCs w:val="28"/>
              </w:rPr>
              <w:t>MariaDB Server</w:t>
            </w:r>
          </w:p>
        </w:tc>
      </w:tr>
      <w:tr w:rsidR="00265233" w14:paraId="6D9CCC25" w14:textId="77777777">
        <w:trPr>
          <w:jc w:val="center"/>
        </w:trPr>
        <w:tc>
          <w:tcPr>
            <w:tcW w:w="8950" w:type="dxa"/>
            <w:gridSpan w:val="2"/>
            <w:shd w:val="clear" w:color="auto" w:fill="D9D9D9"/>
            <w:vAlign w:val="center"/>
          </w:tcPr>
          <w:p w14:paraId="4327EC30" w14:textId="4181AFC2"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程式開發技術</w:t>
            </w:r>
          </w:p>
        </w:tc>
      </w:tr>
      <w:tr w:rsidR="00265233" w14:paraId="585DE2DB" w14:textId="77777777">
        <w:trPr>
          <w:jc w:val="center"/>
        </w:trPr>
        <w:tc>
          <w:tcPr>
            <w:tcW w:w="2152" w:type="dxa"/>
            <w:shd w:val="clear" w:color="auto" w:fill="auto"/>
            <w:vAlign w:val="center"/>
          </w:tcPr>
          <w:p w14:paraId="5FD4D509" w14:textId="4F84916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前端</w:t>
            </w:r>
          </w:p>
        </w:tc>
        <w:tc>
          <w:tcPr>
            <w:tcW w:w="6798" w:type="dxa"/>
            <w:shd w:val="clear" w:color="auto" w:fill="auto"/>
            <w:vAlign w:val="center"/>
          </w:tcPr>
          <w:p w14:paraId="02FDA98B" w14:textId="3B3954CC"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HTML</w:t>
            </w:r>
            <w:r>
              <w:rPr>
                <w:rFonts w:ascii="Calibri" w:eastAsia="標楷體" w:hAnsi="Calibri" w:hint="eastAsia"/>
                <w:sz w:val="28"/>
                <w:szCs w:val="28"/>
              </w:rPr>
              <w:t>、</w:t>
            </w:r>
            <w:r>
              <w:rPr>
                <w:rFonts w:ascii="Calibri" w:eastAsia="標楷體" w:hAnsi="Calibri"/>
                <w:sz w:val="28"/>
                <w:szCs w:val="28"/>
              </w:rPr>
              <w:t>JavaScript</w:t>
            </w:r>
            <w:r>
              <w:rPr>
                <w:rFonts w:ascii="Calibri" w:eastAsia="標楷體" w:hAnsi="Calibri" w:hint="eastAsia"/>
                <w:sz w:val="28"/>
                <w:szCs w:val="28"/>
              </w:rPr>
              <w:t>、</w:t>
            </w:r>
            <w:r>
              <w:rPr>
                <w:rFonts w:ascii="Calibri" w:eastAsia="標楷體" w:hAnsi="Calibri" w:hint="eastAsia"/>
                <w:sz w:val="28"/>
                <w:szCs w:val="28"/>
              </w:rPr>
              <w:t>CSS</w:t>
            </w:r>
            <w:r w:rsidR="00EE5B33">
              <w:rPr>
                <w:rFonts w:ascii="Calibri" w:eastAsia="標楷體" w:hAnsi="Calibri" w:hint="eastAsia"/>
                <w:sz w:val="28"/>
                <w:szCs w:val="28"/>
              </w:rPr>
              <w:t>、</w:t>
            </w:r>
            <w:r w:rsidR="00EE5B33">
              <w:rPr>
                <w:rFonts w:ascii="Calibri" w:eastAsia="標楷體" w:hAnsi="Calibri"/>
                <w:sz w:val="28"/>
                <w:szCs w:val="28"/>
              </w:rPr>
              <w:t>Bootstrap</w:t>
            </w:r>
          </w:p>
        </w:tc>
      </w:tr>
      <w:tr w:rsidR="00265233" w14:paraId="372C1968" w14:textId="77777777">
        <w:trPr>
          <w:jc w:val="center"/>
        </w:trPr>
        <w:tc>
          <w:tcPr>
            <w:tcW w:w="2152" w:type="dxa"/>
            <w:shd w:val="clear" w:color="auto" w:fill="auto"/>
            <w:vAlign w:val="center"/>
          </w:tcPr>
          <w:p w14:paraId="34949163" w14:textId="23929C72"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lastRenderedPageBreak/>
              <w:t>後端</w:t>
            </w:r>
          </w:p>
        </w:tc>
        <w:tc>
          <w:tcPr>
            <w:tcW w:w="6798" w:type="dxa"/>
            <w:shd w:val="clear" w:color="auto" w:fill="auto"/>
            <w:vAlign w:val="center"/>
          </w:tcPr>
          <w:p w14:paraId="429A5E9A" w14:textId="0BC56C7D"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PHP</w:t>
            </w:r>
            <w:r>
              <w:rPr>
                <w:rFonts w:ascii="Calibri" w:eastAsia="標楷體" w:hAnsi="Calibri" w:hint="eastAsia"/>
                <w:sz w:val="28"/>
                <w:szCs w:val="28"/>
              </w:rPr>
              <w:t>、</w:t>
            </w:r>
            <w:r>
              <w:rPr>
                <w:rFonts w:ascii="Calibri" w:eastAsia="標楷體" w:hAnsi="Calibri" w:hint="eastAsia"/>
                <w:sz w:val="28"/>
                <w:szCs w:val="28"/>
              </w:rPr>
              <w:t>Python</w:t>
            </w:r>
            <w:r>
              <w:rPr>
                <w:rFonts w:ascii="Calibri" w:eastAsia="標楷體" w:hAnsi="Calibri" w:hint="eastAsia"/>
                <w:sz w:val="28"/>
                <w:szCs w:val="28"/>
              </w:rPr>
              <w:t>、</w:t>
            </w:r>
            <w:r>
              <w:rPr>
                <w:rFonts w:ascii="Calibri" w:eastAsia="標楷體" w:hAnsi="Calibri"/>
                <w:sz w:val="28"/>
                <w:szCs w:val="28"/>
              </w:rPr>
              <w:t>S</w:t>
            </w:r>
            <w:r>
              <w:rPr>
                <w:rFonts w:ascii="Calibri" w:eastAsia="標楷體" w:hAnsi="Calibri" w:hint="eastAsia"/>
                <w:sz w:val="28"/>
                <w:szCs w:val="28"/>
              </w:rPr>
              <w:t>elenium</w:t>
            </w:r>
            <w:r w:rsidR="005210B3" w:rsidRPr="005210B3">
              <w:rPr>
                <w:rFonts w:ascii="Calibri" w:eastAsia="標楷體" w:hAnsi="Calibri" w:hint="eastAsia"/>
                <w:sz w:val="28"/>
                <w:szCs w:val="28"/>
              </w:rPr>
              <w:t>、</w:t>
            </w:r>
            <w:r w:rsidR="005210B3" w:rsidRPr="005210B3">
              <w:rPr>
                <w:rFonts w:ascii="Calibri" w:eastAsia="標楷體" w:hAnsi="Calibri" w:hint="eastAsia"/>
                <w:sz w:val="28"/>
                <w:szCs w:val="28"/>
              </w:rPr>
              <w:t>CKIP</w:t>
            </w:r>
          </w:p>
        </w:tc>
      </w:tr>
      <w:tr w:rsidR="00265233" w14:paraId="01457C13" w14:textId="77777777">
        <w:trPr>
          <w:jc w:val="center"/>
        </w:trPr>
        <w:tc>
          <w:tcPr>
            <w:tcW w:w="2152" w:type="dxa"/>
            <w:shd w:val="clear" w:color="auto" w:fill="auto"/>
            <w:vAlign w:val="center"/>
          </w:tcPr>
          <w:p w14:paraId="0B8525BD" w14:textId="71A84D19"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編輯器</w:t>
            </w:r>
          </w:p>
        </w:tc>
        <w:tc>
          <w:tcPr>
            <w:tcW w:w="6798" w:type="dxa"/>
            <w:shd w:val="clear" w:color="auto" w:fill="auto"/>
            <w:vAlign w:val="center"/>
          </w:tcPr>
          <w:p w14:paraId="0E056D79" w14:textId="60A2B37D"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Visual Studio Code</w:t>
            </w:r>
            <w:r>
              <w:rPr>
                <w:rFonts w:ascii="Calibri" w:eastAsia="標楷體" w:hAnsi="Calibri" w:hint="eastAsia"/>
                <w:sz w:val="28"/>
                <w:szCs w:val="28"/>
              </w:rPr>
              <w:t>、</w:t>
            </w:r>
            <w:r>
              <w:rPr>
                <w:rFonts w:ascii="Calibri" w:eastAsia="標楷體" w:hAnsi="Calibri" w:hint="eastAsia"/>
                <w:sz w:val="28"/>
                <w:szCs w:val="28"/>
              </w:rPr>
              <w:t>PyCharm</w:t>
            </w:r>
          </w:p>
        </w:tc>
      </w:tr>
      <w:tr w:rsidR="00265233" w14:paraId="26F79003" w14:textId="77777777">
        <w:trPr>
          <w:jc w:val="center"/>
        </w:trPr>
        <w:tc>
          <w:tcPr>
            <w:tcW w:w="8950" w:type="dxa"/>
            <w:gridSpan w:val="2"/>
            <w:shd w:val="clear" w:color="auto" w:fill="D9D9D9"/>
            <w:vAlign w:val="center"/>
          </w:tcPr>
          <w:p w14:paraId="3EE309B1" w14:textId="6CE580F5"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專案管理平台</w:t>
            </w:r>
          </w:p>
        </w:tc>
      </w:tr>
      <w:tr w:rsidR="00265233" w14:paraId="732B0C03" w14:textId="77777777">
        <w:trPr>
          <w:jc w:val="center"/>
        </w:trPr>
        <w:tc>
          <w:tcPr>
            <w:tcW w:w="2152" w:type="dxa"/>
            <w:shd w:val="clear" w:color="auto" w:fill="auto"/>
            <w:vAlign w:val="center"/>
          </w:tcPr>
          <w:p w14:paraId="3CA33C20" w14:textId="31848A0F"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版本管理</w:t>
            </w:r>
          </w:p>
        </w:tc>
        <w:tc>
          <w:tcPr>
            <w:tcW w:w="6798" w:type="dxa"/>
            <w:shd w:val="clear" w:color="auto" w:fill="auto"/>
            <w:vAlign w:val="center"/>
          </w:tcPr>
          <w:p w14:paraId="5D467608" w14:textId="44B139F1"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Fork</w:t>
            </w:r>
            <w:r>
              <w:rPr>
                <w:rFonts w:ascii="Calibri" w:eastAsia="標楷體" w:hAnsi="Calibri" w:hint="eastAsia"/>
                <w:sz w:val="28"/>
                <w:szCs w:val="28"/>
              </w:rPr>
              <w:t>、</w:t>
            </w:r>
            <w:r>
              <w:rPr>
                <w:rFonts w:ascii="Calibri" w:eastAsia="標楷體" w:hAnsi="Calibri" w:hint="eastAsia"/>
                <w:sz w:val="28"/>
                <w:szCs w:val="28"/>
              </w:rPr>
              <w:t>G</w:t>
            </w:r>
            <w:r>
              <w:rPr>
                <w:rFonts w:ascii="Calibri" w:eastAsia="標楷體" w:hAnsi="Calibri"/>
                <w:sz w:val="28"/>
                <w:szCs w:val="28"/>
              </w:rPr>
              <w:t>i</w:t>
            </w:r>
            <w:r>
              <w:rPr>
                <w:rFonts w:ascii="Calibri" w:eastAsia="標楷體" w:hAnsi="Calibri" w:hint="eastAsia"/>
                <w:sz w:val="28"/>
                <w:szCs w:val="28"/>
              </w:rPr>
              <w:t>tHub</w:t>
            </w:r>
          </w:p>
        </w:tc>
      </w:tr>
    </w:tbl>
    <w:p w14:paraId="61448D9C" w14:textId="77777777" w:rsidR="005A5B83" w:rsidRDefault="005A5B83" w:rsidP="00265233">
      <w:pPr>
        <w:numPr>
          <w:ilvl w:val="0"/>
          <w:numId w:val="21"/>
        </w:numPr>
        <w:tabs>
          <w:tab w:val="clear" w:pos="480"/>
          <w:tab w:val="left" w:pos="658"/>
        </w:tabs>
        <w:snapToGrid w:val="0"/>
        <w:spacing w:before="240" w:line="360" w:lineRule="auto"/>
        <w:ind w:left="482" w:hanging="482"/>
        <w:rPr>
          <w:rFonts w:eastAsia="標楷體"/>
          <w:b/>
          <w:sz w:val="36"/>
        </w:rPr>
      </w:pPr>
      <w:r>
        <w:rPr>
          <w:rFonts w:eastAsia="標楷體" w:hint="eastAsia"/>
          <w:b/>
          <w:sz w:val="28"/>
        </w:rPr>
        <w:t>系統使用環境</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2"/>
        <w:gridCol w:w="6798"/>
      </w:tblGrid>
      <w:tr w:rsidR="00FC3486" w14:paraId="06B34FA1" w14:textId="77777777">
        <w:trPr>
          <w:jc w:val="center"/>
        </w:trPr>
        <w:tc>
          <w:tcPr>
            <w:tcW w:w="8950" w:type="dxa"/>
            <w:gridSpan w:val="2"/>
            <w:shd w:val="clear" w:color="auto" w:fill="D9D9D9"/>
          </w:tcPr>
          <w:p w14:paraId="4BA4A74F" w14:textId="2041F182"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電腦</w:t>
            </w:r>
          </w:p>
        </w:tc>
      </w:tr>
      <w:tr w:rsidR="00FC3486" w14:paraId="758A050D" w14:textId="77777777">
        <w:trPr>
          <w:jc w:val="center"/>
        </w:trPr>
        <w:tc>
          <w:tcPr>
            <w:tcW w:w="2152" w:type="dxa"/>
            <w:shd w:val="clear" w:color="auto" w:fill="auto"/>
            <w:vAlign w:val="center"/>
          </w:tcPr>
          <w:p w14:paraId="2802835F"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作業系統</w:t>
            </w:r>
          </w:p>
        </w:tc>
        <w:tc>
          <w:tcPr>
            <w:tcW w:w="6798" w:type="dxa"/>
            <w:shd w:val="clear" w:color="auto" w:fill="auto"/>
            <w:vAlign w:val="center"/>
          </w:tcPr>
          <w:p w14:paraId="0376899D"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Windows 10/11</w:t>
            </w:r>
          </w:p>
        </w:tc>
      </w:tr>
      <w:tr w:rsidR="00FC3486" w14:paraId="2285C02A" w14:textId="77777777">
        <w:trPr>
          <w:jc w:val="center"/>
        </w:trPr>
        <w:tc>
          <w:tcPr>
            <w:tcW w:w="2152" w:type="dxa"/>
            <w:shd w:val="clear" w:color="auto" w:fill="auto"/>
            <w:vAlign w:val="center"/>
          </w:tcPr>
          <w:p w14:paraId="4AF0CCB1"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中央處理器</w:t>
            </w:r>
            <w:r>
              <w:rPr>
                <w:rFonts w:ascii="Calibri" w:eastAsia="標楷體" w:hAnsi="Calibri" w:hint="eastAsia"/>
                <w:sz w:val="28"/>
                <w:szCs w:val="28"/>
              </w:rPr>
              <w:t>CPU</w:t>
            </w:r>
          </w:p>
        </w:tc>
        <w:tc>
          <w:tcPr>
            <w:tcW w:w="6798" w:type="dxa"/>
            <w:shd w:val="clear" w:color="auto" w:fill="auto"/>
            <w:vAlign w:val="center"/>
          </w:tcPr>
          <w:p w14:paraId="12E97DA4"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4</w:t>
            </w:r>
            <w:r>
              <w:rPr>
                <w:rFonts w:ascii="Calibri" w:eastAsia="標楷體" w:hAnsi="Calibri" w:hint="eastAsia"/>
                <w:sz w:val="28"/>
                <w:szCs w:val="28"/>
              </w:rPr>
              <w:t>核心以上</w:t>
            </w:r>
          </w:p>
        </w:tc>
      </w:tr>
      <w:tr w:rsidR="00FC3486" w14:paraId="7CF5F777" w14:textId="77777777">
        <w:trPr>
          <w:jc w:val="center"/>
        </w:trPr>
        <w:tc>
          <w:tcPr>
            <w:tcW w:w="2152" w:type="dxa"/>
            <w:shd w:val="clear" w:color="auto" w:fill="auto"/>
            <w:vAlign w:val="center"/>
          </w:tcPr>
          <w:p w14:paraId="0029DEF5"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記憶體</w:t>
            </w:r>
            <w:r>
              <w:rPr>
                <w:rFonts w:ascii="Calibri" w:eastAsia="標楷體" w:hAnsi="Calibri" w:hint="eastAsia"/>
                <w:sz w:val="28"/>
                <w:szCs w:val="28"/>
              </w:rPr>
              <w:t>RAM</w:t>
            </w:r>
          </w:p>
        </w:tc>
        <w:tc>
          <w:tcPr>
            <w:tcW w:w="6798" w:type="dxa"/>
            <w:shd w:val="clear" w:color="auto" w:fill="auto"/>
            <w:vAlign w:val="center"/>
          </w:tcPr>
          <w:p w14:paraId="615B0C5B"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8 GB</w:t>
            </w:r>
            <w:r>
              <w:rPr>
                <w:rFonts w:ascii="Calibri" w:eastAsia="標楷體" w:hAnsi="Calibri" w:hint="eastAsia"/>
                <w:sz w:val="28"/>
                <w:szCs w:val="28"/>
              </w:rPr>
              <w:t>系統記憶體</w:t>
            </w:r>
          </w:p>
        </w:tc>
      </w:tr>
      <w:tr w:rsidR="00FC3486" w14:paraId="5C752592" w14:textId="77777777">
        <w:trPr>
          <w:jc w:val="center"/>
        </w:trPr>
        <w:tc>
          <w:tcPr>
            <w:tcW w:w="2152" w:type="dxa"/>
            <w:shd w:val="clear" w:color="auto" w:fill="auto"/>
            <w:vAlign w:val="center"/>
          </w:tcPr>
          <w:p w14:paraId="03239ADA"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磁碟可用空間</w:t>
            </w:r>
          </w:p>
        </w:tc>
        <w:tc>
          <w:tcPr>
            <w:tcW w:w="6798" w:type="dxa"/>
            <w:shd w:val="clear" w:color="auto" w:fill="auto"/>
            <w:vAlign w:val="center"/>
          </w:tcPr>
          <w:p w14:paraId="07F8522C"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100 MB</w:t>
            </w:r>
            <w:r>
              <w:rPr>
                <w:rFonts w:ascii="Calibri" w:eastAsia="標楷體" w:hAnsi="Calibri" w:hint="eastAsia"/>
                <w:sz w:val="28"/>
                <w:szCs w:val="28"/>
              </w:rPr>
              <w:t>以上可用空間</w:t>
            </w:r>
          </w:p>
        </w:tc>
      </w:tr>
      <w:tr w:rsidR="00FC3486" w14:paraId="4B3B4DBF" w14:textId="77777777">
        <w:trPr>
          <w:jc w:val="center"/>
        </w:trPr>
        <w:tc>
          <w:tcPr>
            <w:tcW w:w="2152" w:type="dxa"/>
            <w:shd w:val="clear" w:color="auto" w:fill="auto"/>
            <w:vAlign w:val="center"/>
          </w:tcPr>
          <w:p w14:paraId="152F3CBB"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網路卡</w:t>
            </w:r>
          </w:p>
        </w:tc>
        <w:tc>
          <w:tcPr>
            <w:tcW w:w="6798" w:type="dxa"/>
            <w:shd w:val="clear" w:color="auto" w:fill="auto"/>
            <w:vAlign w:val="center"/>
          </w:tcPr>
          <w:p w14:paraId="50398F4D"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Wi-Fi</w:t>
            </w:r>
            <w:r>
              <w:rPr>
                <w:rFonts w:ascii="Calibri" w:eastAsia="標楷體" w:hAnsi="Calibri" w:hint="eastAsia"/>
                <w:sz w:val="28"/>
                <w:szCs w:val="28"/>
              </w:rPr>
              <w:t>無線網路卡</w:t>
            </w:r>
          </w:p>
        </w:tc>
      </w:tr>
    </w:tbl>
    <w:p w14:paraId="0A04555D" w14:textId="77777777" w:rsidR="005A5B83" w:rsidRDefault="005A5B83" w:rsidP="00265233">
      <w:pPr>
        <w:numPr>
          <w:ilvl w:val="0"/>
          <w:numId w:val="21"/>
        </w:numPr>
        <w:tabs>
          <w:tab w:val="clear" w:pos="480"/>
          <w:tab w:val="left" w:pos="658"/>
        </w:tabs>
        <w:snapToGrid w:val="0"/>
        <w:spacing w:before="240" w:line="360" w:lineRule="auto"/>
        <w:ind w:left="482" w:hanging="482"/>
        <w:rPr>
          <w:rFonts w:eastAsia="標楷體"/>
          <w:b/>
          <w:sz w:val="36"/>
        </w:rPr>
      </w:pPr>
      <w:r>
        <w:rPr>
          <w:rFonts w:eastAsia="標楷體" w:hint="eastAsia"/>
          <w:b/>
          <w:sz w:val="28"/>
        </w:rPr>
        <w:t>結論及未來發展</w:t>
      </w:r>
    </w:p>
    <w:p w14:paraId="038F65C9" w14:textId="60294B31" w:rsidR="00571C3C" w:rsidRPr="00571C3C" w:rsidRDefault="00571C3C" w:rsidP="00D31A41">
      <w:pPr>
        <w:pStyle w:val="ab"/>
        <w:snapToGrid w:val="0"/>
        <w:spacing w:line="360" w:lineRule="auto"/>
        <w:ind w:left="0"/>
        <w:jc w:val="both"/>
        <w:rPr>
          <w:rFonts w:eastAsia="標楷體"/>
          <w:sz w:val="28"/>
          <w:szCs w:val="28"/>
        </w:rPr>
      </w:pPr>
      <w:r>
        <w:rPr>
          <w:rFonts w:eastAsia="標楷體" w:hint="eastAsia"/>
          <w:sz w:val="28"/>
          <w:szCs w:val="28"/>
        </w:rPr>
        <w:t xml:space="preserve">　　</w:t>
      </w:r>
      <w:r w:rsidRPr="00571C3C">
        <w:rPr>
          <w:rFonts w:eastAsia="標楷體" w:hint="eastAsia"/>
          <w:sz w:val="28"/>
          <w:szCs w:val="28"/>
        </w:rPr>
        <w:t>「</w:t>
      </w:r>
      <w:proofErr w:type="gramStart"/>
      <w:r w:rsidRPr="00571C3C">
        <w:rPr>
          <w:rFonts w:eastAsia="標楷體" w:hint="eastAsia"/>
          <w:sz w:val="28"/>
          <w:szCs w:val="28"/>
        </w:rPr>
        <w:t>評星</w:t>
      </w:r>
      <w:r w:rsidR="00EE5B33">
        <w:rPr>
          <w:rFonts w:eastAsia="標楷體" w:hint="eastAsia"/>
          <w:sz w:val="28"/>
          <w:szCs w:val="28"/>
        </w:rPr>
        <w:t>宇宙</w:t>
      </w:r>
      <w:proofErr w:type="gramEnd"/>
      <w:r w:rsidRPr="00571C3C">
        <w:rPr>
          <w:rFonts w:eastAsia="標楷體" w:hint="eastAsia"/>
          <w:sz w:val="28"/>
          <w:szCs w:val="28"/>
        </w:rPr>
        <w:t>」透過新的評分機制與個人化的評分標準，不僅提升評價的客觀性與準確性，更提供使用者在任何地方和幾乎任何設備皆可使用的便利服務，利用個人化推薦滿足使用者對於特定偏好美食餐廳的期待。</w:t>
      </w:r>
    </w:p>
    <w:p w14:paraId="634B750C" w14:textId="50F1691F" w:rsidR="005A5B83" w:rsidRPr="00571C3C" w:rsidRDefault="00571C3C" w:rsidP="00D31A41">
      <w:pPr>
        <w:pStyle w:val="ab"/>
        <w:snapToGrid w:val="0"/>
        <w:spacing w:line="360" w:lineRule="auto"/>
        <w:ind w:left="0"/>
        <w:jc w:val="both"/>
        <w:rPr>
          <w:sz w:val="28"/>
          <w:szCs w:val="22"/>
        </w:rPr>
      </w:pPr>
      <w:r>
        <w:rPr>
          <w:rFonts w:eastAsia="標楷體" w:hint="eastAsia"/>
          <w:sz w:val="28"/>
          <w:szCs w:val="28"/>
        </w:rPr>
        <w:t xml:space="preserve">　　</w:t>
      </w:r>
      <w:r w:rsidRPr="00571C3C">
        <w:rPr>
          <w:rFonts w:eastAsia="標楷體" w:hint="eastAsia"/>
          <w:sz w:val="28"/>
          <w:szCs w:val="28"/>
        </w:rPr>
        <w:t>在未來，希望能夠提高社會大眾對於真實評分的重要認知，使業者明白維護餐廳聲譽和顧客信任度是經營餐廳中不可或缺的一環，並藉由系統技術升級與優化，提供使用者更為效率且貼近需求的美食網站，提升生活品質。</w:t>
      </w:r>
    </w:p>
    <w:sectPr w:rsidR="005A5B83" w:rsidRPr="00571C3C" w:rsidSect="00AD2625">
      <w:footerReference w:type="default" r:id="rId7"/>
      <w:footerReference w:type="first" r:id="rId8"/>
      <w:pgSz w:w="11906" w:h="16838"/>
      <w:pgMar w:top="720" w:right="720" w:bottom="720" w:left="720"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2E220" w14:textId="77777777" w:rsidR="002F59C7" w:rsidRDefault="002F59C7">
      <w:r>
        <w:separator/>
      </w:r>
    </w:p>
  </w:endnote>
  <w:endnote w:type="continuationSeparator" w:id="0">
    <w:p w14:paraId="15128760" w14:textId="77777777" w:rsidR="002F59C7" w:rsidRDefault="002F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57EA1" w14:textId="1FBABCFB" w:rsidR="00993A6E" w:rsidRPr="00120D30" w:rsidRDefault="00120D30" w:rsidP="00120D30">
    <w:pPr>
      <w:pStyle w:val="a8"/>
      <w:jc w:val="center"/>
    </w:pPr>
    <w:r>
      <w:rPr>
        <w:rFonts w:hint="eastAsia"/>
      </w:rPr>
      <w:t>系統簡介</w:t>
    </w:r>
    <w:r>
      <w:t>，第</w:t>
    </w:r>
    <w:r>
      <w:rPr>
        <w:rFonts w:hint="eastAsia"/>
      </w:rPr>
      <w:t xml:space="preserve"> </w:t>
    </w:r>
    <w:r>
      <w:fldChar w:fldCharType="begin"/>
    </w:r>
    <w:r>
      <w:instrText>PAGE   \* MERGEFORMAT</w:instrText>
    </w:r>
    <w:r>
      <w:fldChar w:fldCharType="separate"/>
    </w:r>
    <w:r w:rsidR="00EE5B33">
      <w:rPr>
        <w:noProof/>
      </w:rPr>
      <w:t>2</w:t>
    </w:r>
    <w:r>
      <w:fldChar w:fldCharType="end"/>
    </w:r>
    <w:r>
      <w:rPr>
        <w:rFonts w:hint="eastAsia"/>
      </w:rPr>
      <w:t xml:space="preserve"> </w:t>
    </w:r>
    <w:r>
      <w:rPr>
        <w:rFonts w:hint="eastAsia"/>
      </w:rPr>
      <w:t>頁</w:t>
    </w:r>
    <w:r>
      <w:t>，共</w:t>
    </w:r>
    <w:r>
      <w:rPr>
        <w:rFonts w:hint="eastAsia"/>
      </w:rPr>
      <w:t xml:space="preserve"> </w:t>
    </w:r>
    <w:fldSimple w:instr=" DOCPROPERTY  Pages  \* MERGEFORMAT ">
      <w:r>
        <w:t>2</w:t>
      </w:r>
    </w:fldSimple>
    <w:r>
      <w:rPr>
        <w:rFonts w:hint="eastAsia"/>
      </w:rPr>
      <w:t xml:space="preserve"> </w:t>
    </w:r>
    <w:r>
      <w:rPr>
        <w:rFonts w:hint="eastAsia"/>
      </w:rPr>
      <w:t>頁</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ABF73" w14:textId="5DAB1598" w:rsidR="00AD2625" w:rsidRDefault="00AD2625" w:rsidP="00120D30">
    <w:pPr>
      <w:pStyle w:val="a8"/>
      <w:jc w:val="center"/>
    </w:pPr>
    <w:r>
      <w:t>系統簡介，第</w:t>
    </w:r>
    <w:r>
      <w:rPr>
        <w:rFonts w:hint="eastAsia"/>
      </w:rPr>
      <w:t>1</w:t>
    </w:r>
    <w:r>
      <w:rPr>
        <w:rFonts w:hint="eastAsia"/>
      </w:rPr>
      <w:t>頁</w:t>
    </w:r>
    <w:r>
      <w:t>，共</w:t>
    </w:r>
    <w:r>
      <w:rPr>
        <w:rFonts w:hint="eastAsia"/>
      </w:rPr>
      <w:t>2</w:t>
    </w:r>
    <w:r>
      <w:rPr>
        <w:rFonts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1B19A" w14:textId="77777777" w:rsidR="002F59C7" w:rsidRDefault="002F59C7">
      <w:r>
        <w:separator/>
      </w:r>
    </w:p>
  </w:footnote>
  <w:footnote w:type="continuationSeparator" w:id="0">
    <w:p w14:paraId="52087C27" w14:textId="77777777" w:rsidR="002F59C7" w:rsidRDefault="002F5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8"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38CE6309"/>
    <w:multiLevelType w:val="singleLevel"/>
    <w:tmpl w:val="025E2D7A"/>
    <w:lvl w:ilvl="0">
      <w:start w:val="1"/>
      <w:numFmt w:val="taiwaneseCountingThousand"/>
      <w:lvlText w:val="%1、"/>
      <w:lvlJc w:val="left"/>
      <w:pPr>
        <w:tabs>
          <w:tab w:val="num" w:pos="480"/>
        </w:tabs>
        <w:ind w:left="480" w:hanging="480"/>
      </w:pPr>
      <w:rPr>
        <w:rFonts w:hint="eastAsia"/>
        <w:sz w:val="28"/>
      </w:rPr>
    </w:lvl>
  </w:abstractNum>
  <w:abstractNum w:abstractNumId="11" w15:restartNumberingAfterBreak="0">
    <w:nsid w:val="3BA7278C"/>
    <w:multiLevelType w:val="hybridMultilevel"/>
    <w:tmpl w:val="D2883DB6"/>
    <w:lvl w:ilvl="0" w:tplc="20407D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3"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F3C74D8"/>
    <w:multiLevelType w:val="hybridMultilevel"/>
    <w:tmpl w:val="2EE68382"/>
    <w:lvl w:ilvl="0" w:tplc="AA3A12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1"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2"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0652808">
    <w:abstractNumId w:val="18"/>
  </w:num>
  <w:num w:numId="2" w16cid:durableId="1835417326">
    <w:abstractNumId w:val="2"/>
  </w:num>
  <w:num w:numId="3" w16cid:durableId="5186676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540716">
    <w:abstractNumId w:val="6"/>
  </w:num>
  <w:num w:numId="5" w16cid:durableId="2063093127">
    <w:abstractNumId w:val="21"/>
  </w:num>
  <w:num w:numId="6" w16cid:durableId="422650397">
    <w:abstractNumId w:val="5"/>
  </w:num>
  <w:num w:numId="7" w16cid:durableId="1863123817">
    <w:abstractNumId w:val="16"/>
  </w:num>
  <w:num w:numId="8" w16cid:durableId="2040933859">
    <w:abstractNumId w:val="8"/>
  </w:num>
  <w:num w:numId="9" w16cid:durableId="684288486">
    <w:abstractNumId w:val="19"/>
  </w:num>
  <w:num w:numId="10" w16cid:durableId="482703558">
    <w:abstractNumId w:val="1"/>
  </w:num>
  <w:num w:numId="11" w16cid:durableId="519273361">
    <w:abstractNumId w:val="0"/>
  </w:num>
  <w:num w:numId="12" w16cid:durableId="1416979270">
    <w:abstractNumId w:val="4"/>
  </w:num>
  <w:num w:numId="13" w16cid:durableId="106511398">
    <w:abstractNumId w:val="9"/>
  </w:num>
  <w:num w:numId="14" w16cid:durableId="108280968">
    <w:abstractNumId w:val="14"/>
  </w:num>
  <w:num w:numId="15" w16cid:durableId="1714425522">
    <w:abstractNumId w:val="20"/>
  </w:num>
  <w:num w:numId="16" w16cid:durableId="550189497">
    <w:abstractNumId w:val="7"/>
  </w:num>
  <w:num w:numId="17" w16cid:durableId="1879513500">
    <w:abstractNumId w:val="3"/>
  </w:num>
  <w:num w:numId="18" w16cid:durableId="245189543">
    <w:abstractNumId w:val="17"/>
  </w:num>
  <w:num w:numId="19" w16cid:durableId="1565723406">
    <w:abstractNumId w:val="13"/>
  </w:num>
  <w:num w:numId="20" w16cid:durableId="1766723983">
    <w:abstractNumId w:val="12"/>
  </w:num>
  <w:num w:numId="21" w16cid:durableId="83768894">
    <w:abstractNumId w:val="10"/>
  </w:num>
  <w:num w:numId="22" w16cid:durableId="1467433566">
    <w:abstractNumId w:val="22"/>
  </w:num>
  <w:num w:numId="23" w16cid:durableId="1159538635">
    <w:abstractNumId w:val="15"/>
  </w:num>
  <w:num w:numId="24" w16cid:durableId="5279899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602"/>
    <w:rsid w:val="000004C1"/>
    <w:rsid w:val="00001292"/>
    <w:rsid w:val="000146B5"/>
    <w:rsid w:val="000178C4"/>
    <w:rsid w:val="000C1D0A"/>
    <w:rsid w:val="000E2B4E"/>
    <w:rsid w:val="000E33D9"/>
    <w:rsid w:val="00112F9F"/>
    <w:rsid w:val="00120D30"/>
    <w:rsid w:val="00174B9D"/>
    <w:rsid w:val="0017752A"/>
    <w:rsid w:val="001A0C87"/>
    <w:rsid w:val="001F3EAD"/>
    <w:rsid w:val="00221F31"/>
    <w:rsid w:val="00222AFF"/>
    <w:rsid w:val="002233DC"/>
    <w:rsid w:val="0022746F"/>
    <w:rsid w:val="00241C83"/>
    <w:rsid w:val="00242E33"/>
    <w:rsid w:val="002455D2"/>
    <w:rsid w:val="00265233"/>
    <w:rsid w:val="0027158C"/>
    <w:rsid w:val="00290AC1"/>
    <w:rsid w:val="002B19A4"/>
    <w:rsid w:val="002B5B42"/>
    <w:rsid w:val="002F59C7"/>
    <w:rsid w:val="00324E9C"/>
    <w:rsid w:val="00364FC2"/>
    <w:rsid w:val="00390428"/>
    <w:rsid w:val="003C5C85"/>
    <w:rsid w:val="003D78C0"/>
    <w:rsid w:val="003E291E"/>
    <w:rsid w:val="003E7808"/>
    <w:rsid w:val="0041334B"/>
    <w:rsid w:val="004358A7"/>
    <w:rsid w:val="0044150C"/>
    <w:rsid w:val="00472951"/>
    <w:rsid w:val="00485C9E"/>
    <w:rsid w:val="00486F1D"/>
    <w:rsid w:val="00494EE0"/>
    <w:rsid w:val="004C47BA"/>
    <w:rsid w:val="004D7B39"/>
    <w:rsid w:val="004E6C12"/>
    <w:rsid w:val="0051342A"/>
    <w:rsid w:val="00514E2C"/>
    <w:rsid w:val="005210B3"/>
    <w:rsid w:val="00521277"/>
    <w:rsid w:val="00526B77"/>
    <w:rsid w:val="0054313E"/>
    <w:rsid w:val="00550411"/>
    <w:rsid w:val="00560EDB"/>
    <w:rsid w:val="00571C3C"/>
    <w:rsid w:val="00580DDF"/>
    <w:rsid w:val="00591909"/>
    <w:rsid w:val="00593239"/>
    <w:rsid w:val="005A5B83"/>
    <w:rsid w:val="005E5175"/>
    <w:rsid w:val="005E60AE"/>
    <w:rsid w:val="00600918"/>
    <w:rsid w:val="00607602"/>
    <w:rsid w:val="00632DD1"/>
    <w:rsid w:val="00671F79"/>
    <w:rsid w:val="00682769"/>
    <w:rsid w:val="00693894"/>
    <w:rsid w:val="006D79B7"/>
    <w:rsid w:val="006E4C5A"/>
    <w:rsid w:val="00731285"/>
    <w:rsid w:val="00732BDC"/>
    <w:rsid w:val="007469F5"/>
    <w:rsid w:val="00752C18"/>
    <w:rsid w:val="007679DD"/>
    <w:rsid w:val="007755B6"/>
    <w:rsid w:val="00781647"/>
    <w:rsid w:val="007903BD"/>
    <w:rsid w:val="0079177F"/>
    <w:rsid w:val="007E1B41"/>
    <w:rsid w:val="007E6DF3"/>
    <w:rsid w:val="0084596B"/>
    <w:rsid w:val="00852C88"/>
    <w:rsid w:val="008642B5"/>
    <w:rsid w:val="008676F4"/>
    <w:rsid w:val="0087500C"/>
    <w:rsid w:val="008A2832"/>
    <w:rsid w:val="0093778A"/>
    <w:rsid w:val="00941B85"/>
    <w:rsid w:val="00953165"/>
    <w:rsid w:val="00980909"/>
    <w:rsid w:val="00993A6E"/>
    <w:rsid w:val="00994EED"/>
    <w:rsid w:val="009B1825"/>
    <w:rsid w:val="009F129C"/>
    <w:rsid w:val="009F4C1A"/>
    <w:rsid w:val="00A039A3"/>
    <w:rsid w:val="00A07420"/>
    <w:rsid w:val="00A10D4B"/>
    <w:rsid w:val="00A57038"/>
    <w:rsid w:val="00AB2843"/>
    <w:rsid w:val="00AB7511"/>
    <w:rsid w:val="00AD2625"/>
    <w:rsid w:val="00AE714C"/>
    <w:rsid w:val="00AF7CC0"/>
    <w:rsid w:val="00B01540"/>
    <w:rsid w:val="00B07D5D"/>
    <w:rsid w:val="00B34414"/>
    <w:rsid w:val="00B53926"/>
    <w:rsid w:val="00B55E5B"/>
    <w:rsid w:val="00BA4904"/>
    <w:rsid w:val="00BC3A1E"/>
    <w:rsid w:val="00BD15CF"/>
    <w:rsid w:val="00BE0EAD"/>
    <w:rsid w:val="00C16E9B"/>
    <w:rsid w:val="00C337D6"/>
    <w:rsid w:val="00C60238"/>
    <w:rsid w:val="00C73938"/>
    <w:rsid w:val="00C7457E"/>
    <w:rsid w:val="00C829BC"/>
    <w:rsid w:val="00C959D1"/>
    <w:rsid w:val="00CA0C3D"/>
    <w:rsid w:val="00CB43AE"/>
    <w:rsid w:val="00CC58B9"/>
    <w:rsid w:val="00CF03FF"/>
    <w:rsid w:val="00D11AD4"/>
    <w:rsid w:val="00D246AF"/>
    <w:rsid w:val="00D25B01"/>
    <w:rsid w:val="00D31A41"/>
    <w:rsid w:val="00D3223A"/>
    <w:rsid w:val="00D5402A"/>
    <w:rsid w:val="00D54909"/>
    <w:rsid w:val="00D610A5"/>
    <w:rsid w:val="00D739C6"/>
    <w:rsid w:val="00D91D93"/>
    <w:rsid w:val="00D92FC8"/>
    <w:rsid w:val="00DE30C9"/>
    <w:rsid w:val="00DF6AB9"/>
    <w:rsid w:val="00E02D34"/>
    <w:rsid w:val="00E25589"/>
    <w:rsid w:val="00E42C25"/>
    <w:rsid w:val="00E60288"/>
    <w:rsid w:val="00E675BA"/>
    <w:rsid w:val="00E75D15"/>
    <w:rsid w:val="00E9283C"/>
    <w:rsid w:val="00E93479"/>
    <w:rsid w:val="00EB3425"/>
    <w:rsid w:val="00ED2E87"/>
    <w:rsid w:val="00ED6324"/>
    <w:rsid w:val="00EE27EA"/>
    <w:rsid w:val="00EE5B33"/>
    <w:rsid w:val="00EF2EF9"/>
    <w:rsid w:val="00F02798"/>
    <w:rsid w:val="00F04596"/>
    <w:rsid w:val="00F15154"/>
    <w:rsid w:val="00F41459"/>
    <w:rsid w:val="00F83789"/>
    <w:rsid w:val="00F83B09"/>
    <w:rsid w:val="00F874F2"/>
    <w:rsid w:val="00F9798F"/>
    <w:rsid w:val="00FB53D3"/>
    <w:rsid w:val="00FC3486"/>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8EA59"/>
  <w15:chartTrackingRefBased/>
  <w15:docId w15:val="{C7B90E44-D787-4857-848F-B5ADEBE5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993A6E"/>
    <w:rPr>
      <w:kern w:val="2"/>
    </w:rPr>
  </w:style>
  <w:style w:type="table" w:styleId="ad">
    <w:name w:val="Table Grid"/>
    <w:basedOn w:val="a1"/>
    <w:uiPriority w:val="59"/>
    <w:rsid w:val="00265233"/>
    <w:rPr>
      <w:rFonts w:ascii="Calibri" w:hAnsi="Calibri"/>
      <w:kern w:val="2"/>
      <w:sz w:val="24"/>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744</TotalTime>
  <Pages>2</Pages>
  <Words>132</Words>
  <Characters>759</Characters>
  <Application>Microsoft Office Word</Application>
  <DocSecurity>0</DocSecurity>
  <Lines>6</Lines>
  <Paragraphs>1</Paragraphs>
  <ScaleCrop>false</ScaleCrop>
  <Company>cju</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11236019_邱綺琳</cp:lastModifiedBy>
  <cp:revision>18</cp:revision>
  <cp:lastPrinted>2022-09-29T03:01:00Z</cp:lastPrinted>
  <dcterms:created xsi:type="dcterms:W3CDTF">2024-05-25T17:33:00Z</dcterms:created>
  <dcterms:modified xsi:type="dcterms:W3CDTF">2024-10-15T09:04:00Z</dcterms:modified>
</cp:coreProperties>
</file>