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C3C" w:rsidRDefault="004608D1">
      <w:r>
        <w:rPr>
          <w:rFonts w:hint="eastAsia"/>
        </w:rPr>
        <w:t>I</w:t>
      </w:r>
    </w:p>
    <w:p w:rsidR="004608D1" w:rsidRDefault="004608D1" w:rsidP="004608D1">
      <w:pPr>
        <w:autoSpaceDE w:val="0"/>
        <w:autoSpaceDN w:val="0"/>
        <w:adjustRightInd w:val="0"/>
        <w:outlineLvl w:val="0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>AEBA DCBAC</w:t>
      </w:r>
    </w:p>
    <w:p w:rsidR="004608D1" w:rsidRPr="0055381C" w:rsidRDefault="004608D1" w:rsidP="004608D1">
      <w:pPr>
        <w:autoSpaceDE w:val="0"/>
        <w:autoSpaceDN w:val="0"/>
        <w:adjustRightInd w:val="0"/>
        <w:outlineLvl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CBDCB EBCDA</w:t>
      </w:r>
    </w:p>
    <w:p w:rsidR="004608D1" w:rsidRDefault="004608D1">
      <w:r>
        <w:t>II</w:t>
      </w:r>
    </w:p>
    <w:p w:rsidR="004608D1" w:rsidRDefault="004608D1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:rsidR="004608D1" w:rsidRDefault="004608D1" w:rsidP="004608D1">
      <w:pPr>
        <w:pStyle w:val="ListParagraph"/>
        <w:numPr>
          <w:ilvl w:val="0"/>
          <w:numId w:val="1"/>
        </w:numPr>
        <w:ind w:firstLineChars="0"/>
      </w:pPr>
      <w:r>
        <w:t>Mu= (-0.10+0.23-0.24+0.39+0.29)/5=11.4%</w:t>
      </w:r>
    </w:p>
    <w:p w:rsidR="004608D1" w:rsidRDefault="004608D1" w:rsidP="004608D1">
      <w:pPr>
        <w:pStyle w:val="ListParagraph"/>
        <w:ind w:left="360" w:firstLineChars="0" w:firstLine="0"/>
      </w:pPr>
      <w:r>
        <w:rPr>
          <w:rFonts w:hint="eastAsia"/>
        </w:rPr>
        <w:t>var</w:t>
      </w:r>
      <w:r>
        <w:t>= ((-0.10-0.</w:t>
      </w:r>
      <w:proofErr w:type="gramStart"/>
      <w:r>
        <w:t>114)^</w:t>
      </w:r>
      <w:proofErr w:type="gramEnd"/>
      <w:r>
        <w:t>2+(0.23-0.114)^2+(-0.24-0.114)^2+(0.39-0.114)^2+(0.29-0.114)^2)/4=0.07293</w:t>
      </w:r>
    </w:p>
    <w:p w:rsidR="004608D1" w:rsidRDefault="004608D1" w:rsidP="004608D1">
      <w:pPr>
        <w:pStyle w:val="ListParagraph"/>
        <w:ind w:left="360" w:firstLineChars="0" w:firstLine="0"/>
      </w:pPr>
      <w:r>
        <w:t>std=var^0.5=27%</w:t>
      </w:r>
    </w:p>
    <w:p w:rsidR="004608D1" w:rsidRPr="00731EA3" w:rsidRDefault="004608D1" w:rsidP="004608D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小李的期望收益率高于该</w:t>
      </w:r>
      <w:r>
        <w:rPr>
          <w:rFonts w:ascii="宋体" w:hAnsi="宋体" w:hint="eastAsia"/>
          <w:szCs w:val="21"/>
        </w:rPr>
        <w:t>沪深3</w:t>
      </w:r>
      <w:r>
        <w:rPr>
          <w:rFonts w:ascii="宋体" w:hAnsi="宋体"/>
          <w:szCs w:val="21"/>
        </w:rPr>
        <w:t>00</w:t>
      </w:r>
      <w:r>
        <w:rPr>
          <w:rFonts w:ascii="宋体" w:hAnsi="宋体" w:hint="eastAsia"/>
          <w:szCs w:val="21"/>
        </w:rPr>
        <w:t>ETF的期望收益率，他必须融资买入。假设小李买入E</w:t>
      </w:r>
      <w:r>
        <w:rPr>
          <w:rFonts w:ascii="宋体" w:hAnsi="宋体"/>
          <w:szCs w:val="21"/>
        </w:rPr>
        <w:t>TF</w:t>
      </w:r>
      <w:r>
        <w:rPr>
          <w:rFonts w:ascii="宋体" w:hAnsi="宋体" w:hint="eastAsia"/>
          <w:szCs w:val="21"/>
        </w:rPr>
        <w:t>的权重为y，则</w:t>
      </w:r>
    </w:p>
    <w:p w:rsidR="004608D1" w:rsidRDefault="004608D1" w:rsidP="004608D1">
      <w:pPr>
        <w:pStyle w:val="ListParagraph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0.114*</w:t>
      </w:r>
      <w:r>
        <w:rPr>
          <w:rFonts w:ascii="宋体" w:hAnsi="宋体" w:hint="eastAsia"/>
          <w:szCs w:val="21"/>
        </w:rPr>
        <w:t>y+</w:t>
      </w:r>
      <w:r>
        <w:rPr>
          <w:rFonts w:ascii="宋体" w:hAnsi="宋体"/>
          <w:szCs w:val="21"/>
        </w:rPr>
        <w:t>0.08*(1-</w:t>
      </w:r>
      <w:proofErr w:type="gramStart"/>
      <w:r>
        <w:rPr>
          <w:rFonts w:ascii="宋体" w:hAnsi="宋体"/>
          <w:szCs w:val="21"/>
        </w:rPr>
        <w:t>y)=</w:t>
      </w:r>
      <w:proofErr w:type="gramEnd"/>
      <w:r>
        <w:rPr>
          <w:rFonts w:ascii="宋体" w:hAnsi="宋体"/>
          <w:szCs w:val="21"/>
        </w:rPr>
        <w:t>0.135</w:t>
      </w:r>
      <w:r w:rsidRPr="00731EA3">
        <w:rPr>
          <w:rFonts w:ascii="宋体" w:hAnsi="宋体"/>
          <w:szCs w:val="21"/>
        </w:rPr>
        <w:sym w:font="Wingdings" w:char="F0E0"/>
      </w:r>
      <w:r>
        <w:rPr>
          <w:rFonts w:ascii="宋体" w:hAnsi="宋体"/>
          <w:szCs w:val="21"/>
        </w:rPr>
        <w:t xml:space="preserve"> y=(0.135-0.08)/(0.114-0.08)=162%</w:t>
      </w:r>
    </w:p>
    <w:p w:rsidR="004608D1" w:rsidRDefault="004608D1" w:rsidP="004608D1">
      <w:pPr>
        <w:pStyle w:val="ListParagraph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另外根据均值方差公式 </w:t>
      </w:r>
      <w:r>
        <w:rPr>
          <w:rFonts w:ascii="宋体" w:hAnsi="宋体"/>
          <w:szCs w:val="21"/>
        </w:rPr>
        <w:t>y= (</w:t>
      </w:r>
      <w:proofErr w:type="spellStart"/>
      <w:r>
        <w:rPr>
          <w:rFonts w:ascii="宋体" w:hAnsi="宋体"/>
          <w:szCs w:val="21"/>
        </w:rPr>
        <w:t>rp</w:t>
      </w:r>
      <w:proofErr w:type="spellEnd"/>
      <w:r>
        <w:rPr>
          <w:rFonts w:ascii="宋体" w:hAnsi="宋体"/>
          <w:szCs w:val="21"/>
        </w:rPr>
        <w:t>-rf) /std/A</w:t>
      </w:r>
      <w:r w:rsidRPr="004F317A">
        <w:rPr>
          <w:rFonts w:ascii="宋体" w:hAnsi="宋体"/>
          <w:szCs w:val="21"/>
        </w:rPr>
        <w:t xml:space="preserve"> </w:t>
      </w:r>
      <w:r w:rsidRPr="004F317A">
        <w:rPr>
          <w:rFonts w:ascii="宋体" w:hAnsi="宋体"/>
          <w:szCs w:val="21"/>
        </w:rPr>
        <w:sym w:font="Wingdings" w:char="F0E0"/>
      </w:r>
      <w:r>
        <w:rPr>
          <w:rFonts w:ascii="宋体" w:hAnsi="宋体"/>
          <w:szCs w:val="21"/>
        </w:rPr>
        <w:t>A=(</w:t>
      </w:r>
      <w:proofErr w:type="spellStart"/>
      <w:r>
        <w:rPr>
          <w:rFonts w:ascii="宋体" w:hAnsi="宋体"/>
          <w:szCs w:val="21"/>
        </w:rPr>
        <w:t>rp</w:t>
      </w:r>
      <w:proofErr w:type="spellEnd"/>
      <w:r>
        <w:rPr>
          <w:rFonts w:ascii="宋体" w:hAnsi="宋体"/>
          <w:szCs w:val="21"/>
        </w:rPr>
        <w:t>-rf)/var</w:t>
      </w:r>
      <w:r>
        <w:rPr>
          <w:rFonts w:ascii="宋体" w:hAnsi="宋体" w:hint="eastAsia"/>
          <w:szCs w:val="21"/>
        </w:rPr>
        <w:t>/y</w:t>
      </w:r>
      <w:r>
        <w:rPr>
          <w:rFonts w:ascii="宋体" w:hAnsi="宋体"/>
          <w:szCs w:val="21"/>
        </w:rPr>
        <w:t>=(0.114-0.08)/0.07293/1.62=0.29</w:t>
      </w:r>
    </w:p>
    <w:p w:rsidR="004608D1" w:rsidRDefault="004608D1" w:rsidP="004608D1">
      <w:pPr>
        <w:pStyle w:val="ListParagraph"/>
        <w:ind w:left="360" w:firstLineChars="0" w:firstLine="0"/>
        <w:rPr>
          <w:rFonts w:ascii="宋体" w:hAnsi="宋体"/>
          <w:szCs w:val="21"/>
        </w:rPr>
      </w:pPr>
    </w:p>
    <w:p w:rsidR="004608D1" w:rsidRDefault="004608D1" w:rsidP="004608D1">
      <w:pPr>
        <w:pStyle w:val="ListParagraph"/>
        <w:ind w:left="360" w:firstLineChars="0" w:firstLine="0"/>
        <w:rPr>
          <w:rFonts w:ascii="宋体" w:hAnsi="宋体"/>
          <w:szCs w:val="21"/>
        </w:rPr>
      </w:pPr>
      <w:r>
        <w:rPr>
          <w:rFonts w:hint="eastAsia"/>
        </w:rPr>
        <w:t>老王的期望收益率处入银行存款利率与该</w:t>
      </w:r>
      <w:r>
        <w:rPr>
          <w:rFonts w:ascii="宋体" w:hAnsi="宋体" w:hint="eastAsia"/>
          <w:szCs w:val="21"/>
        </w:rPr>
        <w:t>沪深3</w:t>
      </w:r>
      <w:r>
        <w:rPr>
          <w:rFonts w:ascii="宋体" w:hAnsi="宋体"/>
          <w:szCs w:val="21"/>
        </w:rPr>
        <w:t>00</w:t>
      </w:r>
      <w:r>
        <w:rPr>
          <w:rFonts w:ascii="宋体" w:hAnsi="宋体" w:hint="eastAsia"/>
          <w:szCs w:val="21"/>
        </w:rPr>
        <w:t>ETF的期望收益率之间，他可以部分存款部分买入ETF 产品。假设</w:t>
      </w:r>
      <w:r>
        <w:rPr>
          <w:rFonts w:hint="eastAsia"/>
        </w:rPr>
        <w:t>老王</w:t>
      </w:r>
      <w:r>
        <w:rPr>
          <w:rFonts w:ascii="宋体" w:hAnsi="宋体" w:hint="eastAsia"/>
          <w:szCs w:val="21"/>
        </w:rPr>
        <w:t>买入E</w:t>
      </w:r>
      <w:r>
        <w:rPr>
          <w:rFonts w:ascii="宋体" w:hAnsi="宋体"/>
          <w:szCs w:val="21"/>
        </w:rPr>
        <w:t>TF</w:t>
      </w:r>
      <w:r>
        <w:rPr>
          <w:rFonts w:ascii="宋体" w:hAnsi="宋体" w:hint="eastAsia"/>
          <w:szCs w:val="21"/>
        </w:rPr>
        <w:t>的权重为y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</w:t>
      </w:r>
    </w:p>
    <w:p w:rsidR="004608D1" w:rsidRPr="00731EA3" w:rsidRDefault="004608D1" w:rsidP="004608D1">
      <w:pPr>
        <w:pStyle w:val="ListParagraph"/>
        <w:ind w:left="360" w:firstLineChars="0" w:firstLine="0"/>
      </w:pPr>
      <w:r>
        <w:rPr>
          <w:rFonts w:ascii="宋体" w:hAnsi="宋体" w:hint="eastAsia"/>
          <w:szCs w:val="21"/>
        </w:rPr>
        <w:t>则</w:t>
      </w:r>
    </w:p>
    <w:p w:rsidR="004608D1" w:rsidRDefault="004608D1" w:rsidP="004608D1">
      <w:pPr>
        <w:pStyle w:val="ListParagraph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0.114*</w:t>
      </w:r>
      <w:r>
        <w:rPr>
          <w:rFonts w:ascii="宋体" w:hAnsi="宋体" w:hint="eastAsia"/>
          <w:szCs w:val="21"/>
        </w:rPr>
        <w:t>y+</w:t>
      </w:r>
      <w:r>
        <w:rPr>
          <w:rFonts w:ascii="宋体" w:hAnsi="宋体"/>
          <w:szCs w:val="21"/>
        </w:rPr>
        <w:t>0.02*(1-</w:t>
      </w:r>
      <w:proofErr w:type="gramStart"/>
      <w:r>
        <w:rPr>
          <w:rFonts w:ascii="宋体" w:hAnsi="宋体"/>
          <w:szCs w:val="21"/>
        </w:rPr>
        <w:t>y)=</w:t>
      </w:r>
      <w:proofErr w:type="gramEnd"/>
      <w:r>
        <w:rPr>
          <w:rFonts w:ascii="宋体" w:hAnsi="宋体"/>
          <w:szCs w:val="21"/>
        </w:rPr>
        <w:t>0.05</w:t>
      </w:r>
      <w:r w:rsidRPr="00731EA3">
        <w:rPr>
          <w:rFonts w:ascii="宋体" w:hAnsi="宋体"/>
          <w:szCs w:val="21"/>
        </w:rPr>
        <w:sym w:font="Wingdings" w:char="F0E0"/>
      </w:r>
      <w:r>
        <w:rPr>
          <w:rFonts w:ascii="宋体" w:hAnsi="宋体"/>
          <w:szCs w:val="21"/>
        </w:rPr>
        <w:t xml:space="preserve"> y=(0.05-0.0175)/(0.114-0.0175)=31.91%</w:t>
      </w:r>
    </w:p>
    <w:p w:rsidR="004608D1" w:rsidRDefault="004608D1" w:rsidP="004608D1">
      <w:pPr>
        <w:pStyle w:val="ListParagraph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另外根据均值方差公式 </w:t>
      </w:r>
    </w:p>
    <w:p w:rsidR="004608D1" w:rsidRDefault="004608D1" w:rsidP="004608D1">
      <w:pPr>
        <w:pStyle w:val="ListParagraph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y= (</w:t>
      </w:r>
      <w:proofErr w:type="spellStart"/>
      <w:r>
        <w:rPr>
          <w:rFonts w:ascii="宋体" w:hAnsi="宋体"/>
          <w:szCs w:val="21"/>
        </w:rPr>
        <w:t>rp</w:t>
      </w:r>
      <w:proofErr w:type="spellEnd"/>
      <w:r>
        <w:rPr>
          <w:rFonts w:ascii="宋体" w:hAnsi="宋体"/>
          <w:szCs w:val="21"/>
        </w:rPr>
        <w:t>-rf) /std/A</w:t>
      </w:r>
      <w:r w:rsidRPr="004F317A">
        <w:rPr>
          <w:rFonts w:ascii="宋体" w:hAnsi="宋体"/>
          <w:szCs w:val="21"/>
        </w:rPr>
        <w:t xml:space="preserve"> </w:t>
      </w:r>
      <w:r w:rsidRPr="004F317A">
        <w:rPr>
          <w:rFonts w:ascii="宋体" w:hAnsi="宋体"/>
          <w:szCs w:val="21"/>
        </w:rPr>
        <w:sym w:font="Wingdings" w:char="F0E0"/>
      </w:r>
      <w:r>
        <w:rPr>
          <w:rFonts w:ascii="宋体" w:hAnsi="宋体"/>
          <w:szCs w:val="21"/>
        </w:rPr>
        <w:t>A=(</w:t>
      </w:r>
      <w:proofErr w:type="spellStart"/>
      <w:r>
        <w:rPr>
          <w:rFonts w:ascii="宋体" w:hAnsi="宋体"/>
          <w:szCs w:val="21"/>
        </w:rPr>
        <w:t>rp</w:t>
      </w:r>
      <w:proofErr w:type="spellEnd"/>
      <w:r>
        <w:rPr>
          <w:rFonts w:ascii="宋体" w:hAnsi="宋体"/>
          <w:szCs w:val="21"/>
        </w:rPr>
        <w:t>-rf)/var</w:t>
      </w:r>
      <w:r>
        <w:rPr>
          <w:rFonts w:ascii="宋体" w:hAnsi="宋体" w:hint="eastAsia"/>
          <w:szCs w:val="21"/>
        </w:rPr>
        <w:t>/y</w:t>
      </w:r>
      <w:proofErr w:type="gramStart"/>
      <w:r>
        <w:rPr>
          <w:rFonts w:ascii="宋体" w:hAnsi="宋体"/>
          <w:szCs w:val="21"/>
        </w:rPr>
        <w:t>=(</w:t>
      </w:r>
      <w:proofErr w:type="gramEnd"/>
      <w:r>
        <w:rPr>
          <w:rFonts w:ascii="宋体" w:hAnsi="宋体"/>
          <w:szCs w:val="21"/>
        </w:rPr>
        <w:t>0.114-0.02)/0.07293/0.3191=4.04</w:t>
      </w:r>
    </w:p>
    <w:p w:rsidR="004608D1" w:rsidRDefault="004608D1" w:rsidP="004608D1">
      <w:r>
        <w:rPr>
          <w:rFonts w:hint="eastAsia"/>
        </w:rPr>
        <w:t>2</w:t>
      </w:r>
      <w:r>
        <w:t>.</w:t>
      </w:r>
      <w:r w:rsidRPr="004608D1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. </w:t>
      </w:r>
    </w:p>
    <w:p w:rsidR="004608D1" w:rsidRDefault="004608D1" w:rsidP="004608D1">
      <w:r>
        <w:t>rf = 0.02; rm = 0.12; beta = 1.2;</w:t>
      </w:r>
    </w:p>
    <w:p w:rsidR="004608D1" w:rsidRDefault="004608D1" w:rsidP="004608D1">
      <w:r>
        <w:t xml:space="preserve">k = rf + beta*(rm - </w:t>
      </w:r>
      <w:proofErr w:type="gramStart"/>
      <w:r>
        <w:t>rf)=</w:t>
      </w:r>
      <w:proofErr w:type="gramEnd"/>
      <w:r>
        <w:t>14%</w:t>
      </w:r>
    </w:p>
    <w:p w:rsidR="004608D1" w:rsidRDefault="004608D1" w:rsidP="004608D1"/>
    <w:p w:rsidR="004608D1" w:rsidRDefault="004608D1" w:rsidP="004608D1">
      <w:r>
        <w:t xml:space="preserve">d0 = </w:t>
      </w:r>
      <w:proofErr w:type="gramStart"/>
      <w:r>
        <w:t>1;g</w:t>
      </w:r>
      <w:proofErr w:type="gramEnd"/>
      <w:r>
        <w:t>0 = 0.2;</w:t>
      </w:r>
    </w:p>
    <w:p w:rsidR="004608D1" w:rsidRDefault="004608D1" w:rsidP="004608D1">
      <w:r>
        <w:t>d1 = d0*(1 + g</w:t>
      </w:r>
      <w:proofErr w:type="gramStart"/>
      <w:r>
        <w:t>0)=</w:t>
      </w:r>
      <w:proofErr w:type="gramEnd"/>
      <w:r>
        <w:t>1.2</w:t>
      </w:r>
    </w:p>
    <w:p w:rsidR="004608D1" w:rsidRDefault="004608D1" w:rsidP="004608D1">
      <w:r>
        <w:t>d2 = d1*(1 + g</w:t>
      </w:r>
      <w:proofErr w:type="gramStart"/>
      <w:r>
        <w:t>0)=</w:t>
      </w:r>
      <w:proofErr w:type="gramEnd"/>
      <w:r>
        <w:t>1.44</w:t>
      </w:r>
    </w:p>
    <w:p w:rsidR="004608D1" w:rsidRDefault="004608D1" w:rsidP="004608D1"/>
    <w:p w:rsidR="004608D1" w:rsidRDefault="004608D1" w:rsidP="004608D1">
      <w:r>
        <w:t>g1 = 0.1;</w:t>
      </w:r>
    </w:p>
    <w:p w:rsidR="004608D1" w:rsidRDefault="004608D1" w:rsidP="004608D1">
      <w:r>
        <w:t>d3 = d2*(1 + g</w:t>
      </w:r>
      <w:proofErr w:type="gramStart"/>
      <w:r>
        <w:t>1)=</w:t>
      </w:r>
      <w:proofErr w:type="gramEnd"/>
      <w:r>
        <w:t>1.584</w:t>
      </w:r>
    </w:p>
    <w:p w:rsidR="004608D1" w:rsidRDefault="004608D1" w:rsidP="004608D1"/>
    <w:p w:rsidR="004608D1" w:rsidRDefault="004608D1" w:rsidP="004608D1">
      <w:r>
        <w:rPr>
          <w:rFonts w:hint="eastAsia"/>
        </w:rPr>
        <w:t>v</w:t>
      </w:r>
      <w:r>
        <w:t>2= d3</w:t>
      </w:r>
      <w:proofErr w:type="gramStart"/>
      <w:r>
        <w:t>/(</w:t>
      </w:r>
      <w:proofErr w:type="gramEnd"/>
      <w:r>
        <w:t>k - g1)=</w:t>
      </w:r>
      <w:r w:rsidRPr="00491813">
        <w:t xml:space="preserve"> </w:t>
      </w:r>
      <w:r>
        <w:t>1.584/(0.14-0.1)=39.6</w:t>
      </w:r>
    </w:p>
    <w:p w:rsidR="004608D1" w:rsidRDefault="004608D1" w:rsidP="004608D1">
      <w:r>
        <w:t>v0 = d1</w:t>
      </w:r>
      <w:proofErr w:type="gramStart"/>
      <w:r>
        <w:t>/(</w:t>
      </w:r>
      <w:proofErr w:type="gramEnd"/>
      <w:r>
        <w:t>1 + k) + d2/(1 + k)^2 +v2/(1 + k)^2</w:t>
      </w:r>
    </w:p>
    <w:p w:rsidR="004608D1" w:rsidRDefault="004608D1" w:rsidP="004608D1">
      <w:r>
        <w:t xml:space="preserve">  = 1.2/1.14 + 1.44/1.14^2 +39.6 /1.14^2</w:t>
      </w:r>
    </w:p>
    <w:p w:rsidR="004608D1" w:rsidRDefault="004608D1" w:rsidP="004608D1">
      <w:r>
        <w:t xml:space="preserve">  = 32.63&gt; 30 </w:t>
      </w:r>
      <w:r>
        <w:rPr>
          <w:rFonts w:hint="eastAsia"/>
        </w:rPr>
        <w:t>元</w:t>
      </w:r>
    </w:p>
    <w:p w:rsidR="004608D1" w:rsidRDefault="004608D1" w:rsidP="004608D1">
      <w:r>
        <w:rPr>
          <w:rFonts w:hint="eastAsia"/>
        </w:rPr>
        <w:t>值得买入</w:t>
      </w:r>
    </w:p>
    <w:p w:rsidR="004608D1" w:rsidRDefault="004608D1" w:rsidP="004608D1"/>
    <w:p w:rsidR="004608D1" w:rsidRDefault="004608D1" w:rsidP="004608D1">
      <w:r>
        <w:rPr>
          <w:rFonts w:hint="eastAsia"/>
        </w:rPr>
        <w:t>b</w:t>
      </w:r>
      <w:r>
        <w:t xml:space="preserve">. </w:t>
      </w:r>
    </w:p>
    <w:p w:rsidR="004608D1" w:rsidRDefault="004608D1" w:rsidP="004608D1">
      <w:r>
        <w:t>p1=v1 = d2</w:t>
      </w:r>
      <w:proofErr w:type="gramStart"/>
      <w:r>
        <w:t>/(</w:t>
      </w:r>
      <w:proofErr w:type="gramEnd"/>
      <w:r>
        <w:t>1 + k) + v2/(1 + k)=</w:t>
      </w:r>
      <w:r w:rsidRPr="00491813">
        <w:t xml:space="preserve"> </w:t>
      </w:r>
      <w:r>
        <w:t>1.44/1.14 +39.6 /1.14=36</w:t>
      </w:r>
    </w:p>
    <w:p w:rsidR="004608D1" w:rsidRDefault="004608D1" w:rsidP="004608D1">
      <w:r>
        <w:rPr>
          <w:rFonts w:hint="eastAsia"/>
        </w:rPr>
        <w:t>p</w:t>
      </w:r>
      <w:r>
        <w:t>2=v2=39.6</w:t>
      </w:r>
    </w:p>
    <w:p w:rsidR="004608D1" w:rsidRDefault="004608D1" w:rsidP="004608D1"/>
    <w:p w:rsidR="004608D1" w:rsidRDefault="004608D1" w:rsidP="004608D1">
      <w:r>
        <w:t>p0 = 30;</w:t>
      </w:r>
    </w:p>
    <w:p w:rsidR="004608D1" w:rsidRDefault="004608D1" w:rsidP="004608D1">
      <w:r>
        <w:t>r1 = (d1 + p1)/p0 – 1=</w:t>
      </w:r>
      <w:r>
        <w:rPr>
          <w:rFonts w:hint="eastAsia"/>
        </w:rPr>
        <w:t>(</w:t>
      </w:r>
      <w:r>
        <w:t>1.2+36)/30-1=24%&gt;k (</w:t>
      </w:r>
      <w:r>
        <w:rPr>
          <w:rFonts w:hint="eastAsia"/>
        </w:rPr>
        <w:t>因为买入价低于其内在价值</w:t>
      </w:r>
      <w:r>
        <w:t>)</w:t>
      </w:r>
    </w:p>
    <w:p w:rsidR="004608D1" w:rsidRDefault="004608D1" w:rsidP="004608D1">
      <w:r>
        <w:lastRenderedPageBreak/>
        <w:t>r2 = (d2 + p2)/p1 – 1=</w:t>
      </w:r>
      <w:r>
        <w:rPr>
          <w:rFonts w:hint="eastAsia"/>
        </w:rPr>
        <w:t>(</w:t>
      </w:r>
      <w:r>
        <w:t>1.44+39.6)/36-1=14%=k  (</w:t>
      </w:r>
      <w:r>
        <w:rPr>
          <w:rFonts w:hint="eastAsia"/>
        </w:rPr>
        <w:t>因为市场估价等于其内在价值</w:t>
      </w:r>
      <w:r>
        <w:t>)</w:t>
      </w:r>
    </w:p>
    <w:p w:rsidR="004608D1" w:rsidRDefault="004608D1" w:rsidP="004608D1"/>
    <w:p w:rsidR="004608D1" w:rsidRDefault="004608D1" w:rsidP="004608D1">
      <w:r>
        <w:t>c.</w:t>
      </w:r>
      <w:r w:rsidRPr="00D433DF">
        <w:t xml:space="preserve"> </w:t>
      </w:r>
    </w:p>
    <w:p w:rsidR="004608D1" w:rsidRDefault="004608D1" w:rsidP="004608D1">
      <w:r>
        <w:t>g1’ = 0.08;</w:t>
      </w:r>
    </w:p>
    <w:p w:rsidR="004608D1" w:rsidRDefault="004608D1" w:rsidP="004608D1">
      <w:r>
        <w:t>d3’= d2*(1 + g1</w:t>
      </w:r>
      <w:proofErr w:type="gramStart"/>
      <w:r>
        <w:t>’)=</w:t>
      </w:r>
      <w:proofErr w:type="gramEnd"/>
      <w:r>
        <w:t>1.44*1.08=1.5552</w:t>
      </w:r>
    </w:p>
    <w:p w:rsidR="004608D1" w:rsidRDefault="004608D1" w:rsidP="004608D1">
      <w:r>
        <w:t>p2’=v2’= d3’</w:t>
      </w:r>
      <w:proofErr w:type="gramStart"/>
      <w:r>
        <w:t>/(</w:t>
      </w:r>
      <w:proofErr w:type="gramEnd"/>
      <w:r>
        <w:t>k - g1’)=</w:t>
      </w:r>
      <w:r w:rsidRPr="00D433DF">
        <w:t xml:space="preserve"> </w:t>
      </w:r>
      <w:r>
        <w:t>1.5552/(0.14-0.08)=25.92</w:t>
      </w:r>
    </w:p>
    <w:p w:rsidR="004608D1" w:rsidRDefault="004608D1" w:rsidP="004608D1">
      <w:r>
        <w:t>r2’ = (d2 + p2’)/p1 – 1=(1.44+25.92)</w:t>
      </w:r>
      <w:r w:rsidRPr="00D433DF">
        <w:t xml:space="preserve"> </w:t>
      </w:r>
      <w:r>
        <w:t>/36-1=-24% (</w:t>
      </w:r>
      <w:r>
        <w:rPr>
          <w:rFonts w:hint="eastAsia"/>
        </w:rPr>
        <w:t>因为股利增长率下降</w:t>
      </w:r>
      <w:r>
        <w:t>)</w:t>
      </w:r>
    </w:p>
    <w:p w:rsidR="004608D1" w:rsidRDefault="004608D1" w:rsidP="004608D1"/>
    <w:p w:rsidR="004608D1" w:rsidRDefault="004608D1" w:rsidP="004608D1">
      <w:r>
        <w:rPr>
          <w:rFonts w:hint="eastAsia"/>
        </w:rPr>
        <w:t>3</w:t>
      </w:r>
      <w:r>
        <w:t>.</w:t>
      </w:r>
      <w:r w:rsidRPr="004608D1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. </w:t>
      </w:r>
    </w:p>
    <w:p w:rsidR="004608D1" w:rsidRDefault="004608D1" w:rsidP="004608D1">
      <w:proofErr w:type="spellStart"/>
      <w:r>
        <w:rPr>
          <w:rFonts w:hint="eastAsia"/>
        </w:rPr>
        <w:t>w</w:t>
      </w:r>
      <w:r>
        <w:t>m</w:t>
      </w:r>
      <w:proofErr w:type="spellEnd"/>
      <w:r>
        <w:t>*0.135+(1-</w:t>
      </w:r>
      <w:proofErr w:type="gramStart"/>
      <w:r>
        <w:t>wm)*</w:t>
      </w:r>
      <w:proofErr w:type="gramEnd"/>
      <w:r>
        <w:t>0.17=0.15</w:t>
      </w:r>
      <w:r>
        <w:sym w:font="Wingdings" w:char="F0E8"/>
      </w:r>
      <w:r>
        <w:t xml:space="preserve"> </w:t>
      </w:r>
      <w:proofErr w:type="spellStart"/>
      <w:r>
        <w:t>wm</w:t>
      </w:r>
      <w:proofErr w:type="spellEnd"/>
      <w:r>
        <w:t>=(0.17-0.15)/(0.17-0.135)=57.14%</w:t>
      </w:r>
    </w:p>
    <w:p w:rsidR="004608D1" w:rsidRDefault="004608D1" w:rsidP="004608D1">
      <w:proofErr w:type="spellStart"/>
      <w:r>
        <w:t>wx</w:t>
      </w:r>
      <w:proofErr w:type="spellEnd"/>
      <w:r>
        <w:t>=1-wm=42.86%</w:t>
      </w:r>
    </w:p>
    <w:p w:rsidR="004608D1" w:rsidRDefault="004608D1" w:rsidP="004608D1">
      <w:proofErr w:type="spellStart"/>
      <w:r>
        <w:t>covar</w:t>
      </w:r>
      <w:proofErr w:type="spellEnd"/>
      <w:r>
        <w:t>=</w:t>
      </w:r>
      <w:r w:rsidRPr="007C3134">
        <w:t xml:space="preserve"> </w:t>
      </w:r>
      <w:r>
        <w:t>beta*sigm^2=1.2*0.2^2=0.048</w:t>
      </w:r>
    </w:p>
    <w:p w:rsidR="004608D1" w:rsidRDefault="004608D1" w:rsidP="004608D1">
      <w:proofErr w:type="spellStart"/>
      <w:r>
        <w:t>varx</w:t>
      </w:r>
      <w:proofErr w:type="spellEnd"/>
      <w:r>
        <w:t>=</w:t>
      </w:r>
      <w:r w:rsidRPr="007C3134">
        <w:t xml:space="preserve"> </w:t>
      </w:r>
      <w:r>
        <w:t>beta^2*sigm^2+sigres^2=1.2^2*0.2^2+0.1^2=0.676</w:t>
      </w:r>
    </w:p>
    <w:p w:rsidR="004608D1" w:rsidRDefault="004608D1" w:rsidP="004608D1">
      <w:r>
        <w:t>var=</w:t>
      </w:r>
      <w:r w:rsidRPr="00BE7450">
        <w:t xml:space="preserve"> </w:t>
      </w:r>
      <w:r w:rsidRPr="00AC76A9">
        <w:t>wx^2*</w:t>
      </w:r>
      <w:proofErr w:type="spellStart"/>
      <w:r>
        <w:t>var</w:t>
      </w:r>
      <w:r w:rsidRPr="00AC76A9">
        <w:t>x</w:t>
      </w:r>
      <w:proofErr w:type="spellEnd"/>
      <w:r w:rsidRPr="00AC76A9">
        <w:t xml:space="preserve"> + wm^2*sigm^2 + 2*</w:t>
      </w:r>
      <w:proofErr w:type="spellStart"/>
      <w:r w:rsidRPr="00AC76A9">
        <w:t>wx</w:t>
      </w:r>
      <w:proofErr w:type="spellEnd"/>
      <w:r w:rsidRPr="00AC76A9">
        <w:t>*</w:t>
      </w:r>
      <w:proofErr w:type="spellStart"/>
      <w:r w:rsidRPr="00AC76A9">
        <w:t>wm</w:t>
      </w:r>
      <w:proofErr w:type="spellEnd"/>
      <w:r w:rsidRPr="00AC76A9">
        <w:t>*</w:t>
      </w:r>
      <w:proofErr w:type="spellStart"/>
      <w:r w:rsidRPr="00AC76A9">
        <w:t>co</w:t>
      </w:r>
      <w:r>
        <w:t>var</w:t>
      </w:r>
      <w:proofErr w:type="spellEnd"/>
      <w:r>
        <w:t>=0.049</w:t>
      </w:r>
    </w:p>
    <w:p w:rsidR="004608D1" w:rsidRDefault="004608D1" w:rsidP="004608D1">
      <w:r>
        <w:t>sig=var^0.5=22.13%</w:t>
      </w:r>
    </w:p>
    <w:p w:rsidR="004608D1" w:rsidRDefault="004608D1" w:rsidP="004608D1">
      <w:r>
        <w:rPr>
          <w:rFonts w:hint="eastAsia"/>
        </w:rPr>
        <w:t>夏普比率为</w:t>
      </w:r>
    </w:p>
    <w:p w:rsidR="004608D1" w:rsidRPr="00BE7450" w:rsidRDefault="004608D1" w:rsidP="004608D1">
      <w:r>
        <w:rPr>
          <w:rFonts w:hint="eastAsia"/>
        </w:rPr>
        <w:t>(0</w:t>
      </w:r>
      <w:r>
        <w:t>.15-0.03)/0.2213=0.54</w:t>
      </w:r>
    </w:p>
    <w:p w:rsidR="004608D1" w:rsidRDefault="004608D1" w:rsidP="004608D1">
      <w:r>
        <w:t>b.</w:t>
      </w:r>
    </w:p>
    <w:p w:rsidR="004608D1" w:rsidRDefault="004608D1" w:rsidP="004608D1">
      <w:r>
        <w:t xml:space="preserve"> </w:t>
      </w:r>
      <w:r>
        <w:rPr>
          <w:rFonts w:hint="eastAsia"/>
        </w:rPr>
        <w:t>最大夏普比率组合T</w:t>
      </w:r>
    </w:p>
    <w:p w:rsidR="004608D1" w:rsidRDefault="004608D1" w:rsidP="004608D1">
      <w:proofErr w:type="spellStart"/>
      <w:r>
        <w:t>vx</w:t>
      </w:r>
      <w:proofErr w:type="spellEnd"/>
      <w:r>
        <w:t xml:space="preserve"> = (Rx*sigm^2 - Rm*</w:t>
      </w:r>
      <w:proofErr w:type="spellStart"/>
      <w:r>
        <w:t>covar</w:t>
      </w:r>
      <w:proofErr w:type="spellEnd"/>
      <w:r>
        <w:t>);</w:t>
      </w:r>
    </w:p>
    <w:p w:rsidR="004608D1" w:rsidRDefault="004608D1" w:rsidP="004608D1">
      <w:proofErr w:type="spellStart"/>
      <w:r>
        <w:t>vm</w:t>
      </w:r>
      <w:proofErr w:type="spellEnd"/>
      <w:r>
        <w:t xml:space="preserve"> = (Rm*sigx^2 - Rx*</w:t>
      </w:r>
      <w:proofErr w:type="spellStart"/>
      <w:r>
        <w:t>covar</w:t>
      </w:r>
      <w:proofErr w:type="spellEnd"/>
      <w:r>
        <w:t>);</w:t>
      </w:r>
    </w:p>
    <w:p w:rsidR="004608D1" w:rsidRDefault="004608D1" w:rsidP="004608D1">
      <w:proofErr w:type="spellStart"/>
      <w:r>
        <w:t>wxT</w:t>
      </w:r>
      <w:proofErr w:type="spellEnd"/>
      <w:r>
        <w:t xml:space="preserve"> = </w:t>
      </w:r>
      <w:proofErr w:type="spellStart"/>
      <w:r>
        <w:t>vx</w:t>
      </w:r>
      <w:proofErr w:type="spellEnd"/>
      <w:proofErr w:type="gramStart"/>
      <w:r>
        <w:t>/(</w:t>
      </w:r>
      <w:proofErr w:type="spellStart"/>
      <w:proofErr w:type="gramEnd"/>
      <w:r>
        <w:t>vx</w:t>
      </w:r>
      <w:proofErr w:type="spellEnd"/>
      <w:r>
        <w:t xml:space="preserve"> + </w:t>
      </w:r>
      <w:proofErr w:type="spellStart"/>
      <w:r>
        <w:t>vm</w:t>
      </w:r>
      <w:proofErr w:type="spellEnd"/>
      <w:r>
        <w:t>)=</w:t>
      </w:r>
      <w:r w:rsidRPr="007C3134">
        <w:t xml:space="preserve"> </w:t>
      </w:r>
      <w:r>
        <w:t>0.597</w:t>
      </w:r>
    </w:p>
    <w:p w:rsidR="004608D1" w:rsidRDefault="004608D1" w:rsidP="004608D1">
      <w:proofErr w:type="spellStart"/>
      <w:r>
        <w:t>wmT</w:t>
      </w:r>
      <w:proofErr w:type="spellEnd"/>
      <w:r>
        <w:t>=1-wxT=0.403</w:t>
      </w:r>
    </w:p>
    <w:p w:rsidR="004608D1" w:rsidRDefault="004608D1" w:rsidP="004608D1">
      <w:proofErr w:type="spellStart"/>
      <w:r>
        <w:rPr>
          <w:rFonts w:hint="eastAsia"/>
        </w:rPr>
        <w:t>r</w:t>
      </w:r>
      <w:r>
        <w:t>T</w:t>
      </w:r>
      <w:proofErr w:type="spellEnd"/>
      <w:r>
        <w:t>=</w:t>
      </w:r>
      <w:proofErr w:type="spellStart"/>
      <w:r>
        <w:t>wxT</w:t>
      </w:r>
      <w:proofErr w:type="spellEnd"/>
      <w:r>
        <w:t>*</w:t>
      </w:r>
      <w:proofErr w:type="spellStart"/>
      <w:r>
        <w:t>rx+wmT</w:t>
      </w:r>
      <w:proofErr w:type="spellEnd"/>
      <w:r>
        <w:t>*rm=0.597*0.17+0.403*0.135=15.59%</w:t>
      </w:r>
    </w:p>
    <w:p w:rsidR="004608D1" w:rsidRDefault="004608D1" w:rsidP="004608D1">
      <w:proofErr w:type="spellStart"/>
      <w:r>
        <w:t>varT</w:t>
      </w:r>
      <w:proofErr w:type="spellEnd"/>
      <w:r>
        <w:t>=</w:t>
      </w:r>
      <w:r w:rsidRPr="00AC76A9">
        <w:t>wx</w:t>
      </w:r>
      <w:r>
        <w:t>T</w:t>
      </w:r>
      <w:r w:rsidRPr="00AC76A9">
        <w:t>^2*</w:t>
      </w:r>
      <w:proofErr w:type="spellStart"/>
      <w:r>
        <w:t>var</w:t>
      </w:r>
      <w:r w:rsidRPr="00AC76A9">
        <w:t>x</w:t>
      </w:r>
      <w:proofErr w:type="spellEnd"/>
      <w:r w:rsidRPr="00AC76A9">
        <w:t xml:space="preserve"> + wm</w:t>
      </w:r>
      <w:r>
        <w:t>T</w:t>
      </w:r>
      <w:r w:rsidRPr="00AC76A9">
        <w:t>^2*sigm^2 + 2*</w:t>
      </w:r>
      <w:proofErr w:type="spellStart"/>
      <w:r w:rsidRPr="00AC76A9">
        <w:t>wx</w:t>
      </w:r>
      <w:r>
        <w:t>T</w:t>
      </w:r>
      <w:proofErr w:type="spellEnd"/>
      <w:r w:rsidRPr="00AC76A9">
        <w:t>*</w:t>
      </w:r>
      <w:proofErr w:type="spellStart"/>
      <w:r w:rsidRPr="00AC76A9">
        <w:t>wm</w:t>
      </w:r>
      <w:r>
        <w:t>T</w:t>
      </w:r>
      <w:proofErr w:type="spellEnd"/>
      <w:r w:rsidRPr="00AC76A9">
        <w:t>*</w:t>
      </w:r>
      <w:proofErr w:type="spellStart"/>
      <w:r w:rsidRPr="00AC76A9">
        <w:t>co</w:t>
      </w:r>
      <w:r>
        <w:t>var</w:t>
      </w:r>
      <w:proofErr w:type="spellEnd"/>
      <w:r>
        <w:t>=0.05369</w:t>
      </w:r>
    </w:p>
    <w:p w:rsidR="004608D1" w:rsidRDefault="004608D1" w:rsidP="004608D1">
      <w:proofErr w:type="spellStart"/>
      <w:r>
        <w:t>sigT</w:t>
      </w:r>
      <w:proofErr w:type="spellEnd"/>
      <w:r>
        <w:t>=varT^0.5=0.2317</w:t>
      </w:r>
    </w:p>
    <w:p w:rsidR="004608D1" w:rsidRDefault="004608D1" w:rsidP="004608D1">
      <w:r>
        <w:rPr>
          <w:rFonts w:hint="eastAsia"/>
        </w:rPr>
        <w:t>考虑最大夏普组合T和无风险国债F的组合</w:t>
      </w:r>
    </w:p>
    <w:p w:rsidR="004608D1" w:rsidRDefault="004608D1" w:rsidP="004608D1">
      <w:proofErr w:type="spellStart"/>
      <w:r>
        <w:rPr>
          <w:rFonts w:hint="eastAsia"/>
        </w:rPr>
        <w:t>wf</w:t>
      </w:r>
      <w:proofErr w:type="spellEnd"/>
      <w:r>
        <w:t>*0.03+(1-</w:t>
      </w:r>
      <w:proofErr w:type="gramStart"/>
      <w:r>
        <w:t>wf)*</w:t>
      </w:r>
      <w:proofErr w:type="gramEnd"/>
      <w:r>
        <w:t>0.1559=0.15</w:t>
      </w:r>
      <w:r>
        <w:sym w:font="Wingdings" w:char="F0E8"/>
      </w:r>
      <w:r>
        <w:t xml:space="preserve"> </w:t>
      </w:r>
      <w:proofErr w:type="spellStart"/>
      <w:r>
        <w:t>wf</w:t>
      </w:r>
      <w:proofErr w:type="spellEnd"/>
      <w:r>
        <w:t>=(0.1559-0.15)/(0.1559-0.03)=4.7%</w:t>
      </w:r>
    </w:p>
    <w:p w:rsidR="004608D1" w:rsidRDefault="004608D1" w:rsidP="004608D1">
      <w:proofErr w:type="spellStart"/>
      <w:r>
        <w:rPr>
          <w:rFonts w:hint="eastAsia"/>
        </w:rPr>
        <w:t>w</w:t>
      </w:r>
      <w:r>
        <w:t>T</w:t>
      </w:r>
      <w:proofErr w:type="spellEnd"/>
      <w:r>
        <w:t>=1-wf=95.3%</w:t>
      </w:r>
    </w:p>
    <w:p w:rsidR="004608D1" w:rsidRDefault="004608D1" w:rsidP="004608D1">
      <w:proofErr w:type="spellStart"/>
      <w:r>
        <w:t>wx</w:t>
      </w:r>
      <w:proofErr w:type="spellEnd"/>
      <w:r>
        <w:t>=</w:t>
      </w:r>
      <w:proofErr w:type="spellStart"/>
      <w:r>
        <w:t>wT</w:t>
      </w:r>
      <w:proofErr w:type="spellEnd"/>
      <w:r>
        <w:t>*</w:t>
      </w:r>
      <w:proofErr w:type="spellStart"/>
      <w:r>
        <w:t>wxT</w:t>
      </w:r>
      <w:proofErr w:type="spellEnd"/>
      <w:r>
        <w:t>=0.953*0.597=56.9%</w:t>
      </w:r>
    </w:p>
    <w:p w:rsidR="004608D1" w:rsidRDefault="004608D1" w:rsidP="004608D1">
      <w:proofErr w:type="spellStart"/>
      <w:r>
        <w:t>wm</w:t>
      </w:r>
      <w:proofErr w:type="spellEnd"/>
      <w:r>
        <w:t>=</w:t>
      </w:r>
      <w:proofErr w:type="spellStart"/>
      <w:r>
        <w:t>wT</w:t>
      </w:r>
      <w:proofErr w:type="spellEnd"/>
      <w:r>
        <w:t>*</w:t>
      </w:r>
      <w:proofErr w:type="spellStart"/>
      <w:r>
        <w:t>wmT</w:t>
      </w:r>
      <w:proofErr w:type="spellEnd"/>
      <w:r>
        <w:t>=0.953*0.403=38.4%</w:t>
      </w:r>
    </w:p>
    <w:p w:rsidR="004608D1" w:rsidRDefault="004608D1" w:rsidP="004608D1">
      <w:r>
        <w:rPr>
          <w:rFonts w:hint="eastAsia"/>
        </w:rPr>
        <w:t>该投资组合夏普比率与T相同，为</w:t>
      </w:r>
    </w:p>
    <w:p w:rsidR="004608D1" w:rsidRDefault="004608D1" w:rsidP="004608D1">
      <w:r>
        <w:rPr>
          <w:rFonts w:hint="eastAsia"/>
        </w:rPr>
        <w:t>（</w:t>
      </w:r>
      <w:proofErr w:type="spellStart"/>
      <w:r>
        <w:rPr>
          <w:rFonts w:hint="eastAsia"/>
        </w:rPr>
        <w:t>r</w:t>
      </w:r>
      <w:r>
        <w:t>T</w:t>
      </w:r>
      <w:proofErr w:type="spellEnd"/>
      <w:r>
        <w:t>-rf</w:t>
      </w:r>
      <w:r>
        <w:rPr>
          <w:rFonts w:hint="eastAsia"/>
        </w:rPr>
        <w:t>）/</w:t>
      </w:r>
      <w:proofErr w:type="spellStart"/>
      <w:r>
        <w:t>sigT</w:t>
      </w:r>
      <w:proofErr w:type="spellEnd"/>
      <w:r>
        <w:t>=(0.1559-0.03)/0.2317=0.54</w:t>
      </w:r>
    </w:p>
    <w:p w:rsidR="004608D1" w:rsidRDefault="004608D1" w:rsidP="004608D1"/>
    <w:p w:rsidR="004608D1" w:rsidRDefault="004608D1" w:rsidP="004608D1">
      <w:r>
        <w:t xml:space="preserve">c. </w:t>
      </w:r>
      <w:r>
        <w:rPr>
          <w:rFonts w:hint="eastAsia"/>
        </w:rPr>
        <w:t>考虑最大夏普组合T和无风险国债F的组合</w:t>
      </w:r>
    </w:p>
    <w:p w:rsidR="004608D1" w:rsidRDefault="004608D1" w:rsidP="004608D1">
      <w:proofErr w:type="spellStart"/>
      <w:r>
        <w:rPr>
          <w:rFonts w:hint="eastAsia"/>
        </w:rPr>
        <w:t>wf</w:t>
      </w:r>
      <w:proofErr w:type="spellEnd"/>
      <w:r>
        <w:t>*0.03+(1-</w:t>
      </w:r>
      <w:proofErr w:type="gramStart"/>
      <w:r>
        <w:t>wf)*</w:t>
      </w:r>
      <w:proofErr w:type="gramEnd"/>
      <w:r>
        <w:t>0.1559=0.20</w:t>
      </w:r>
      <w:r>
        <w:sym w:font="Wingdings" w:char="F0E8"/>
      </w:r>
      <w:r>
        <w:t xml:space="preserve"> </w:t>
      </w:r>
      <w:proofErr w:type="spellStart"/>
      <w:r>
        <w:t>wf</w:t>
      </w:r>
      <w:proofErr w:type="spellEnd"/>
      <w:r>
        <w:t>=(0.1559-0.20)/(0.1559-0.03)=-35%&lt;0</w:t>
      </w:r>
    </w:p>
    <w:p w:rsidR="004608D1" w:rsidRDefault="004608D1" w:rsidP="004608D1">
      <w:r>
        <w:rPr>
          <w:rFonts w:hint="eastAsia"/>
        </w:rPr>
        <w:t>需要借钱</w:t>
      </w:r>
    </w:p>
    <w:p w:rsidR="004608D1" w:rsidRDefault="004608D1" w:rsidP="004608D1">
      <w:r>
        <w:rPr>
          <w:rFonts w:hint="eastAsia"/>
        </w:rPr>
        <w:t>借钱利率</w:t>
      </w:r>
      <w:r>
        <w:t>4.5%</w:t>
      </w:r>
      <w:r>
        <w:rPr>
          <w:rFonts w:hint="eastAsia"/>
        </w:rPr>
        <w:t>对应的最大夏普比率组合</w:t>
      </w:r>
    </w:p>
    <w:p w:rsidR="004608D1" w:rsidRDefault="004608D1" w:rsidP="004608D1">
      <w:r>
        <w:rPr>
          <w:rFonts w:hint="eastAsia"/>
        </w:rPr>
        <w:t>Rx</w:t>
      </w:r>
      <w:r>
        <w:t>=rx-0.045=0.17-0.045=0.125</w:t>
      </w:r>
    </w:p>
    <w:p w:rsidR="004608D1" w:rsidRPr="00AC76A9" w:rsidRDefault="004608D1" w:rsidP="004608D1">
      <w:r>
        <w:t>Rm=rm-0.045=0.135-0.045=0.09</w:t>
      </w:r>
    </w:p>
    <w:p w:rsidR="004608D1" w:rsidRDefault="004608D1" w:rsidP="004608D1">
      <w:proofErr w:type="spellStart"/>
      <w:r>
        <w:t>vx</w:t>
      </w:r>
      <w:proofErr w:type="spellEnd"/>
      <w:r>
        <w:t xml:space="preserve"> = (Rx*sigm^2 - Rm*</w:t>
      </w:r>
      <w:proofErr w:type="spellStart"/>
      <w:r>
        <w:t>covar</w:t>
      </w:r>
      <w:proofErr w:type="spellEnd"/>
      <w:r>
        <w:t>);</w:t>
      </w:r>
    </w:p>
    <w:p w:rsidR="004608D1" w:rsidRDefault="004608D1" w:rsidP="004608D1">
      <w:proofErr w:type="spellStart"/>
      <w:r>
        <w:t>vm</w:t>
      </w:r>
      <w:proofErr w:type="spellEnd"/>
      <w:r>
        <w:t xml:space="preserve"> = (Rm*sigx^2 - Rx*</w:t>
      </w:r>
      <w:proofErr w:type="spellStart"/>
      <w:r>
        <w:t>covar</w:t>
      </w:r>
      <w:proofErr w:type="spellEnd"/>
      <w:r>
        <w:t>);</w:t>
      </w:r>
    </w:p>
    <w:p w:rsidR="004608D1" w:rsidRDefault="004608D1" w:rsidP="004608D1">
      <w:proofErr w:type="spellStart"/>
      <w:r>
        <w:t>wxT</w:t>
      </w:r>
      <w:proofErr w:type="spellEnd"/>
      <w:r>
        <w:t xml:space="preserve"> = </w:t>
      </w:r>
      <w:proofErr w:type="spellStart"/>
      <w:r>
        <w:t>vx</w:t>
      </w:r>
      <w:proofErr w:type="spellEnd"/>
      <w:proofErr w:type="gramStart"/>
      <w:r>
        <w:t>/(</w:t>
      </w:r>
      <w:proofErr w:type="spellStart"/>
      <w:proofErr w:type="gramEnd"/>
      <w:r>
        <w:t>vx</w:t>
      </w:r>
      <w:proofErr w:type="spellEnd"/>
      <w:r>
        <w:t xml:space="preserve"> + </w:t>
      </w:r>
      <w:proofErr w:type="spellStart"/>
      <w:r>
        <w:t>vm</w:t>
      </w:r>
      <w:proofErr w:type="spellEnd"/>
      <w:r>
        <w:t>)=</w:t>
      </w:r>
      <w:r w:rsidRPr="007C3134">
        <w:t xml:space="preserve"> </w:t>
      </w:r>
      <w:r>
        <w:t>89%</w:t>
      </w:r>
    </w:p>
    <w:p w:rsidR="004608D1" w:rsidRDefault="004608D1" w:rsidP="004608D1">
      <w:proofErr w:type="spellStart"/>
      <w:r>
        <w:t>wmT</w:t>
      </w:r>
      <w:proofErr w:type="spellEnd"/>
      <w:r>
        <w:t>=1-wxT=11%</w:t>
      </w:r>
    </w:p>
    <w:p w:rsidR="004608D1" w:rsidRDefault="004608D1" w:rsidP="004608D1">
      <w:proofErr w:type="spellStart"/>
      <w:r>
        <w:rPr>
          <w:rFonts w:hint="eastAsia"/>
        </w:rPr>
        <w:lastRenderedPageBreak/>
        <w:t>r</w:t>
      </w:r>
      <w:r>
        <w:t>T</w:t>
      </w:r>
      <w:proofErr w:type="spellEnd"/>
      <w:r>
        <w:t>=</w:t>
      </w:r>
      <w:proofErr w:type="spellStart"/>
      <w:r>
        <w:t>wxT</w:t>
      </w:r>
      <w:proofErr w:type="spellEnd"/>
      <w:r>
        <w:t>*</w:t>
      </w:r>
      <w:proofErr w:type="spellStart"/>
      <w:r>
        <w:t>rx+wmT</w:t>
      </w:r>
      <w:proofErr w:type="spellEnd"/>
      <w:r>
        <w:t>*rm=16.62%</w:t>
      </w:r>
    </w:p>
    <w:p w:rsidR="004608D1" w:rsidRDefault="004608D1" w:rsidP="004608D1">
      <w:proofErr w:type="spellStart"/>
      <w:r>
        <w:t>varT</w:t>
      </w:r>
      <w:proofErr w:type="spellEnd"/>
      <w:r>
        <w:t>=</w:t>
      </w:r>
      <w:r w:rsidRPr="00AC76A9">
        <w:t>wx</w:t>
      </w:r>
      <w:r>
        <w:t>T</w:t>
      </w:r>
      <w:r w:rsidRPr="00AC76A9">
        <w:t>^2*</w:t>
      </w:r>
      <w:proofErr w:type="spellStart"/>
      <w:r>
        <w:t>var</w:t>
      </w:r>
      <w:r w:rsidRPr="00AC76A9">
        <w:t>x</w:t>
      </w:r>
      <w:proofErr w:type="spellEnd"/>
      <w:r w:rsidRPr="00AC76A9">
        <w:t xml:space="preserve"> + wm</w:t>
      </w:r>
      <w:r>
        <w:t>T</w:t>
      </w:r>
      <w:r w:rsidRPr="00AC76A9">
        <w:t>^2*sigm^2 + 2*</w:t>
      </w:r>
      <w:proofErr w:type="spellStart"/>
      <w:r w:rsidRPr="00AC76A9">
        <w:t>wx</w:t>
      </w:r>
      <w:r>
        <w:t>T</w:t>
      </w:r>
      <w:proofErr w:type="spellEnd"/>
      <w:r w:rsidRPr="00AC76A9">
        <w:t>*</w:t>
      </w:r>
      <w:proofErr w:type="spellStart"/>
      <w:r w:rsidRPr="00AC76A9">
        <w:t>wm</w:t>
      </w:r>
      <w:r>
        <w:t>T</w:t>
      </w:r>
      <w:proofErr w:type="spellEnd"/>
      <w:r w:rsidRPr="00AC76A9">
        <w:t>*</w:t>
      </w:r>
      <w:proofErr w:type="spellStart"/>
      <w:r w:rsidRPr="00AC76A9">
        <w:t>co</w:t>
      </w:r>
      <w:r>
        <w:t>var</w:t>
      </w:r>
      <w:proofErr w:type="spellEnd"/>
      <w:r>
        <w:t>=0.06343</w:t>
      </w:r>
    </w:p>
    <w:p w:rsidR="004608D1" w:rsidRDefault="004608D1" w:rsidP="004608D1">
      <w:proofErr w:type="spellStart"/>
      <w:r>
        <w:t>sigT</w:t>
      </w:r>
      <w:proofErr w:type="spellEnd"/>
      <w:r>
        <w:t>=varT^0.5=0.2519</w:t>
      </w:r>
    </w:p>
    <w:p w:rsidR="004608D1" w:rsidRDefault="004608D1" w:rsidP="004608D1">
      <w:r>
        <w:rPr>
          <w:rFonts w:hint="eastAsia"/>
        </w:rPr>
        <w:t>考虑最大夏普组合T和无风险国债F的组合</w:t>
      </w:r>
    </w:p>
    <w:p w:rsidR="004608D1" w:rsidRDefault="004608D1" w:rsidP="004608D1">
      <w:proofErr w:type="spellStart"/>
      <w:r>
        <w:rPr>
          <w:rFonts w:hint="eastAsia"/>
        </w:rPr>
        <w:t>wf</w:t>
      </w:r>
      <w:proofErr w:type="spellEnd"/>
      <w:r>
        <w:t>*0.045+(1-</w:t>
      </w:r>
      <w:proofErr w:type="gramStart"/>
      <w:r>
        <w:t>wf)*</w:t>
      </w:r>
      <w:proofErr w:type="gramEnd"/>
      <w:r>
        <w:t>0.1662=0.20</w:t>
      </w:r>
      <w:r>
        <w:sym w:font="Wingdings" w:char="F0E8"/>
      </w:r>
      <w:r>
        <w:t xml:space="preserve"> </w:t>
      </w:r>
      <w:proofErr w:type="spellStart"/>
      <w:r>
        <w:t>wf</w:t>
      </w:r>
      <w:proofErr w:type="spellEnd"/>
      <w:r>
        <w:t>=(0.1662-0.20)/(0.1662-0.045)= -27.9%</w:t>
      </w:r>
    </w:p>
    <w:p w:rsidR="004608D1" w:rsidRDefault="004608D1" w:rsidP="004608D1">
      <w:proofErr w:type="spellStart"/>
      <w:r>
        <w:rPr>
          <w:rFonts w:hint="eastAsia"/>
        </w:rPr>
        <w:t>w</w:t>
      </w:r>
      <w:r>
        <w:t>T</w:t>
      </w:r>
      <w:proofErr w:type="spellEnd"/>
      <w:r>
        <w:t>=1-wf=127.9%</w:t>
      </w:r>
    </w:p>
    <w:p w:rsidR="004608D1" w:rsidRDefault="004608D1" w:rsidP="004608D1">
      <w:proofErr w:type="spellStart"/>
      <w:r>
        <w:t>wx</w:t>
      </w:r>
      <w:proofErr w:type="spellEnd"/>
      <w:r>
        <w:t>=</w:t>
      </w:r>
      <w:proofErr w:type="spellStart"/>
      <w:r>
        <w:t>wT</w:t>
      </w:r>
      <w:proofErr w:type="spellEnd"/>
      <w:r>
        <w:t>*</w:t>
      </w:r>
      <w:proofErr w:type="spellStart"/>
      <w:r>
        <w:t>wxT</w:t>
      </w:r>
      <w:proofErr w:type="spellEnd"/>
      <w:r>
        <w:t>=1.279*0.89=113.8%</w:t>
      </w:r>
    </w:p>
    <w:p w:rsidR="004608D1" w:rsidRDefault="004608D1" w:rsidP="004608D1">
      <w:proofErr w:type="spellStart"/>
      <w:r>
        <w:t>wm</w:t>
      </w:r>
      <w:proofErr w:type="spellEnd"/>
      <w:r>
        <w:t>=</w:t>
      </w:r>
      <w:proofErr w:type="spellStart"/>
      <w:r>
        <w:t>wT</w:t>
      </w:r>
      <w:proofErr w:type="spellEnd"/>
      <w:r>
        <w:t>*</w:t>
      </w:r>
      <w:proofErr w:type="spellStart"/>
      <w:r>
        <w:t>wmT</w:t>
      </w:r>
      <w:proofErr w:type="spellEnd"/>
      <w:r>
        <w:t>=1.279*0.11=14.1%</w:t>
      </w:r>
    </w:p>
    <w:p w:rsidR="004608D1" w:rsidRDefault="004608D1" w:rsidP="004608D1">
      <w:r>
        <w:rPr>
          <w:rFonts w:hint="eastAsia"/>
        </w:rPr>
        <w:t>该投资组合夏普比率与新的T相同，为</w:t>
      </w:r>
    </w:p>
    <w:p w:rsidR="004608D1" w:rsidRPr="00D66961" w:rsidRDefault="004608D1" w:rsidP="004608D1">
      <w:r>
        <w:rPr>
          <w:rFonts w:hint="eastAsia"/>
        </w:rPr>
        <w:t>（</w:t>
      </w:r>
      <w:proofErr w:type="spellStart"/>
      <w:r>
        <w:rPr>
          <w:rFonts w:hint="eastAsia"/>
        </w:rPr>
        <w:t>r</w:t>
      </w:r>
      <w:r>
        <w:t>T</w:t>
      </w:r>
      <w:proofErr w:type="spellEnd"/>
      <w:r>
        <w:t>-rf</w:t>
      </w:r>
      <w:r>
        <w:rPr>
          <w:rFonts w:hint="eastAsia"/>
        </w:rPr>
        <w:t>）/</w:t>
      </w:r>
      <w:proofErr w:type="spellStart"/>
      <w:r>
        <w:t>sigT</w:t>
      </w:r>
      <w:proofErr w:type="spellEnd"/>
      <w:r>
        <w:t>=(0.1662-0.045)/0.2519=0.48</w:t>
      </w:r>
    </w:p>
    <w:p w:rsidR="004608D1" w:rsidRPr="004608D1" w:rsidRDefault="004608D1" w:rsidP="004608D1">
      <w:pPr>
        <w:rPr>
          <w:rFonts w:hint="eastAsia"/>
        </w:rPr>
      </w:pPr>
      <w:bookmarkStart w:id="0" w:name="_GoBack"/>
      <w:bookmarkEnd w:id="0"/>
    </w:p>
    <w:sectPr w:rsidR="004608D1" w:rsidRPr="0046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226F"/>
    <w:multiLevelType w:val="hybridMultilevel"/>
    <w:tmpl w:val="DE74C410"/>
    <w:lvl w:ilvl="0" w:tplc="EADED0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D1"/>
    <w:rsid w:val="004608D1"/>
    <w:rsid w:val="0078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8669"/>
  <w15:chartTrackingRefBased/>
  <w15:docId w15:val="{58174E14-1BF5-4677-845F-B95D1445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8D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YUXI (NBS-BF)#</dc:creator>
  <cp:keywords/>
  <dc:description/>
  <cp:lastModifiedBy>#WANG YUXI (NBS-BF)#</cp:lastModifiedBy>
  <cp:revision>1</cp:revision>
  <dcterms:created xsi:type="dcterms:W3CDTF">2022-01-08T00:59:00Z</dcterms:created>
  <dcterms:modified xsi:type="dcterms:W3CDTF">2022-01-08T01:01:00Z</dcterms:modified>
</cp:coreProperties>
</file>