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</w:rPr>
      </w:pPr>
      <w:r>
        <w:rPr>
          <w:color w:val="FF0000"/>
        </w:rPr>
        <w:t>1. 创建client</w:t>
      </w:r>
      <w:bookmarkStart w:id="0" w:name="_GoBack"/>
      <w:bookmarkEnd w:id="0"/>
    </w:p>
    <w:p>
      <w:r>
        <w:drawing>
          <wp:inline distT="0" distB="0" distL="114300" distR="114300">
            <wp:extent cx="3086100" cy="2715260"/>
            <wp:effectExtent l="0" t="0" r="12700" b="2540"/>
            <wp:docPr id="1" name="图片 1" descr="截屏2020-01-06上午10.4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1-06上午10.48.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创建完成之后不要写代码、要看eureka项目与client项目对应的版本是否一致。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402715"/>
            <wp:effectExtent l="0" t="0" r="10795" b="19685"/>
            <wp:docPr id="2" name="图片 2" descr="截屏2020-01-06上午10.52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1-06上午10.52.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启动类加注解</w:t>
      </w:r>
    </w:p>
    <w:p>
      <w:pPr>
        <w:numPr>
          <w:numId w:val="0"/>
        </w:numPr>
      </w:pPr>
      <w:r>
        <w:drawing>
          <wp:inline distT="0" distB="0" distL="114300" distR="114300">
            <wp:extent cx="4347210" cy="800735"/>
            <wp:effectExtent l="0" t="0" r="21590" b="12065"/>
            <wp:docPr id="5" name="图片 5" descr="截屏2020-01-06上午11.04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1-06上午11.04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配置文件</w:t>
      </w:r>
    </w:p>
    <w:p>
      <w:pPr>
        <w:numPr>
          <w:numId w:val="0"/>
        </w:numPr>
      </w:pPr>
      <w:r>
        <w:drawing>
          <wp:inline distT="0" distB="0" distL="114300" distR="114300">
            <wp:extent cx="5049520" cy="1743710"/>
            <wp:effectExtent l="0" t="0" r="5080" b="8890"/>
            <wp:docPr id="6" name="图片 6" descr="截屏2020-01-06上午11.0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1-06上午11.04.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启动</w:t>
      </w:r>
    </w:p>
    <w:p>
      <w:pPr>
        <w:numPr>
          <w:numId w:val="0"/>
        </w:numPr>
      </w:pPr>
      <w:r>
        <w:rPr>
          <w:color w:val="FF0000"/>
        </w:rPr>
        <w:t>先启动eureka项目、再启动client项目。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1889760"/>
            <wp:effectExtent l="0" t="0" r="19685" b="15240"/>
            <wp:docPr id="7" name="图片 7" descr="截屏2020-01-06上午11.06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1-06上午11.06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添加配置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795145"/>
            <wp:effectExtent l="0" t="0" r="10160" b="8255"/>
            <wp:docPr id="9" name="图片 9" descr="截屏2020-01-06上午11.0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1-06上午11.09.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重启项目 点击刚才的链接、出现新的页面的地址栏中就会出现cuijunjia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393190"/>
            <wp:effectExtent l="0" t="0" r="12700" b="3810"/>
            <wp:docPr id="10" name="图片 10" descr="截屏2020-01-06上午11.1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1-06上午11.11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eureka高可用、创建两个eureka 互相注册</w:t>
      </w:r>
    </w:p>
    <w:p>
      <w:pPr>
        <w:numPr>
          <w:numId w:val="0"/>
        </w:numPr>
      </w:pPr>
      <w:r>
        <w:drawing>
          <wp:inline distT="0" distB="0" distL="114300" distR="114300">
            <wp:extent cx="4394200" cy="977900"/>
            <wp:effectExtent l="0" t="0" r="0" b="12700"/>
            <wp:docPr id="11" name="图片 11" descr="截屏2020-01-06上午11.19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1-06上午11.19.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123565" cy="1113790"/>
            <wp:effectExtent l="0" t="0" r="635" b="3810"/>
            <wp:docPr id="13" name="图片 13" descr="截屏2020-01-06上午11.2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1-06上午11.23.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1184910"/>
            <wp:effectExtent l="0" t="0" r="17780" b="8890"/>
            <wp:docPr id="14" name="图片 14" descr="截屏2020-01-06上午11.2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1-06上午11.20.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EurekaApplication2同上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081405"/>
            <wp:effectExtent l="0" t="0" r="17145" b="10795"/>
            <wp:docPr id="15" name="图片 15" descr="截屏2020-01-06上午11.2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1-06上午11.20.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color w:val="FF0000"/>
        </w:rPr>
      </w:pPr>
      <w:r>
        <w:rPr>
          <w:color w:val="FF0000"/>
        </w:rPr>
        <w:t>修改并启动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615950"/>
            <wp:effectExtent l="0" t="0" r="21590" b="19050"/>
            <wp:docPr id="16" name="图片 16" descr="截屏2020-01-06上午11.27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1-06上午11.27.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color w:val="FF0000"/>
        </w:rPr>
      </w:pPr>
      <w:r>
        <w:rPr>
          <w:color w:val="FF0000"/>
        </w:rPr>
        <w:t>访问localhost:8761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170430"/>
            <wp:effectExtent l="0" t="0" r="16510" b="13970"/>
            <wp:docPr id="17" name="图片 17" descr="截屏2020-01-06上午11.2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1-06上午11.28.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再修改</w:t>
      </w:r>
    </w:p>
    <w:p>
      <w:pPr>
        <w:numPr>
          <w:numId w:val="0"/>
        </w:numPr>
        <w:rPr>
          <w:color w:val="FF0000"/>
        </w:rPr>
      </w:pPr>
      <w:r>
        <w:drawing>
          <wp:inline distT="0" distB="0" distL="114300" distR="114300">
            <wp:extent cx="5270500" cy="593725"/>
            <wp:effectExtent l="0" t="0" r="12700" b="15875"/>
            <wp:docPr id="18" name="图片 18" descr="截屏2020-01-06上午11.3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1-06上午11.32.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color w:val="FF0000"/>
        </w:rPr>
      </w:pPr>
      <w:r>
        <w:rPr>
          <w:color w:val="FF0000"/>
        </w:rPr>
        <w:t>访问localhost:876</w:t>
      </w:r>
      <w:r>
        <w:rPr>
          <w:color w:val="FF0000"/>
        </w:rPr>
        <w:t>2</w:t>
      </w:r>
    </w:p>
    <w:p>
      <w:pPr>
        <w:numPr>
          <w:ilvl w:val="0"/>
          <w:numId w:val="0"/>
        </w:numPr>
        <w:rPr>
          <w:color w:val="FF0000"/>
        </w:rPr>
      </w:pPr>
      <w:r>
        <w:rPr>
          <w:color w:val="FF0000"/>
        </w:rPr>
        <w:t>就会发现client也注册进来了</w:t>
      </w:r>
    </w:p>
    <w:p>
      <w:pPr>
        <w:numPr>
          <w:ilvl w:val="0"/>
          <w:numId w:val="0"/>
        </w:numPr>
      </w:pPr>
      <w:r>
        <w:rPr>
          <w:color w:val="FF0000"/>
        </w:rPr>
        <w:t>就算当8761 这个端口出异常停掉之后那么也不影响8762端口的正常运行、在这个时候</w:t>
      </w:r>
    </w:p>
    <w:p>
      <w:pPr>
        <w:numPr>
          <w:ilvl w:val="0"/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55895" cy="2142490"/>
            <wp:effectExtent l="0" t="0" r="1905" b="16510"/>
            <wp:docPr id="19" name="图片 19" descr="截屏2020-01-06上午11.32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1-06上午11.32.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color w:val="FF0000"/>
        </w:rPr>
      </w:pPr>
      <w:r>
        <w:rPr>
          <w:color w:val="FF0000"/>
        </w:rPr>
        <w:t>可以互相注册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157605"/>
            <wp:effectExtent l="0" t="0" r="15240" b="10795"/>
            <wp:docPr id="20" name="图片 20" descr="截屏2020-01-09上午10.2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1-09上午10.24.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简单总结两点：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</w:pPr>
      <w:r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  <w:t>注册中心端</w:t>
      </w:r>
      <w:r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  <w:t>@EnableEurekaServer</w:t>
      </w:r>
      <w:r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</w:pPr>
      <w:r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  <w:t xml:space="preserve">提供服务者@EnableDiscoveryClient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default" w:asciiTheme="minorHAnsi" w:hAnsiTheme="minorHAnsi" w:eastAsiaTheme="minorEastAsia" w:cstheme="minorBidi"/>
          <w:color w:val="FF0000"/>
          <w:kern w:val="2"/>
          <w:sz w:val="36"/>
          <w:szCs w:val="4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36"/>
          <w:szCs w:val="44"/>
          <w:lang w:eastAsia="zh-CN" w:bidi="ar-SA"/>
        </w:rPr>
        <w:t>在分布式系统中、服务注册中心是最重要的基础部分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808000"/>
          <w:sz w:val="24"/>
          <w:szCs w:val="24"/>
          <w:shd w:val="clear" w:fill="FFFFFF"/>
        </w:rPr>
      </w:pPr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2A2C7"/>
    <w:multiLevelType w:val="singleLevel"/>
    <w:tmpl w:val="5E12A2C7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E169181"/>
    <w:multiLevelType w:val="singleLevel"/>
    <w:tmpl w:val="5E16918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71D4F"/>
    <w:rsid w:val="057F3A8D"/>
    <w:rsid w:val="11BEFC8F"/>
    <w:rsid w:val="36BCDD5D"/>
    <w:rsid w:val="559D80DD"/>
    <w:rsid w:val="593DD916"/>
    <w:rsid w:val="5BFFAE48"/>
    <w:rsid w:val="5FF3318D"/>
    <w:rsid w:val="67FD38F1"/>
    <w:rsid w:val="687D01B8"/>
    <w:rsid w:val="6EF71D4F"/>
    <w:rsid w:val="6FEF8BEC"/>
    <w:rsid w:val="777EEE49"/>
    <w:rsid w:val="77DDBA14"/>
    <w:rsid w:val="77FBA839"/>
    <w:rsid w:val="7B790028"/>
    <w:rsid w:val="B334F923"/>
    <w:rsid w:val="BF6E45B1"/>
    <w:rsid w:val="BFC9C5B8"/>
    <w:rsid w:val="CC670661"/>
    <w:rsid w:val="CDED444F"/>
    <w:rsid w:val="D64900B5"/>
    <w:rsid w:val="DE8FE159"/>
    <w:rsid w:val="E7F3BEE9"/>
    <w:rsid w:val="F1DBC73E"/>
    <w:rsid w:val="F5B9A45D"/>
    <w:rsid w:val="FAADF0EA"/>
    <w:rsid w:val="FAEDCB6F"/>
    <w:rsid w:val="FB730BEB"/>
    <w:rsid w:val="FCBB5548"/>
    <w:rsid w:val="FEBFBE02"/>
    <w:rsid w:val="FFB340A4"/>
    <w:rsid w:val="FFE59E21"/>
    <w:rsid w:val="FFFF8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2020-01-06T10:49:00Z</dcterms:created>
  <dc:creator>cuijunjia</dc:creator>
  <cp:lastModifiedBy>cuijunjia</cp:lastModifiedBy>
  <dcterms:modified xsi:type="dcterms:W3CDTF">2020-01-09T10:36:21Z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