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创建项目order 并看版本 引入数据库等等依赖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548890"/>
            <wp:effectExtent l="0" t="0" r="12065" b="16510"/>
            <wp:docPr id="1" name="图片 1" descr="截屏2020-02-02下午9.5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02下午9.54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83255"/>
            <wp:effectExtent l="0" t="0" r="13970" b="17145"/>
            <wp:docPr id="2" name="图片 2" descr="截屏2020-02-02下午9.5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02下午9.54.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配置 启动类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795020"/>
            <wp:effectExtent l="0" t="0" r="20955" b="17780"/>
            <wp:docPr id="4" name="图片 4" descr="截屏2020-02-02下午10.08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02下午10.08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 xml:space="preserve">3. 配置配置文件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59355"/>
            <wp:effectExtent l="0" t="0" r="10795" b="4445"/>
            <wp:docPr id="5" name="图片 5" descr="截屏2020-02-02下午10.08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02下午10.08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t>4. 访问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"http://localhost:8761/"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http://localhost:8761/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 启动成功并切注册成功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74215"/>
            <wp:effectExtent l="0" t="0" r="15240" b="6985"/>
            <wp:docPr id="6" name="图片 6" descr="截屏2020-02-02下午10.0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02下午10.09.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开始写代码</w:t>
      </w:r>
    </w:p>
    <w:p>
      <w:pPr>
        <w:numPr>
          <w:ilvl w:val="0"/>
          <w:numId w:val="0"/>
        </w:numPr>
      </w:pPr>
      <w:r>
        <w:t>Pojo dao  mapper.xml  service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45640" cy="2419350"/>
            <wp:effectExtent l="0" t="0" r="10160" b="19050"/>
            <wp:docPr id="7" name="图片 7" descr="截屏2020-02-03上午1.1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03上午1.15.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2445385"/>
            <wp:effectExtent l="0" t="0" r="11430" b="18415"/>
            <wp:docPr id="8" name="图片 8" descr="截屏2020-02-03上午1.1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03上午1.15.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</w:pPr>
      <w:r>
        <w:t>主要看创建订单这个接口、其他接口都是生成的、其实创建订单这个接口也是生成的、只不过只用创建订单这个接口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4935" cy="1410335"/>
            <wp:effectExtent l="0" t="0" r="12065" b="12065"/>
            <wp:docPr id="9" name="图片 9" descr="截屏2020-02-03上午1.1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03上午1.15.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62300" cy="1461770"/>
            <wp:effectExtent l="0" t="0" r="12700" b="11430"/>
            <wp:docPr id="10" name="图片 10" descr="截屏2020-02-03上午1.1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03上午1.16.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测试返回结果为1 就OK了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60345"/>
            <wp:effectExtent l="0" t="0" r="13970" b="8255"/>
            <wp:docPr id="12" name="图片 12" descr="截屏2020-02-03上午1.2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03上午1.22.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6接口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05660"/>
            <wp:effectExtent l="0" t="0" r="8890" b="2540"/>
            <wp:docPr id="13" name="图片 13" descr="截屏2020-02-03上午1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03上午1.27.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封装DTO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5278120"/>
            <wp:effectExtent l="0" t="0" r="19050" b="5080"/>
            <wp:docPr id="14" name="图片 14" descr="截屏2020-02-03上午1.2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03上午1.27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</w:pPr>
      <w:r>
        <w:t>实现接口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30090" cy="4985385"/>
            <wp:effectExtent l="0" t="0" r="16510" b="18415"/>
            <wp:docPr id="15" name="图片 15" descr="截屏2020-02-03上午1.3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03上午1.34.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生成唯一的主键封装类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84450"/>
            <wp:effectExtent l="0" t="0" r="15875" b="6350"/>
            <wp:docPr id="16" name="图片 16" descr="截屏2020-02-03上午1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03上午1.35.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Controller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25115"/>
            <wp:effectExtent l="0" t="0" r="10160" b="19685"/>
            <wp:docPr id="17" name="图片 17" descr="截屏2020-02-03上午1.3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03上午1.38.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第一个解释OrderForm 我们把页面上传过来的值进行封装</w:t>
      </w:r>
    </w:p>
    <w:p>
      <w:pPr>
        <w:numPr>
          <w:ilvl w:val="0"/>
          <w:numId w:val="0"/>
        </w:numPr>
      </w:pPr>
      <w:r>
        <w:t>统一验证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200" cy="4003675"/>
            <wp:effectExtent l="0" t="0" r="0" b="9525"/>
            <wp:docPr id="18" name="图片 18" descr="截屏2020-02-03上午1.3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03上午1.39.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24"/>
          <w:szCs w:val="24"/>
        </w:rPr>
      </w:pPr>
      <w:r>
        <w:t>第二个解释 ResultEnum 这个是返回参数进行枚举封装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r>
        <w:drawing>
          <wp:inline distT="0" distB="0" distL="114300" distR="114300">
            <wp:extent cx="5264785" cy="3545840"/>
            <wp:effectExtent l="0" t="0" r="18415" b="10160"/>
            <wp:docPr id="19" name="图片 19" descr="截屏2020-02-03上午1.4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03上午1.40.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第三个解释 OrderForm转换为OrderDTO 我们要把传过来的参数 赋给OrderDTO,这样OrderDTO就是个真实的实体类，就可以在serviceimpl实现层用</w:t>
      </w:r>
    </w:p>
    <w:p>
      <w:pPr>
        <w:numPr>
          <w:ilvl w:val="0"/>
          <w:numId w:val="0"/>
        </w:numPr>
      </w:pPr>
      <w:r>
        <w:t>传入的参数又一个items 是个json格式的数据那么我用Gson进行转换 记得倒入依赖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1320" cy="684530"/>
            <wp:effectExtent l="0" t="0" r="5080" b="1270"/>
            <wp:docPr id="21" name="图片 21" descr="截屏2020-02-03上午1.47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2-03上午1.47.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66340"/>
            <wp:effectExtent l="0" t="0" r="13335" b="22860"/>
            <wp:docPr id="20" name="图片 20" descr="截屏2020-02-03上午1.4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2-03上午1.40.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第四个解释返回给前端的参数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9245" cy="2242820"/>
            <wp:effectExtent l="0" t="0" r="20955" b="17780"/>
            <wp:docPr id="22" name="图片 22" descr="截屏2020-02-03上午1.41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2-03上午1.41.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最后进行测试 注意最后一个参数（可以使用postman测试）</w:t>
      </w:r>
    </w:p>
    <w:p>
      <w:pPr>
        <w:numPr>
          <w:ilvl w:val="0"/>
          <w:numId w:val="0"/>
        </w:num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"http://localhost:8080/order/create?name=崔大哥&amp;phone=18701314341&amp;address=北京大兴小红门"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http://localhost:8080/order/create?name=崔大哥&amp;phone=18701314341&amp;address=北京大兴小红门</w:t>
      </w:r>
      <w:r>
        <w:rPr>
          <w:rFonts w:hint="eastAsia"/>
        </w:rPr>
        <w:fldChar w:fldCharType="end"/>
      </w:r>
      <w:r>
        <w:rPr>
          <w:rFonts w:hint="eastAsia"/>
        </w:rPr>
        <w:t>&amp;openid=ew3euwhd7sjw9diwkq&amp;items=[{productId: "1234543234",productQuantity: 2}]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返回成功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232660"/>
            <wp:effectExtent l="0" t="0" r="20955" b="2540"/>
            <wp:docPr id="23" name="图片 23" descr="截屏2020-02-03上午1.0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2-03上午1.09.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264285"/>
            <wp:effectExtent l="0" t="0" r="21590" b="5715"/>
            <wp:docPr id="24" name="图片 24" descr="截屏2020-02-03上午1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2-03上午1.09.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1680" w:leftChars="0" w:firstLine="420" w:firstLineChars="0"/>
        <w:rPr>
          <w:color w:val="FF0000"/>
          <w:sz w:val="32"/>
          <w:szCs w:val="40"/>
        </w:rPr>
      </w:pPr>
      <w:r>
        <w:rPr>
          <w:color w:val="FF0000"/>
          <w:sz w:val="32"/>
          <w:szCs w:val="40"/>
        </w:rPr>
        <w:t>记住认真缕 认真缕 认真缕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36DAFA"/>
    <w:multiLevelType w:val="singleLevel"/>
    <w:tmpl w:val="5E36DAF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370976"/>
    <w:multiLevelType w:val="singleLevel"/>
    <w:tmpl w:val="5E370976"/>
    <w:lvl w:ilvl="0" w:tentative="0">
      <w:start w:val="5"/>
      <w:numFmt w:val="decimal"/>
      <w:suff w:val="nothing"/>
      <w:lvlText w:val="%1."/>
      <w:lvlJc w:val="left"/>
    </w:lvl>
  </w:abstractNum>
  <w:abstractNum w:abstractNumId="2">
    <w:nsid w:val="5E370EBC"/>
    <w:multiLevelType w:val="singleLevel"/>
    <w:tmpl w:val="5E370EBC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DF599C"/>
    <w:rsid w:val="11C6D686"/>
    <w:rsid w:val="1FAFACF1"/>
    <w:rsid w:val="335A90CF"/>
    <w:rsid w:val="3A2F487D"/>
    <w:rsid w:val="3BEF0DA6"/>
    <w:rsid w:val="3BF78FB6"/>
    <w:rsid w:val="3FBFE069"/>
    <w:rsid w:val="47DDE573"/>
    <w:rsid w:val="49562DE9"/>
    <w:rsid w:val="5EE7A509"/>
    <w:rsid w:val="5FDFB98B"/>
    <w:rsid w:val="67FBC0A7"/>
    <w:rsid w:val="6ED44788"/>
    <w:rsid w:val="7BC78A7D"/>
    <w:rsid w:val="7BD71A40"/>
    <w:rsid w:val="7BF695D3"/>
    <w:rsid w:val="7BFEA0F5"/>
    <w:rsid w:val="7D3B0F6F"/>
    <w:rsid w:val="7D5FC90B"/>
    <w:rsid w:val="7D6F367D"/>
    <w:rsid w:val="7DDF599C"/>
    <w:rsid w:val="7FCFF90B"/>
    <w:rsid w:val="8E371148"/>
    <w:rsid w:val="A5CF99A7"/>
    <w:rsid w:val="A6EE90C5"/>
    <w:rsid w:val="CB04B50A"/>
    <w:rsid w:val="DDD5CDA8"/>
    <w:rsid w:val="DDFF13EB"/>
    <w:rsid w:val="DE3FE093"/>
    <w:rsid w:val="EABD4B2E"/>
    <w:rsid w:val="EBDF0EBA"/>
    <w:rsid w:val="ECF92B63"/>
    <w:rsid w:val="EF6B9D57"/>
    <w:rsid w:val="EF76FAE1"/>
    <w:rsid w:val="EFEEF3C6"/>
    <w:rsid w:val="EFFF2652"/>
    <w:rsid w:val="F6FF7DAC"/>
    <w:rsid w:val="F76FDC80"/>
    <w:rsid w:val="F8F503F8"/>
    <w:rsid w:val="F9FB7710"/>
    <w:rsid w:val="FEB5E850"/>
    <w:rsid w:val="FF24B152"/>
    <w:rsid w:val="FFFB9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2020-02-03T05:46:00Z</dcterms:created>
  <dc:creator>cuijunjia</dc:creator>
  <cp:lastModifiedBy>cuijunjia</cp:lastModifiedBy>
  <dcterms:modified xsi:type="dcterms:W3CDTF">2020-06-11T14:51:29Z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