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1. </w:t>
      </w:r>
    </w:p>
    <w:p>
      <w:r>
        <w:drawing>
          <wp:inline distT="0" distB="0" distL="114300" distR="114300">
            <wp:extent cx="5271135" cy="2921000"/>
            <wp:effectExtent l="0" t="0" r="12065" b="0"/>
            <wp:docPr id="1" name="图片 1" descr="截屏2020-02-26上午10.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2-26上午10.09.02"/>
                    <pic:cNvPicPr>
                      <a:picLocks noChangeAspect="1"/>
                    </pic:cNvPicPr>
                  </pic:nvPicPr>
                  <pic:blipFill>
                    <a:blip r:embed="rId4"/>
                    <a:stretch>
                      <a:fillRect/>
                    </a:stretch>
                  </pic:blipFill>
                  <pic:spPr>
                    <a:xfrm>
                      <a:off x="0" y="0"/>
                      <a:ext cx="5271135" cy="2921000"/>
                    </a:xfrm>
                    <a:prstGeom prst="rect">
                      <a:avLst/>
                    </a:prstGeom>
                  </pic:spPr>
                </pic:pic>
              </a:graphicData>
            </a:graphic>
          </wp:inline>
        </w:drawing>
      </w:r>
    </w:p>
    <w:p>
      <w:pPr>
        <w:numPr>
          <w:ilvl w:val="0"/>
          <w:numId w:val="1"/>
        </w:numPr>
      </w:pPr>
      <w:r>
        <w:t>服务降级</w:t>
      </w:r>
    </w:p>
    <w:p>
      <w:pPr>
        <w:numPr>
          <w:numId w:val="0"/>
        </w:numPr>
      </w:pPr>
      <w:r>
        <w:t>优先核心服务运行、非核心服务不可用或弱可用</w:t>
      </w:r>
    </w:p>
    <w:p>
      <w:pPr>
        <w:numPr>
          <w:numId w:val="0"/>
        </w:numPr>
      </w:pPr>
    </w:p>
    <w:p>
      <w:pPr>
        <w:numPr>
          <w:ilvl w:val="0"/>
          <w:numId w:val="1"/>
        </w:numPr>
      </w:pPr>
      <w:r>
        <w:t>在Order工程中编写一个 类 访问 获取Product中的商品列表</w:t>
      </w:r>
    </w:p>
    <w:p>
      <w:pPr>
        <w:numPr>
          <w:numId w:val="0"/>
        </w:numPr>
      </w:pPr>
      <w:r>
        <w:drawing>
          <wp:inline distT="0" distB="0" distL="114300" distR="114300">
            <wp:extent cx="5264785" cy="1265555"/>
            <wp:effectExtent l="0" t="0" r="18415" b="4445"/>
            <wp:docPr id="2" name="图片 2" descr="截屏2020-02-26上午10.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02-26上午10.35.25"/>
                    <pic:cNvPicPr>
                      <a:picLocks noChangeAspect="1"/>
                    </pic:cNvPicPr>
                  </pic:nvPicPr>
                  <pic:blipFill>
                    <a:blip r:embed="rId5"/>
                    <a:stretch>
                      <a:fillRect/>
                    </a:stretch>
                  </pic:blipFill>
                  <pic:spPr>
                    <a:xfrm>
                      <a:off x="0" y="0"/>
                      <a:ext cx="5264785" cy="1265555"/>
                    </a:xfrm>
                    <a:prstGeom prst="rect">
                      <a:avLst/>
                    </a:prstGeom>
                  </pic:spPr>
                </pic:pic>
              </a:graphicData>
            </a:graphic>
          </wp:inline>
        </w:drawing>
      </w:r>
    </w:p>
    <w:p>
      <w:pPr>
        <w:keepNext w:val="0"/>
        <w:keepLines w:val="0"/>
        <w:widowControl/>
        <w:numPr>
          <w:ilvl w:val="0"/>
          <w:numId w:val="1"/>
        </w:numPr>
        <w:suppressLineNumbers w:val="0"/>
        <w:jc w:val="left"/>
        <w:rPr>
          <w:rFonts w:ascii="宋体" w:hAnsi="宋体" w:eastAsia="宋体" w:cs="宋体"/>
          <w:kern w:val="0"/>
          <w:sz w:val="24"/>
          <w:szCs w:val="24"/>
          <w:lang w:val="en-US" w:eastAsia="zh-CN" w:bidi="ar"/>
        </w:rPr>
      </w:pPr>
      <w:r>
        <w:t>访问</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"http://localhost:8081/getProductInfoList" </w:instrText>
      </w:r>
      <w:r>
        <w:rPr>
          <w:rFonts w:ascii="宋体" w:hAnsi="宋体" w:eastAsia="宋体" w:cs="宋体"/>
          <w:kern w:val="0"/>
          <w:sz w:val="24"/>
          <w:szCs w:val="24"/>
          <w:lang w:val="en-US" w:eastAsia="zh-CN" w:bidi="ar"/>
        </w:rPr>
        <w:fldChar w:fldCharType="separate"/>
      </w:r>
      <w:r>
        <w:rPr>
          <w:rStyle w:val="3"/>
          <w:rFonts w:ascii="宋体" w:hAnsi="宋体" w:eastAsia="宋体" w:cs="宋体"/>
          <w:sz w:val="24"/>
          <w:szCs w:val="24"/>
        </w:rPr>
        <w:t>http://localhost:8081/getProductInfoList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没有问题</w:t>
      </w:r>
    </w:p>
    <w:p>
      <w:pPr>
        <w:keepNext w:val="0"/>
        <w:keepLines w:val="0"/>
        <w:widowControl/>
        <w:numPr>
          <w:numId w:val="0"/>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69865" cy="2272030"/>
            <wp:effectExtent l="0" t="0" r="13335" b="13970"/>
            <wp:docPr id="3" name="图片 3" descr="截屏2020-02-26上午10.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2-26上午10.35.33"/>
                    <pic:cNvPicPr>
                      <a:picLocks noChangeAspect="1"/>
                    </pic:cNvPicPr>
                  </pic:nvPicPr>
                  <pic:blipFill>
                    <a:blip r:embed="rId6"/>
                    <a:stretch>
                      <a:fillRect/>
                    </a:stretch>
                  </pic:blipFill>
                  <pic:spPr>
                    <a:xfrm>
                      <a:off x="0" y="0"/>
                      <a:ext cx="5269865" cy="2272030"/>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如果把Product服务停掉之后就报405 因为Order连接不上了</w:t>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ilvl w:val="0"/>
          <w:numId w:val="1"/>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这个时候我们用Hystrix 达到降级的作用、先引入依赖</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3040" cy="915035"/>
            <wp:effectExtent l="0" t="0" r="10160" b="24765"/>
            <wp:docPr id="4" name="图片 4" descr="截屏2020-02-26上午10.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2-26上午10.45.58"/>
                    <pic:cNvPicPr>
                      <a:picLocks noChangeAspect="1"/>
                    </pic:cNvPicPr>
                  </pic:nvPicPr>
                  <pic:blipFill>
                    <a:blip r:embed="rId7"/>
                    <a:stretch>
                      <a:fillRect/>
                    </a:stretch>
                  </pic:blipFill>
                  <pic:spPr>
                    <a:xfrm>
                      <a:off x="0" y="0"/>
                      <a:ext cx="5273040" cy="915035"/>
                    </a:xfrm>
                    <a:prstGeom prst="rect">
                      <a:avLst/>
                    </a:prstGeom>
                  </pic:spPr>
                </pic:pic>
              </a:graphicData>
            </a:graphic>
          </wp:inline>
        </w:drawing>
      </w:r>
    </w:p>
    <w:p>
      <w:pPr>
        <w:keepNext w:val="0"/>
        <w:keepLines w:val="0"/>
        <w:widowControl/>
        <w:numPr>
          <w:ilvl w:val="0"/>
          <w:numId w:val="1"/>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启动类加注解</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67960" cy="980440"/>
            <wp:effectExtent l="0" t="0" r="15240" b="10160"/>
            <wp:docPr id="5" name="图片 5" descr="截屏2020-02-26上午10.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2-26上午10.43.18"/>
                    <pic:cNvPicPr>
                      <a:picLocks noChangeAspect="1"/>
                    </pic:cNvPicPr>
                  </pic:nvPicPr>
                  <pic:blipFill>
                    <a:blip r:embed="rId8"/>
                    <a:stretch>
                      <a:fillRect/>
                    </a:stretch>
                  </pic:blipFill>
                  <pic:spPr>
                    <a:xfrm>
                      <a:off x="0" y="0"/>
                      <a:ext cx="5267960" cy="980440"/>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7.</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3040" cy="1480820"/>
            <wp:effectExtent l="0" t="0" r="10160" b="17780"/>
            <wp:docPr id="6" name="图片 6" descr="截屏2020-02-26上午10.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2-26上午10.49.53"/>
                    <pic:cNvPicPr>
                      <a:picLocks noChangeAspect="1"/>
                    </pic:cNvPicPr>
                  </pic:nvPicPr>
                  <pic:blipFill>
                    <a:blip r:embed="rId9"/>
                    <a:stretch>
                      <a:fillRect/>
                    </a:stretch>
                  </pic:blipFill>
                  <pic:spPr>
                    <a:xfrm>
                      <a:off x="0" y="0"/>
                      <a:ext cx="5273040" cy="1480820"/>
                    </a:xfrm>
                    <a:prstGeom prst="rect">
                      <a:avLst/>
                    </a:prstGeom>
                  </pic:spPr>
                </pic:pic>
              </a:graphicData>
            </a:graphic>
          </wp:inline>
        </w:drawing>
      </w:r>
    </w:p>
    <w:p>
      <w:pPr>
        <w:keepNext w:val="0"/>
        <w:keepLines w:val="0"/>
        <w:widowControl/>
        <w:numPr>
          <w:ilvl w:val="0"/>
          <w:numId w:val="2"/>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启动  控制台是有异常的、那么说明我们自己在方法中写一个抛出异常的话也可以触发降级调用fallback()方法</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45100" cy="1168400"/>
            <wp:effectExtent l="0" t="0" r="12700" b="0"/>
            <wp:docPr id="7" name="图片 7" descr="截屏2020-02-26上午10.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2-26上午10.52.41"/>
                    <pic:cNvPicPr>
                      <a:picLocks noChangeAspect="1"/>
                    </pic:cNvPicPr>
                  </pic:nvPicPr>
                  <pic:blipFill>
                    <a:blip r:embed="rId10"/>
                    <a:stretch>
                      <a:fillRect/>
                    </a:stretch>
                  </pic:blipFill>
                  <pic:spPr>
                    <a:xfrm>
                      <a:off x="0" y="0"/>
                      <a:ext cx="5245100" cy="1168400"/>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9.</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60975" cy="1498600"/>
            <wp:effectExtent l="0" t="0" r="22225" b="0"/>
            <wp:docPr id="8" name="图片 8" descr="截屏2020-02-26上午10.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2-26上午10.55.48"/>
                    <pic:cNvPicPr>
                      <a:picLocks noChangeAspect="1"/>
                    </pic:cNvPicPr>
                  </pic:nvPicPr>
                  <pic:blipFill>
                    <a:blip r:embed="rId11"/>
                    <a:stretch>
                      <a:fillRect/>
                    </a:stretch>
                  </pic:blipFill>
                  <pic:spPr>
                    <a:xfrm>
                      <a:off x="0" y="0"/>
                      <a:ext cx="5260975" cy="1498600"/>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ilvl w:val="0"/>
          <w:numId w:val="3"/>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访问</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853440"/>
            <wp:effectExtent l="0" t="0" r="12700" b="10160"/>
            <wp:docPr id="9" name="图片 9" descr="截屏2020-02-26上午10.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2-26上午10.57.21"/>
                    <pic:cNvPicPr>
                      <a:picLocks noChangeAspect="1"/>
                    </pic:cNvPicPr>
                  </pic:nvPicPr>
                  <pic:blipFill>
                    <a:blip r:embed="rId12"/>
                    <a:stretch>
                      <a:fillRect/>
                    </a:stretch>
                  </pic:blipFill>
                  <pic:spPr>
                    <a:xfrm>
                      <a:off x="0" y="0"/>
                      <a:ext cx="5270500" cy="853440"/>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ilvl w:val="0"/>
          <w:numId w:val="3"/>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设置访问时间</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3675" cy="1895475"/>
            <wp:effectExtent l="0" t="0" r="9525" b="9525"/>
            <wp:docPr id="10" name="图片 10" descr="截屏2020-02-26上午1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2-26上午11.02.51"/>
                    <pic:cNvPicPr>
                      <a:picLocks noChangeAspect="1"/>
                    </pic:cNvPicPr>
                  </pic:nvPicPr>
                  <pic:blipFill>
                    <a:blip r:embed="rId13"/>
                    <a:stretch>
                      <a:fillRect/>
                    </a:stretch>
                  </pic:blipFill>
                  <pic:spPr>
                    <a:xfrm>
                      <a:off x="0" y="0"/>
                      <a:ext cx="5273675" cy="1895475"/>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ilvl w:val="0"/>
          <w:numId w:val="3"/>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服务熔断</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2405" cy="2297430"/>
            <wp:effectExtent l="0" t="0" r="10795" b="13970"/>
            <wp:docPr id="11" name="图片 11" descr="截屏2020-02-26上午11.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2-26上午11.10.32"/>
                    <pic:cNvPicPr>
                      <a:picLocks noChangeAspect="1"/>
                    </pic:cNvPicPr>
                  </pic:nvPicPr>
                  <pic:blipFill>
                    <a:blip r:embed="rId14"/>
                    <a:stretch>
                      <a:fillRect/>
                    </a:stretch>
                  </pic:blipFill>
                  <pic:spPr>
                    <a:xfrm>
                      <a:off x="0" y="0"/>
                      <a:ext cx="5272405" cy="2297430"/>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hint="default" w:ascii="宋体" w:hAnsi="宋体" w:eastAsia="宋体" w:cs="宋体"/>
          <w:kern w:val="0"/>
          <w:sz w:val="24"/>
          <w:szCs w:val="24"/>
          <w:lang w:eastAsia="zh-CN" w:bidi="ar"/>
        </w:rPr>
      </w:pPr>
      <w:r>
        <w:rPr>
          <w:rFonts w:hint="eastAsia" w:ascii="宋体" w:hAnsi="宋体" w:eastAsia="宋体" w:cs="宋体"/>
          <w:kern w:val="0"/>
          <w:sz w:val="24"/>
          <w:szCs w:val="24"/>
          <w:lang w:eastAsia="zh-CN" w:bidi="ar"/>
        </w:rPr>
        <w:t>Circuit</w:t>
      </w:r>
      <w:r>
        <w:rPr>
          <w:rFonts w:hint="default" w:ascii="宋体" w:hAnsi="宋体" w:eastAsia="宋体" w:cs="宋体"/>
          <w:kern w:val="0"/>
          <w:sz w:val="24"/>
          <w:szCs w:val="24"/>
          <w:lang w:eastAsia="zh-CN" w:bidi="ar"/>
        </w:rPr>
        <w:t xml:space="preserve"> </w:t>
      </w:r>
      <w:r>
        <w:rPr>
          <w:rFonts w:hint="eastAsia" w:ascii="宋体" w:hAnsi="宋体" w:eastAsia="宋体" w:cs="宋体"/>
          <w:kern w:val="0"/>
          <w:sz w:val="24"/>
          <w:szCs w:val="24"/>
          <w:lang w:eastAsia="zh-CN" w:bidi="ar"/>
        </w:rPr>
        <w:t>Breaker</w:t>
      </w:r>
      <w:r>
        <w:rPr>
          <w:rFonts w:hint="default" w:ascii="宋体" w:hAnsi="宋体" w:eastAsia="宋体" w:cs="宋体"/>
          <w:kern w:val="0"/>
          <w:sz w:val="24"/>
          <w:szCs w:val="24"/>
          <w:lang w:eastAsia="zh-CN" w:bidi="ar"/>
        </w:rPr>
        <w:t xml:space="preserve"> ：断路器</w:t>
      </w:r>
    </w:p>
    <w:p>
      <w:pPr>
        <w:keepNext w:val="0"/>
        <w:keepLines w:val="0"/>
        <w:widowControl/>
        <w:numPr>
          <w:numId w:val="0"/>
        </w:numPr>
        <w:suppressLineNumbers w:val="0"/>
        <w:ind w:firstLine="420" w:firstLineChars="0"/>
        <w:jc w:val="left"/>
        <w:rPr>
          <w:rFonts w:hint="default" w:ascii="宋体" w:hAnsi="宋体" w:eastAsia="宋体" w:cs="宋体"/>
          <w:kern w:val="0"/>
          <w:sz w:val="24"/>
          <w:szCs w:val="24"/>
          <w:lang w:eastAsia="zh-CN" w:bidi="ar"/>
        </w:rPr>
      </w:pPr>
      <w:r>
        <w:rPr>
          <w:rFonts w:hint="default" w:ascii="宋体" w:hAnsi="宋体" w:eastAsia="宋体" w:cs="宋体"/>
          <w:color w:val="FF0000"/>
          <w:kern w:val="0"/>
          <w:sz w:val="24"/>
          <w:szCs w:val="24"/>
          <w:highlight w:val="none"/>
          <w:lang w:eastAsia="zh-CN" w:bidi="ar"/>
        </w:rPr>
        <w:t>举个简单的例子</w:t>
      </w:r>
      <w:r>
        <w:rPr>
          <w:rFonts w:hint="default" w:ascii="宋体" w:hAnsi="宋体" w:eastAsia="宋体" w:cs="宋体"/>
          <w:kern w:val="0"/>
          <w:sz w:val="24"/>
          <w:szCs w:val="24"/>
          <w:lang w:eastAsia="zh-CN" w:bidi="ar"/>
        </w:rPr>
        <w:t>、当我们上学时候住在宿舍里、大功率的使用电器、就会是不是的产生跳闸、对电路本身呢就是一种保护、如果不跳闸就会烧坏电器等、所以呢断路器的作用就是及时的切断故障电路。</w:t>
      </w:r>
    </w:p>
    <w:p>
      <w:pPr>
        <w:keepNext w:val="0"/>
        <w:keepLines w:val="0"/>
        <w:widowControl/>
        <w:numPr>
          <w:numId w:val="0"/>
        </w:numPr>
        <w:suppressLineNumbers w:val="0"/>
        <w:ind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如果我们服务发生故障类似用电器发生短路之后、通过断路器的故障监控、这里就相当于熔断的保险丝、直接切断我们的主逻辑调用。</w:t>
      </w:r>
    </w:p>
    <w:p>
      <w:pPr>
        <w:keepNext w:val="0"/>
        <w:keepLines w:val="0"/>
        <w:widowControl/>
        <w:numPr>
          <w:numId w:val="0"/>
        </w:numPr>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微服务和分布式里面熔挫是必须要考虑的、通常有两种做法、一种是预期短暂的故障问题、使用重试就可以解决的、但是对于更长时间的故障问题、重试就没有意义了、这个时候就可以使用断路器模式了、断路器模式就将受保护的服务封装在可以监控的断路器对象里面、当故障达到一定的值、就会跳闸、断路器对象返回错误。</w:t>
      </w:r>
    </w:p>
    <w:p>
      <w:pPr>
        <w:keepNext w:val="0"/>
        <w:keepLines w:val="0"/>
        <w:widowControl/>
        <w:numPr>
          <w:numId w:val="0"/>
        </w:numPr>
        <w:suppressLineNumbers w:val="0"/>
        <w:ind w:firstLine="420" w:firstLineChars="0"/>
        <w:jc w:val="left"/>
        <w:rPr>
          <w:rFonts w:ascii="宋体" w:hAnsi="宋体" w:eastAsia="宋体" w:cs="宋体"/>
          <w:kern w:val="0"/>
          <w:sz w:val="24"/>
          <w:szCs w:val="24"/>
          <w:lang w:eastAsia="zh-CN" w:bidi="ar"/>
        </w:rPr>
      </w:pPr>
    </w:p>
    <w:p>
      <w:pPr>
        <w:keepNext w:val="0"/>
        <w:keepLines w:val="0"/>
        <w:widowControl/>
        <w:numPr>
          <w:ilvl w:val="0"/>
          <w:numId w:val="3"/>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使用配置项 配置</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2405" cy="2626995"/>
            <wp:effectExtent l="0" t="0" r="10795" b="14605"/>
            <wp:docPr id="12" name="图片 12" descr="截屏2020-02-26上午11.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2-26上午11.36.14"/>
                    <pic:cNvPicPr>
                      <a:picLocks noChangeAspect="1"/>
                    </pic:cNvPicPr>
                  </pic:nvPicPr>
                  <pic:blipFill>
                    <a:blip r:embed="rId15"/>
                    <a:stretch>
                      <a:fillRect/>
                    </a:stretch>
                  </pic:blipFill>
                  <pic:spPr>
                    <a:xfrm>
                      <a:off x="0" y="0"/>
                      <a:ext cx="5272405" cy="2626995"/>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ilvl w:val="0"/>
          <w:numId w:val="3"/>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feign-hystrix</w:t>
      </w:r>
    </w:p>
    <w:p>
      <w:pPr>
        <w:keepNext w:val="0"/>
        <w:keepLines w:val="0"/>
        <w:widowControl/>
        <w:numPr>
          <w:numId w:val="0"/>
        </w:numPr>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添加配置</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2540000" cy="749300"/>
            <wp:effectExtent l="0" t="0" r="0" b="12700"/>
            <wp:docPr id="13" name="图片 13" descr="截屏2020-02-27上午8.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2-27上午8.43.13"/>
                    <pic:cNvPicPr>
                      <a:picLocks noChangeAspect="1"/>
                    </pic:cNvPicPr>
                  </pic:nvPicPr>
                  <pic:blipFill>
                    <a:blip r:embed="rId16"/>
                    <a:stretch>
                      <a:fillRect/>
                    </a:stretch>
                  </pic:blipFill>
                  <pic:spPr>
                    <a:xfrm>
                      <a:off x="0" y="0"/>
                      <a:ext cx="2540000" cy="749300"/>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62245" cy="2366645"/>
            <wp:effectExtent l="0" t="0" r="20955" b="20955"/>
            <wp:docPr id="14" name="图片 14" descr="截屏2020-02-27上午8.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2-27上午8.49.21"/>
                    <pic:cNvPicPr>
                      <a:picLocks noChangeAspect="1"/>
                    </pic:cNvPicPr>
                  </pic:nvPicPr>
                  <pic:blipFill>
                    <a:blip r:embed="rId17"/>
                    <a:stretch>
                      <a:fillRect/>
                    </a:stretch>
                  </pic:blipFill>
                  <pic:spPr>
                    <a:xfrm>
                      <a:off x="0" y="0"/>
                      <a:ext cx="5262245" cy="2366645"/>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66690" cy="1074420"/>
            <wp:effectExtent l="0" t="0" r="16510" b="17780"/>
            <wp:docPr id="15" name="图片 15" descr="截屏2020-02-27上午8.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2-27上午8.51.20"/>
                    <pic:cNvPicPr>
                      <a:picLocks noChangeAspect="1"/>
                    </pic:cNvPicPr>
                  </pic:nvPicPr>
                  <pic:blipFill>
                    <a:blip r:embed="rId18"/>
                    <a:stretch>
                      <a:fillRect/>
                    </a:stretch>
                  </pic:blipFill>
                  <pic:spPr>
                    <a:xfrm>
                      <a:off x="0" y="0"/>
                      <a:ext cx="5266690" cy="1074420"/>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配置扫描</w:t>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66055" cy="1211580"/>
            <wp:effectExtent l="0" t="0" r="17145" b="7620"/>
            <wp:docPr id="16" name="图片 16" descr="截屏2020-02-27上午8.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0-02-27上午8.53.58"/>
                    <pic:cNvPicPr>
                      <a:picLocks noChangeAspect="1"/>
                    </pic:cNvPicPr>
                  </pic:nvPicPr>
                  <pic:blipFill>
                    <a:blip r:embed="rId19"/>
                    <a:stretch>
                      <a:fillRect/>
                    </a:stretch>
                  </pic:blipFill>
                  <pic:spPr>
                    <a:xfrm>
                      <a:off x="0" y="0"/>
                      <a:ext cx="5266055" cy="1211580"/>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当我们Product这个服务没有启动的时候、然后测试 Order服务拿到的集合就为null.</w:t>
      </w:r>
      <w:bookmarkStart w:id="0" w:name="_GoBack"/>
      <w:bookmarkEnd w:id="0"/>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p>
      <w:pPr>
        <w:keepNext w:val="0"/>
        <w:keepLines w:val="0"/>
        <w:widowControl/>
        <w:numPr>
          <w:numId w:val="0"/>
        </w:numPr>
        <w:suppressLineNumbers w:val="0"/>
        <w:jc w:val="left"/>
        <w:rPr>
          <w:rFonts w:ascii="宋体" w:hAnsi="宋体" w:eastAsia="宋体" w:cs="宋体"/>
          <w:kern w:val="0"/>
          <w:sz w:val="24"/>
          <w:szCs w:val="24"/>
          <w:lang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5D630"/>
    <w:multiLevelType w:val="singleLevel"/>
    <w:tmpl w:val="5E55D630"/>
    <w:lvl w:ilvl="0" w:tentative="0">
      <w:start w:val="2"/>
      <w:numFmt w:val="decimal"/>
      <w:suff w:val="nothing"/>
      <w:lvlText w:val="%1."/>
      <w:lvlJc w:val="left"/>
    </w:lvl>
  </w:abstractNum>
  <w:abstractNum w:abstractNumId="1">
    <w:nsid w:val="5E55DECC"/>
    <w:multiLevelType w:val="singleLevel"/>
    <w:tmpl w:val="5E55DECC"/>
    <w:lvl w:ilvl="0" w:tentative="0">
      <w:start w:val="8"/>
      <w:numFmt w:val="decimal"/>
      <w:suff w:val="nothing"/>
      <w:lvlText w:val="%1."/>
      <w:lvlJc w:val="left"/>
    </w:lvl>
  </w:abstractNum>
  <w:abstractNum w:abstractNumId="2">
    <w:nsid w:val="5E55DFF5"/>
    <w:multiLevelType w:val="singleLevel"/>
    <w:tmpl w:val="5E55DFF5"/>
    <w:lvl w:ilvl="0" w:tentative="0">
      <w:start w:val="10"/>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6DF5808"/>
    <w:rsid w:val="1DBF0888"/>
    <w:rsid w:val="1FFFBD2E"/>
    <w:rsid w:val="33FDBD3E"/>
    <w:rsid w:val="3B6BC7AD"/>
    <w:rsid w:val="3DBC53C3"/>
    <w:rsid w:val="3EDA5226"/>
    <w:rsid w:val="3F362E08"/>
    <w:rsid w:val="3FBF9376"/>
    <w:rsid w:val="3FFF84C3"/>
    <w:rsid w:val="3FFF9000"/>
    <w:rsid w:val="48F8E9DA"/>
    <w:rsid w:val="4FFD4E86"/>
    <w:rsid w:val="5B76D04C"/>
    <w:rsid w:val="5FE96001"/>
    <w:rsid w:val="69EF1AE7"/>
    <w:rsid w:val="6DED331B"/>
    <w:rsid w:val="6EDF7232"/>
    <w:rsid w:val="736B79D0"/>
    <w:rsid w:val="77FFFF46"/>
    <w:rsid w:val="7DAFD1E6"/>
    <w:rsid w:val="7DBDE7B6"/>
    <w:rsid w:val="7DCD63BD"/>
    <w:rsid w:val="7E55609B"/>
    <w:rsid w:val="7F396F74"/>
    <w:rsid w:val="7F6F96D4"/>
    <w:rsid w:val="7F7F0ED6"/>
    <w:rsid w:val="7F9FFA6A"/>
    <w:rsid w:val="7FE77C57"/>
    <w:rsid w:val="7FFF524D"/>
    <w:rsid w:val="8BBF9A5A"/>
    <w:rsid w:val="9B7F16BC"/>
    <w:rsid w:val="9EE315F5"/>
    <w:rsid w:val="9FF6883A"/>
    <w:rsid w:val="B7BF7F26"/>
    <w:rsid w:val="BD760432"/>
    <w:rsid w:val="D6DF5808"/>
    <w:rsid w:val="D76F446F"/>
    <w:rsid w:val="D7E5268F"/>
    <w:rsid w:val="DB9C197E"/>
    <w:rsid w:val="DF1F006C"/>
    <w:rsid w:val="E3AFB646"/>
    <w:rsid w:val="F5CB7344"/>
    <w:rsid w:val="F5FFFF7E"/>
    <w:rsid w:val="F72F192B"/>
    <w:rsid w:val="F7B89F33"/>
    <w:rsid w:val="F7FD14FB"/>
    <w:rsid w:val="F99FF1C4"/>
    <w:rsid w:val="FADFA272"/>
    <w:rsid w:val="FAEFAEBF"/>
    <w:rsid w:val="FBD34A24"/>
    <w:rsid w:val="FC7B86AD"/>
    <w:rsid w:val="FD7527F5"/>
    <w:rsid w:val="FDB774CE"/>
    <w:rsid w:val="FF9F6296"/>
    <w:rsid w:val="FFAE7971"/>
    <w:rsid w:val="FFDF3082"/>
    <w:rsid w:val="FFFF74B0"/>
    <w:rsid w:val="FFFFF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2020-02-26T10:07:00Z</dcterms:created>
  <dc:creator>cuijunjia</dc:creator>
  <cp:lastModifiedBy>cuijunjia</cp:lastModifiedBy>
  <dcterms:modified xsi:type="dcterms:W3CDTF">2020-02-27T08:55:42Z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