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và tên : Nguyễn Đình NGuyên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 2E34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7nc1bl00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SƠ ĐỒ LUỒNG IPO (INPUT – PROCESS – OUTPUT)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              LUỒNG KHỞI TẠO HẠ TẦNG                                │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[ INPUT ] ───►  • Tên bộ khung thư mục: smart-farm, data\logs, code, backup\code_v1 │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• Danh sách file cấu hình: config.json, sensors.py, .env            │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• Yêu cầu: Thực thi hoàn toàn qua PowerShell CLI                     │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[ PROCESS ] ─►  1. New-Item -ItemType Directory -Force (Tạo đệ quy bộ khung)         │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2. New-Item -ItemType File -Force (Tạo đồng loạt tệp ẩn &amp; cấu hình)  │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3. Copy-Item -Recurse -Force (Sao chép đệ quy sang bản backup)       │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[ OUTPUT ] ──►  • Cấu trúc thư mục dự án hoàn chỉnh, sẵn sàng triển khai code.      │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                • Bản lưu trữ đệ quy backup\code_v1 an toàn độc lập.                │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hds8kxndj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DANH SÁCH CÂU LỆNH POWERSHELL (CHUẨN HEADLESS SYSADMIN)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wl81vbsxd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Yêu cầu 1: Tạo cây thư mục lồng nhau bằng ĐÚNG 1 DÒNG LỆNH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Sử dụng tham số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-Force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để tự động khởi tạo tất cả các thư mục cha trung gian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smart-farm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code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New-Item -ItemType Directory -Path ".\smart-farm\data\logs", ".\smart-farm\code" -Force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yjw7rpl14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Yêu cầu 2: Tạo cùng lúc 3 file cấu hình bằng ĐÚNG 1 DÒNG LỆNH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Truyền mảng đường dẫn các file (bao gồm cả file 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vào tham số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-Path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New-Item -ItemType File -Path ".\smart-farm\code\config.json", ".\smart-farm\code\sensors.py", ".\smart-farm\code\.env" -Force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ud9eky27ep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Yêu cầu 3: Sao chép đệ quy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code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backup\code_v1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Sử dụng cờ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-Recurse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để quét toàn bộ tệp bên trong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-Force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để tạo thư mục đích nếu chưa có: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Copy-Item -Path ".\smart-farm\code" -Destination ".\smart-farm\backup\code_v1" -Recurse -Force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wmh0w6zef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