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0FA" w:rsidRDefault="00000000" w:rsidP="00F66613">
      <w:pPr>
        <w:pStyle w:val="Heading2"/>
        <w:ind w:left="0"/>
      </w:pPr>
      <w:bookmarkStart w:id="0" w:name="_5wyldxtn0e6k" w:colFirst="0" w:colLast="0"/>
      <w:bookmarkEnd w:id="0"/>
      <w:r>
        <w:t>Chief Technology &amp; Operations Officer (CTOO)</w:t>
      </w:r>
      <w:bookmarkStart w:id="1" w:name="_52rfws3qscn0" w:colFirst="0" w:colLast="0"/>
      <w:bookmarkEnd w:id="1"/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Employee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Nicholas DiBella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Position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>Chief Technology &amp; Operations Officer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Status / Hours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 xml:space="preserve">Full-time, Exempt • </w:t>
            </w:r>
            <w:r>
              <w:rPr>
                <w:b/>
              </w:rPr>
              <w:t>Average hours worked:</w:t>
            </w:r>
            <w:r>
              <w:t xml:space="preserve"> 40 hrs/week</w:t>
            </w:r>
          </w:p>
        </w:tc>
      </w:tr>
      <w:tr w:rsidR="0084520E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Pr="0084520E" w:rsidRDefault="0084520E" w:rsidP="0084520E">
            <w:pPr>
              <w:rPr>
                <w:b/>
                <w:bCs/>
              </w:rPr>
            </w:pPr>
            <w:r w:rsidRPr="0084520E">
              <w:rPr>
                <w:rStyle w:val="pspdfkit-6fq5ysqkmc2gc1fek9b659qfh8"/>
                <w:rFonts w:ascii="Arial" w:hAnsi="Arial" w:cs="Arial"/>
                <w:b/>
                <w:bCs/>
              </w:rPr>
              <w:t xml:space="preserve">Total Compensation (salary + benefits) 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Default="0084520E" w:rsidP="0084520E">
            <w:r>
              <w:rPr>
                <w:rFonts w:ascii="Arial" w:hAnsi="Arial" w:cs="Arial"/>
                <w:shd w:val="clear" w:color="auto" w:fill="FFFFFF"/>
              </w:rPr>
              <w:t>$110,000</w:t>
            </w:r>
          </w:p>
        </w:tc>
      </w:tr>
    </w:tbl>
    <w:p w:rsidR="004E30FA" w:rsidRDefault="004E30FA">
      <w:pPr>
        <w:spacing w:after="0" w:line="276" w:lineRule="auto"/>
      </w:pPr>
    </w:p>
    <w:p w:rsidR="004E30FA" w:rsidRDefault="00000000">
      <w:pPr>
        <w:pStyle w:val="Heading2"/>
        <w:ind w:left="0"/>
      </w:pPr>
      <w:bookmarkStart w:id="2" w:name="_dlgcej6i19b3" w:colFirst="0" w:colLast="0"/>
      <w:bookmarkEnd w:id="2"/>
      <w:r>
        <w:t xml:space="preserve">Duties (jointly with </w:t>
      </w:r>
      <w:r w:rsidR="00F66613">
        <w:t>CEO</w:t>
      </w:r>
      <w:r>
        <w:t>):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Technology leadership</w:t>
      </w:r>
      <w:r>
        <w:t xml:space="preserve"> – oversee technical design and development of the Sway platform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 xml:space="preserve">Operations management </w:t>
      </w:r>
      <w:r>
        <w:t>– prepare budgets and cash-flow forecasts; supervise accounting, payroll, vendor contracts, insurance, and all federal/state nonprofit compliance.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Research &amp; evaluation</w:t>
      </w:r>
      <w:r>
        <w:t xml:space="preserve"> – design and oversee studies on dialogue effectiveness; analyze platform data; publish results; manage research partnerships.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Instructor &amp; user support</w:t>
      </w:r>
      <w:r>
        <w:t xml:space="preserve"> – gather feedback and iterate features to improve teaching outcomes.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b/>
        </w:rPr>
        <w:t>Public representation</w:t>
      </w:r>
      <w:r>
        <w:t xml:space="preserve"> – appear on podcasts, webinars, and workshops; develop demos and technical materials for educators, funders, researchers, and users.</w:t>
      </w:r>
    </w:p>
    <w:p w:rsidR="004E30FA" w:rsidRDefault="00000000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b/>
        </w:rPr>
        <w:t xml:space="preserve">Strategy </w:t>
      </w:r>
      <w:r>
        <w:t>– develop strategy for organization, grant proposals, and hiring</w:t>
      </w:r>
    </w:p>
    <w:p w:rsidR="004E30FA" w:rsidRDefault="00000000">
      <w:pPr>
        <w:pStyle w:val="Heading2"/>
        <w:ind w:left="0"/>
      </w:pPr>
      <w:bookmarkStart w:id="3" w:name="_okjruurl5h2" w:colFirst="0" w:colLast="0"/>
      <w:bookmarkEnd w:id="3"/>
      <w:r>
        <w:t>Qualifications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Ph.D. Philosophy (Stanford) • B.S. Physics (MIT).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Software architecture, AI &amp; data-analysis experience.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Proven nonprofit/start-up operations management and budgeting.</w:t>
      </w:r>
    </w:p>
    <w:p w:rsidR="004E30F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t>Record of peer-reviewed publications and $600k+ in grant funding.</w:t>
      </w:r>
    </w:p>
    <w:p w:rsidR="004E30FA" w:rsidRDefault="00000000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t>Experienced public speaker and workshop leader.</w:t>
      </w:r>
    </w:p>
    <w:sectPr w:rsidR="004E3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A0E94A7-54B6-2D42-A358-B422524C091D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2" w:fontKey="{DE88E084-B4B7-754F-AF0D-0489E6D25D2D}"/>
    <w:embedBold r:id="rId3" w:fontKey="{2BDF79CC-EB35-094F-9760-269FD535C8A4}"/>
  </w:font>
  <w:font w:name="Comfortaa">
    <w:panose1 w:val="020B0604020202020204"/>
    <w:charset w:val="00"/>
    <w:family w:val="auto"/>
    <w:pitch w:val="default"/>
    <w:embedRegular r:id="rId4" w:fontKey="{04E37CFB-3BAF-3F47-AB93-3B07B1514820}"/>
    <w:embedBold r:id="rId5" w:fontKey="{BBD7D6D3-5E55-5749-BEF0-7CCFE9446E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2A1A994-B8C5-0249-8EB2-FFA3821A3967}"/>
    <w:embedItalic r:id="rId7" w:fontKey="{1D081964-42B2-B941-BF4F-6D07408047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09A2DD6-D5AA-4047-9D00-632C35F111BF}"/>
    <w:embedBold r:id="rId9" w:fontKey="{F18408E0-8887-344F-A895-15CF900922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25862B5-1FD2-574D-B471-A3ACAB34FD2D}"/>
  </w:font>
  <w:font w:name="Cambria">
    <w:panose1 w:val="02040503050406030204"/>
    <w:charset w:val="00"/>
    <w:family w:val="roman"/>
    <w:notTrueType/>
    <w:pitch w:val="default"/>
    <w:embedRegular r:id="rId11" w:fontKey="{2C87F1C9-727A-584D-9977-3ACFC46409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04C8"/>
    <w:multiLevelType w:val="multilevel"/>
    <w:tmpl w:val="17C8B3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1928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FA"/>
    <w:rsid w:val="00317C32"/>
    <w:rsid w:val="004E30FA"/>
    <w:rsid w:val="0084520E"/>
    <w:rsid w:val="00F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E37A3"/>
  <w15:docId w15:val="{AE1027D9-DA4F-A64F-B71A-EFA6B19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4"/>
        <w:szCs w:val="24"/>
        <w:lang w:val="en" w:eastAsia="en-US" w:bidi="ar-SA"/>
      </w:rPr>
    </w:rPrDefault>
    <w:pPrDefault>
      <w:pPr>
        <w:widowControl w:val="0"/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 w:after="0" w:line="259" w:lineRule="auto"/>
      <w:ind w:left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0" w:after="100" w:line="240" w:lineRule="auto"/>
      <w:outlineLvl w:val="2"/>
    </w:pPr>
    <w:rPr>
      <w:rFonts w:ascii="Comfortaa" w:eastAsia="Comfortaa" w:hAnsi="Comfortaa" w:cs="Comforta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pspdfkit-6fq5ysqkmc2gc1fek9b659qfh8">
    <w:name w:val="pspdfkit-6fq5ysqkmc2gc1fek9b659qfh8"/>
    <w:basedOn w:val="DefaultParagraphFont"/>
    <w:rsid w:val="0084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DiBella</cp:lastModifiedBy>
  <cp:revision>3</cp:revision>
  <dcterms:created xsi:type="dcterms:W3CDTF">2025-09-19T00:03:00Z</dcterms:created>
  <dcterms:modified xsi:type="dcterms:W3CDTF">2025-09-19T00:05:00Z</dcterms:modified>
</cp:coreProperties>
</file>