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2D" w:rsidRDefault="009F1E2D" w:rsidP="00BF4976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236951" w:rsidRPr="00BF4976" w:rsidRDefault="00236951" w:rsidP="00BF4976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F4976">
        <w:rPr>
          <w:rFonts w:asciiTheme="minorHAnsi" w:hAnsiTheme="minorHAnsi" w:cstheme="minorHAnsi"/>
          <w:b/>
          <w:sz w:val="32"/>
          <w:szCs w:val="32"/>
          <w:u w:val="single"/>
        </w:rPr>
        <w:t>Presenter’s registration form:</w:t>
      </w:r>
    </w:p>
    <w:p w:rsidR="00F25A42" w:rsidRDefault="00236951" w:rsidP="009F1E2D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Name:</w:t>
      </w:r>
      <w:r w:rsidR="009F1E2D">
        <w:rPr>
          <w:rFonts w:asciiTheme="minorHAnsi" w:hAnsiTheme="minorHAnsi" w:cstheme="minorHAnsi"/>
          <w:b/>
          <w:szCs w:val="24"/>
        </w:rPr>
        <w:t xml:space="preserve"> </w:t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</w:p>
    <w:p w:rsidR="009F1E2D" w:rsidRPr="00F25A42" w:rsidRDefault="009F1E2D" w:rsidP="009F1E2D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Email:  </w:t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</w:p>
    <w:p w:rsidR="009F1E2D" w:rsidRPr="009F1E2D" w:rsidRDefault="009F1E2D" w:rsidP="009F1E2D">
      <w:pPr>
        <w:spacing w:before="240" w:after="240"/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Theme="minorHAnsi" w:hAnsiTheme="minorHAnsi" w:cstheme="minorHAnsi"/>
          <w:b/>
          <w:szCs w:val="24"/>
        </w:rPr>
        <w:t xml:space="preserve">Telephone:  </w:t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</w:p>
    <w:p w:rsidR="009F1E2D" w:rsidRPr="009F1E2D" w:rsidRDefault="00236951" w:rsidP="009F1E2D">
      <w:pPr>
        <w:spacing w:before="240" w:after="240"/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Theme="minorHAnsi" w:hAnsiTheme="minorHAnsi" w:cstheme="minorHAnsi"/>
          <w:b/>
          <w:szCs w:val="24"/>
        </w:rPr>
        <w:t>Home community:</w:t>
      </w:r>
      <w:r w:rsidR="009F1E2D">
        <w:rPr>
          <w:rFonts w:asciiTheme="minorHAnsi" w:hAnsiTheme="minorHAnsi" w:cstheme="minorHAnsi"/>
          <w:b/>
          <w:szCs w:val="24"/>
        </w:rPr>
        <w:t xml:space="preserve">  </w:t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9F1E2D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  <w:r w:rsidR="00F25A42">
        <w:rPr>
          <w:rFonts w:asciiTheme="minorHAnsi" w:hAnsiTheme="minorHAnsi" w:cstheme="minorHAnsi"/>
          <w:b/>
          <w:szCs w:val="24"/>
          <w:u w:val="single"/>
        </w:rPr>
        <w:tab/>
      </w:r>
    </w:p>
    <w:p w:rsidR="00451385" w:rsidRDefault="009F1E2D" w:rsidP="00451385">
      <w:pPr>
        <w:spacing w:before="240" w:after="240"/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Theme="minorHAnsi" w:hAnsiTheme="minorHAnsi" w:cstheme="minorHAnsi"/>
          <w:b/>
          <w:szCs w:val="24"/>
        </w:rPr>
        <w:t xml:space="preserve">Brief summery of content:  </w:t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</w:p>
    <w:p w:rsidR="00451385" w:rsidRDefault="009F1E2D" w:rsidP="00451385">
      <w:pPr>
        <w:spacing w:before="240" w:after="240"/>
        <w:rPr>
          <w:rFonts w:asciiTheme="minorHAnsi" w:hAnsiTheme="minorHAnsi" w:cstheme="minorHAnsi"/>
          <w:b/>
          <w:szCs w:val="24"/>
          <w:u w:val="single"/>
        </w:rPr>
      </w:pP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</w:p>
    <w:p w:rsidR="00451385" w:rsidRDefault="009F1E2D" w:rsidP="00451385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</w:rPr>
        <w:t xml:space="preserve"> </w:t>
      </w:r>
    </w:p>
    <w:p w:rsidR="00451385" w:rsidRDefault="00451385" w:rsidP="00451385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</w:rPr>
        <w:t xml:space="preserve"> </w:t>
      </w:r>
    </w:p>
    <w:p w:rsidR="00451385" w:rsidRDefault="00451385" w:rsidP="00451385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  <w:u w:val="single"/>
        </w:rPr>
        <w:tab/>
      </w:r>
      <w:r>
        <w:rPr>
          <w:rFonts w:asciiTheme="minorHAnsi" w:hAnsiTheme="minorHAnsi" w:cstheme="minorHAnsi"/>
          <w:b/>
          <w:szCs w:val="24"/>
        </w:rPr>
        <w:t xml:space="preserve"> </w:t>
      </w:r>
    </w:p>
    <w:p w:rsidR="00A252A4" w:rsidRDefault="00A252A4" w:rsidP="00BF4976">
      <w:pPr>
        <w:spacing w:before="240" w:after="240"/>
        <w:rPr>
          <w:rFonts w:asciiTheme="minorHAnsi" w:hAnsiTheme="minorHAnsi" w:cstheme="minorHAnsi"/>
          <w:b/>
          <w:szCs w:val="24"/>
        </w:rPr>
      </w:pPr>
    </w:p>
    <w:p w:rsidR="00236951" w:rsidRDefault="00236951" w:rsidP="00BF4976">
      <w:pPr>
        <w:spacing w:before="240" w:after="24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Please select a meeting location:</w:t>
      </w: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sdt>
        <w:sdtPr>
          <w:rPr>
            <w:rFonts w:asciiTheme="minorHAnsi" w:hAnsiTheme="minorHAnsi" w:cstheme="minorHAnsi"/>
            <w:b/>
            <w:szCs w:val="24"/>
          </w:rPr>
          <w:id w:val="-616522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976">
            <w:rPr>
              <w:rFonts w:ascii="MS Gothic" w:eastAsia="MS Gothic" w:hAnsi="MS Gothic" w:cstheme="minorHAnsi" w:hint="eastAsia"/>
              <w:b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b/>
          <w:szCs w:val="24"/>
        </w:rPr>
        <w:t xml:space="preserve">Fairmont Hotel, Vancouver. </w:t>
      </w:r>
      <w:r w:rsidRPr="00BF4976">
        <w:rPr>
          <w:rFonts w:asciiTheme="minorHAnsi" w:hAnsiTheme="minorHAnsi" w:cstheme="minorHAnsi"/>
          <w:szCs w:val="24"/>
        </w:rPr>
        <w:t>(</w:t>
      </w:r>
      <w:r w:rsidRPr="00BF4976">
        <w:rPr>
          <w:rFonts w:asciiTheme="minorHAnsi" w:hAnsiTheme="minorHAnsi" w:cstheme="minorHAnsi"/>
          <w:i/>
          <w:szCs w:val="24"/>
        </w:rPr>
        <w:t>Vancouver Island Room</w:t>
      </w:r>
      <w:r w:rsidRPr="00BF4976">
        <w:rPr>
          <w:rFonts w:asciiTheme="minorHAnsi" w:hAnsiTheme="minorHAnsi" w:cstheme="minorHAnsi"/>
          <w:szCs w:val="24"/>
        </w:rPr>
        <w:t>)</w:t>
      </w: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sdt>
        <w:sdtPr>
          <w:rPr>
            <w:rFonts w:asciiTheme="minorHAnsi" w:hAnsiTheme="minorHAnsi" w:cstheme="minorHAnsi"/>
            <w:b/>
            <w:szCs w:val="24"/>
          </w:rPr>
          <w:id w:val="-2027172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976">
            <w:rPr>
              <w:rFonts w:ascii="MS Gothic" w:eastAsia="MS Gothic" w:hAnsi="MS Gothic" w:cstheme="minorHAnsi" w:hint="eastAsia"/>
              <w:b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b/>
          <w:szCs w:val="24"/>
        </w:rPr>
        <w:t xml:space="preserve">Best Western Plus, Kelowna. </w:t>
      </w:r>
      <w:r w:rsidRPr="00BF4976">
        <w:rPr>
          <w:rFonts w:asciiTheme="minorHAnsi" w:hAnsiTheme="minorHAnsi" w:cstheme="minorHAnsi"/>
          <w:szCs w:val="24"/>
        </w:rPr>
        <w:t>(</w:t>
      </w:r>
      <w:r w:rsidRPr="00BF4976">
        <w:rPr>
          <w:rFonts w:asciiTheme="minorHAnsi" w:hAnsiTheme="minorHAnsi" w:cstheme="minorHAnsi"/>
          <w:i/>
          <w:szCs w:val="24"/>
        </w:rPr>
        <w:t xml:space="preserve">South </w:t>
      </w:r>
      <w:proofErr w:type="gramStart"/>
      <w:r w:rsidRPr="00BF4976">
        <w:rPr>
          <w:rFonts w:asciiTheme="minorHAnsi" w:hAnsiTheme="minorHAnsi" w:cstheme="minorHAnsi"/>
          <w:i/>
          <w:szCs w:val="24"/>
        </w:rPr>
        <w:t>Ballroom</w:t>
      </w:r>
      <w:r w:rsidRPr="00BF4976">
        <w:rPr>
          <w:rFonts w:asciiTheme="minorHAnsi" w:hAnsiTheme="minorHAnsi" w:cstheme="minorHAnsi"/>
          <w:szCs w:val="24"/>
        </w:rPr>
        <w:t xml:space="preserve"> )</w:t>
      </w:r>
      <w:proofErr w:type="gramEnd"/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</w:p>
    <w:p w:rsidR="00992577" w:rsidRPr="00BF4976" w:rsidRDefault="00ED3F38" w:rsidP="00992577">
      <w:pPr>
        <w:ind w:left="3600"/>
        <w:rPr>
          <w:rFonts w:asciiTheme="minorHAnsi" w:hAnsiTheme="minorHAnsi" w:cstheme="minorHAnsi"/>
          <w:i/>
          <w:szCs w:val="24"/>
        </w:rPr>
      </w:pPr>
      <w:sdt>
        <w:sdtPr>
          <w:rPr>
            <w:rFonts w:asciiTheme="minorHAnsi" w:hAnsiTheme="minorHAnsi" w:cstheme="minorHAnsi"/>
            <w:b/>
            <w:szCs w:val="24"/>
          </w:rPr>
          <w:id w:val="242919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1E2D">
            <w:rPr>
              <w:rFonts w:ascii="MS Gothic" w:eastAsia="MS Gothic" w:hAnsi="MS Gothic" w:cstheme="minorHAnsi" w:hint="eastAsia"/>
              <w:b/>
              <w:szCs w:val="24"/>
            </w:rPr>
            <w:t>☐</w:t>
          </w:r>
        </w:sdtContent>
      </w:sdt>
      <w:r w:rsidR="00992577">
        <w:rPr>
          <w:rFonts w:asciiTheme="minorHAnsi" w:hAnsiTheme="minorHAnsi" w:cstheme="minorHAnsi"/>
          <w:b/>
          <w:szCs w:val="24"/>
        </w:rPr>
        <w:t>Marriott Victoria Inner Harbour, Victoria</w:t>
      </w:r>
      <w:r w:rsidR="00992577" w:rsidRPr="00BF4976">
        <w:rPr>
          <w:rFonts w:asciiTheme="minorHAnsi" w:hAnsiTheme="minorHAnsi" w:cstheme="minorHAnsi"/>
          <w:i/>
          <w:szCs w:val="24"/>
        </w:rPr>
        <w:t>.  (Pacific Ballroom)</w:t>
      </w: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sdt>
        <w:sdtPr>
          <w:rPr>
            <w:rFonts w:asciiTheme="minorHAnsi" w:hAnsiTheme="minorHAnsi" w:cstheme="minorHAnsi"/>
            <w:b/>
            <w:szCs w:val="24"/>
          </w:rPr>
          <w:id w:val="-1200857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976">
            <w:rPr>
              <w:rFonts w:ascii="MS Gothic" w:eastAsia="MS Gothic" w:hAnsi="MS Gothic" w:cstheme="minorHAnsi" w:hint="eastAsia"/>
              <w:b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b/>
          <w:szCs w:val="24"/>
        </w:rPr>
        <w:t xml:space="preserve">Hilton Hotel, Richmond. </w:t>
      </w:r>
      <w:r w:rsidRPr="00BF4976">
        <w:rPr>
          <w:rFonts w:asciiTheme="minorHAnsi" w:hAnsiTheme="minorHAnsi" w:cstheme="minorHAnsi"/>
          <w:i/>
          <w:szCs w:val="24"/>
        </w:rPr>
        <w:t>(Marsalis/Benson Room)</w:t>
      </w: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</w:p>
    <w:p w:rsidR="00992577" w:rsidRDefault="00992577" w:rsidP="00D947D9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sdt>
        <w:sdtPr>
          <w:rPr>
            <w:rFonts w:asciiTheme="minorHAnsi" w:hAnsiTheme="minorHAnsi" w:cstheme="minorHAnsi"/>
            <w:b/>
            <w:szCs w:val="24"/>
          </w:rPr>
          <w:id w:val="-1790199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976">
            <w:rPr>
              <w:rFonts w:ascii="MS Gothic" w:eastAsia="MS Gothic" w:hAnsi="MS Gothic" w:cstheme="minorHAnsi" w:hint="eastAsia"/>
              <w:b/>
              <w:szCs w:val="24"/>
            </w:rPr>
            <w:t>☐</w:t>
          </w:r>
        </w:sdtContent>
      </w:sdt>
      <w:r>
        <w:rPr>
          <w:rFonts w:asciiTheme="minorHAnsi" w:hAnsiTheme="minorHAnsi" w:cstheme="minorHAnsi"/>
          <w:b/>
          <w:szCs w:val="24"/>
        </w:rPr>
        <w:t xml:space="preserve">Ramada Plaza, Prince George. </w:t>
      </w:r>
      <w:r w:rsidRPr="00BF4976">
        <w:rPr>
          <w:rFonts w:asciiTheme="minorHAnsi" w:hAnsiTheme="minorHAnsi" w:cstheme="minorHAnsi"/>
          <w:i/>
          <w:szCs w:val="24"/>
        </w:rPr>
        <w:t>(Cranbrook South Room)</w:t>
      </w:r>
    </w:p>
    <w:p w:rsidR="00BF4976" w:rsidRDefault="00BF4976" w:rsidP="00D947D9">
      <w:pPr>
        <w:rPr>
          <w:rFonts w:asciiTheme="minorHAnsi" w:hAnsiTheme="minorHAnsi" w:cstheme="minorHAnsi"/>
          <w:b/>
          <w:szCs w:val="24"/>
        </w:rPr>
      </w:pPr>
    </w:p>
    <w:p w:rsidR="00BF4976" w:rsidRDefault="00BF4976" w:rsidP="00D947D9">
      <w:pPr>
        <w:rPr>
          <w:rFonts w:asciiTheme="minorHAnsi" w:hAnsiTheme="minorHAnsi" w:cstheme="minorHAnsi"/>
          <w:b/>
          <w:szCs w:val="24"/>
        </w:rPr>
      </w:pPr>
    </w:p>
    <w:p w:rsidR="00BF4976" w:rsidRDefault="00F25A42" w:rsidP="00D947D9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Registration form can be submitted via email, telephone or fax. </w:t>
      </w:r>
    </w:p>
    <w:p w:rsidR="00BF4976" w:rsidRDefault="00BF4976" w:rsidP="00D947D9">
      <w:pPr>
        <w:rPr>
          <w:rFonts w:asciiTheme="minorHAnsi" w:hAnsiTheme="minorHAnsi" w:cstheme="minorHAnsi"/>
          <w:b/>
          <w:szCs w:val="24"/>
        </w:rPr>
      </w:pPr>
    </w:p>
    <w:p w:rsidR="00BF4976" w:rsidRPr="00236951" w:rsidRDefault="00BF4976" w:rsidP="00BF4976">
      <w:pPr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Thank you!</w:t>
      </w:r>
    </w:p>
    <w:sectPr w:rsidR="00BF4976" w:rsidRPr="00236951" w:rsidSect="003311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D2E" w:rsidRDefault="00FA0D2E" w:rsidP="00FA0D2E">
      <w:r>
        <w:separator/>
      </w:r>
    </w:p>
  </w:endnote>
  <w:endnote w:type="continuationSeparator" w:id="0">
    <w:p w:rsidR="00FA0D2E" w:rsidRDefault="00FA0D2E" w:rsidP="00FA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F38" w:rsidRDefault="00ED3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F38" w:rsidRDefault="00ED3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B305A" w:rsidRPr="005B305A" w:rsidTr="005B305A">
      <w:tc>
        <w:tcPr>
          <w:tcW w:w="3116" w:type="dxa"/>
        </w:tcPr>
        <w:p w:rsidR="005B305A" w:rsidRPr="005B305A" w:rsidRDefault="005B305A" w:rsidP="005B305A">
          <w:pPr>
            <w:pStyle w:val="Footer"/>
            <w:ind w:left="-107"/>
            <w:jc w:val="both"/>
            <w:rPr>
              <w:rFonts w:asciiTheme="minorHAnsi" w:hAnsiTheme="minorHAnsi" w:cstheme="minorHAnsi"/>
              <w:color w:val="002060"/>
              <w:sz w:val="18"/>
              <w:szCs w:val="18"/>
            </w:rPr>
          </w:pPr>
          <w:r w:rsidRPr="005B305A">
            <w:rPr>
              <w:rFonts w:asciiTheme="minorHAnsi" w:hAnsiTheme="minorHAnsi" w:cstheme="minorHAnsi"/>
              <w:color w:val="002060"/>
              <w:sz w:val="18"/>
              <w:szCs w:val="18"/>
            </w:rPr>
            <w:t>Phone:  (236) 468-1758</w:t>
          </w:r>
        </w:p>
      </w:tc>
      <w:tc>
        <w:tcPr>
          <w:tcW w:w="3117" w:type="dxa"/>
        </w:tcPr>
        <w:p w:rsidR="005B305A" w:rsidRPr="005B305A" w:rsidRDefault="00236951" w:rsidP="00236951">
          <w:pPr>
            <w:pStyle w:val="Footer"/>
            <w:rPr>
              <w:rFonts w:asciiTheme="minorHAnsi" w:hAnsiTheme="minorHAnsi" w:cstheme="minorHAnsi"/>
              <w:color w:val="002060"/>
              <w:sz w:val="18"/>
              <w:szCs w:val="18"/>
            </w:rPr>
          </w:pPr>
          <w:r>
            <w:rPr>
              <w:rFonts w:asciiTheme="minorHAnsi" w:hAnsiTheme="minorHAnsi" w:cstheme="minorHAnsi"/>
              <w:color w:val="002060"/>
              <w:sz w:val="18"/>
              <w:szCs w:val="18"/>
            </w:rPr>
            <w:t>present</w:t>
          </w:r>
          <w:r w:rsidR="00ED3F38">
            <w:rPr>
              <w:rFonts w:asciiTheme="minorHAnsi" w:hAnsiTheme="minorHAnsi" w:cstheme="minorHAnsi"/>
              <w:color w:val="002060"/>
              <w:sz w:val="18"/>
              <w:szCs w:val="18"/>
            </w:rPr>
            <w:t>ations</w:t>
          </w:r>
          <w:bookmarkStart w:id="0" w:name="_GoBack"/>
          <w:bookmarkEnd w:id="0"/>
          <w:r w:rsidR="005B305A" w:rsidRPr="005B305A">
            <w:rPr>
              <w:rFonts w:asciiTheme="minorHAnsi" w:hAnsiTheme="minorHAnsi" w:cstheme="minorHAnsi"/>
              <w:color w:val="002060"/>
              <w:sz w:val="18"/>
              <w:szCs w:val="18"/>
            </w:rPr>
            <w:t>@cullencommission.ca</w:t>
          </w:r>
        </w:p>
      </w:tc>
      <w:tc>
        <w:tcPr>
          <w:tcW w:w="3117" w:type="dxa"/>
        </w:tcPr>
        <w:p w:rsidR="005B305A" w:rsidRPr="005B305A" w:rsidRDefault="005B305A" w:rsidP="005B305A">
          <w:pPr>
            <w:pStyle w:val="Footer"/>
            <w:ind w:right="-118"/>
            <w:jc w:val="right"/>
            <w:rPr>
              <w:rFonts w:asciiTheme="minorHAnsi" w:hAnsiTheme="minorHAnsi" w:cstheme="minorHAnsi"/>
              <w:color w:val="002060"/>
              <w:sz w:val="18"/>
              <w:szCs w:val="18"/>
            </w:rPr>
          </w:pPr>
          <w:r w:rsidRPr="005B305A">
            <w:rPr>
              <w:rFonts w:asciiTheme="minorHAnsi" w:hAnsiTheme="minorHAnsi" w:cstheme="minorHAnsi"/>
              <w:color w:val="002060"/>
              <w:sz w:val="18"/>
              <w:szCs w:val="18"/>
            </w:rPr>
            <w:t>Fax:  (604) 669-1207</w:t>
          </w:r>
        </w:p>
      </w:tc>
    </w:tr>
  </w:tbl>
  <w:p w:rsidR="005B305A" w:rsidRPr="005B305A" w:rsidRDefault="005B305A" w:rsidP="005B305A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D2E" w:rsidRDefault="00FA0D2E" w:rsidP="00FA0D2E">
      <w:r>
        <w:separator/>
      </w:r>
    </w:p>
  </w:footnote>
  <w:footnote w:type="continuationSeparator" w:id="0">
    <w:p w:rsidR="00FA0D2E" w:rsidRDefault="00FA0D2E" w:rsidP="00FA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F38" w:rsidRDefault="00ED3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D2E" w:rsidRDefault="00FA0D2E" w:rsidP="00FA0D2E">
    <w:pPr>
      <w:pStyle w:val="Header"/>
      <w:spacing w:after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2060"/>
      <w:tblLook w:val="04A0" w:firstRow="1" w:lastRow="0" w:firstColumn="1" w:lastColumn="0" w:noHBand="0" w:noVBand="1"/>
    </w:tblPr>
    <w:tblGrid>
      <w:gridCol w:w="9350"/>
    </w:tblGrid>
    <w:tr w:rsidR="0014762A" w:rsidTr="00574689">
      <w:tc>
        <w:tcPr>
          <w:tcW w:w="9350" w:type="dxa"/>
          <w:shd w:val="clear" w:color="auto" w:fill="002060"/>
        </w:tcPr>
        <w:p w:rsidR="0014762A" w:rsidRDefault="0014762A" w:rsidP="0014762A">
          <w:pPr>
            <w:pStyle w:val="Header"/>
            <w:spacing w:before="60" w:after="60"/>
            <w:jc w:val="center"/>
            <w:rPr>
              <w:rFonts w:asciiTheme="minorHAnsi" w:hAnsiTheme="minorHAnsi"/>
              <w:color w:val="FFFFFF" w:themeColor="background1"/>
              <w:sz w:val="40"/>
              <w:szCs w:val="40"/>
            </w:rPr>
          </w:pPr>
          <w:r w:rsidRPr="00FA0D2E">
            <w:rPr>
              <w:rFonts w:asciiTheme="minorHAnsi" w:hAnsiTheme="minorHAnsi"/>
              <w:color w:val="FFFFFF" w:themeColor="background1"/>
              <w:sz w:val="40"/>
              <w:szCs w:val="40"/>
            </w:rPr>
            <w:t>Commission of Inquiry</w:t>
          </w:r>
        </w:p>
        <w:p w:rsidR="0014762A" w:rsidRDefault="0014762A" w:rsidP="0014762A">
          <w:pPr>
            <w:pStyle w:val="Header"/>
            <w:spacing w:before="60" w:after="60"/>
            <w:jc w:val="center"/>
            <w:rPr>
              <w:rFonts w:asciiTheme="minorHAnsi" w:hAnsiTheme="minorHAnsi"/>
              <w:color w:val="FFFFFF" w:themeColor="background1"/>
              <w:sz w:val="40"/>
              <w:szCs w:val="40"/>
            </w:rPr>
          </w:pPr>
          <w:r w:rsidRPr="00FA0D2E">
            <w:rPr>
              <w:rFonts w:asciiTheme="minorHAnsi" w:hAnsiTheme="minorHAnsi"/>
              <w:color w:val="FFFFFF" w:themeColor="background1"/>
              <w:sz w:val="40"/>
              <w:szCs w:val="40"/>
            </w:rPr>
            <w:t>into Money Laundering in British Columbia</w:t>
          </w:r>
        </w:p>
        <w:p w:rsidR="0014762A" w:rsidRPr="009506BC" w:rsidRDefault="0014762A" w:rsidP="0014762A">
          <w:pPr>
            <w:pStyle w:val="Header"/>
            <w:spacing w:before="60" w:after="60"/>
            <w:jc w:val="center"/>
            <w:rPr>
              <w:rFonts w:asciiTheme="minorHAnsi" w:hAnsiTheme="minorHAnsi"/>
              <w:color w:val="FFFFFF" w:themeColor="background1"/>
              <w:szCs w:val="24"/>
            </w:rPr>
          </w:pPr>
          <w:r w:rsidRPr="009506BC">
            <w:rPr>
              <w:rFonts w:asciiTheme="minorHAnsi" w:hAnsiTheme="minorHAnsi"/>
              <w:color w:val="FFFFFF" w:themeColor="background1"/>
              <w:szCs w:val="24"/>
            </w:rPr>
            <w:t>Austin F. Cullen, Commissioner</w:t>
          </w:r>
        </w:p>
        <w:p w:rsidR="0014762A" w:rsidRPr="00D947D9" w:rsidRDefault="0014762A" w:rsidP="0014762A">
          <w:pPr>
            <w:pStyle w:val="Header"/>
            <w:spacing w:before="60" w:after="60"/>
            <w:jc w:val="center"/>
            <w:rPr>
              <w:rFonts w:asciiTheme="minorHAnsi" w:hAnsiTheme="minorHAnsi"/>
              <w:sz w:val="20"/>
              <w:szCs w:val="20"/>
            </w:rPr>
          </w:pPr>
          <w:r w:rsidRPr="00D947D9">
            <w:rPr>
              <w:rFonts w:asciiTheme="minorHAnsi" w:hAnsiTheme="minorHAnsi"/>
              <w:color w:val="FFFFFF" w:themeColor="background1"/>
              <w:sz w:val="20"/>
              <w:szCs w:val="20"/>
            </w:rPr>
            <w:t xml:space="preserve">PO Box 10073, 601 – 700 West Georgia Street, Vancouver, </w:t>
          </w:r>
          <w:proofErr w:type="gramStart"/>
          <w:r w:rsidRPr="00D947D9">
            <w:rPr>
              <w:rFonts w:asciiTheme="minorHAnsi" w:hAnsiTheme="minorHAnsi"/>
              <w:color w:val="FFFFFF" w:themeColor="background1"/>
              <w:sz w:val="20"/>
              <w:szCs w:val="20"/>
            </w:rPr>
            <w:t>BC</w:t>
          </w:r>
          <w:r w:rsidRPr="00D947D9">
            <w:rPr>
              <w:rFonts w:asciiTheme="minorHAnsi" w:hAnsiTheme="minorHAnsi"/>
              <w:color w:val="002060"/>
              <w:sz w:val="20"/>
              <w:szCs w:val="20"/>
            </w:rPr>
            <w:t xml:space="preserve"> </w:t>
          </w:r>
          <w:r w:rsidRPr="00D947D9">
            <w:rPr>
              <w:rFonts w:asciiTheme="minorHAnsi" w:hAnsiTheme="minorHAnsi"/>
              <w:color w:val="FFFFFF" w:themeColor="background1"/>
              <w:sz w:val="20"/>
              <w:szCs w:val="20"/>
            </w:rPr>
            <w:t xml:space="preserve"> V</w:t>
          </w:r>
          <w:proofErr w:type="gramEnd"/>
          <w:r w:rsidRPr="00D947D9">
            <w:rPr>
              <w:rFonts w:asciiTheme="minorHAnsi" w:hAnsiTheme="minorHAnsi"/>
              <w:color w:val="FFFFFF" w:themeColor="background1"/>
              <w:sz w:val="20"/>
              <w:szCs w:val="20"/>
            </w:rPr>
            <w:t>7Y 1B6</w:t>
          </w:r>
        </w:p>
      </w:tc>
    </w:tr>
  </w:tbl>
  <w:p w:rsidR="0014762A" w:rsidRDefault="00147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2E"/>
    <w:rsid w:val="000B0AE4"/>
    <w:rsid w:val="000E4CB3"/>
    <w:rsid w:val="00120901"/>
    <w:rsid w:val="0014762A"/>
    <w:rsid w:val="001B73C7"/>
    <w:rsid w:val="00236951"/>
    <w:rsid w:val="002F4AF0"/>
    <w:rsid w:val="00331183"/>
    <w:rsid w:val="003641EA"/>
    <w:rsid w:val="003C0015"/>
    <w:rsid w:val="0043007C"/>
    <w:rsid w:val="00430743"/>
    <w:rsid w:val="00451385"/>
    <w:rsid w:val="005070C7"/>
    <w:rsid w:val="005B305A"/>
    <w:rsid w:val="0071397D"/>
    <w:rsid w:val="007455C3"/>
    <w:rsid w:val="00790800"/>
    <w:rsid w:val="007A333D"/>
    <w:rsid w:val="008D4BD1"/>
    <w:rsid w:val="00921627"/>
    <w:rsid w:val="00942D28"/>
    <w:rsid w:val="009506BC"/>
    <w:rsid w:val="00992577"/>
    <w:rsid w:val="00997D2E"/>
    <w:rsid w:val="009F1E2D"/>
    <w:rsid w:val="00A252A4"/>
    <w:rsid w:val="00A9377C"/>
    <w:rsid w:val="00B33470"/>
    <w:rsid w:val="00BF4976"/>
    <w:rsid w:val="00D947D9"/>
    <w:rsid w:val="00E02DEA"/>
    <w:rsid w:val="00E41066"/>
    <w:rsid w:val="00EA1549"/>
    <w:rsid w:val="00EC6940"/>
    <w:rsid w:val="00ED3F38"/>
    <w:rsid w:val="00F25A42"/>
    <w:rsid w:val="00F93356"/>
    <w:rsid w:val="00FA0D2E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6732F2B"/>
  <w15:chartTrackingRefBased/>
  <w15:docId w15:val="{DE788642-CB19-4DB6-8B87-087BE24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D2E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A0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D2E"/>
    <w:rPr>
      <w:rFonts w:ascii="Arial" w:hAnsi="Arial" w:cs="Arial"/>
      <w:sz w:val="24"/>
    </w:rPr>
  </w:style>
  <w:style w:type="table" w:styleId="TableGrid">
    <w:name w:val="Table Grid"/>
    <w:basedOn w:val="TableNormal"/>
    <w:uiPriority w:val="59"/>
    <w:rsid w:val="00FA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5E0A-2EDB-42E8-A6E4-15815AFA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Courts Judiciary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Linda</dc:creator>
  <cp:keywords/>
  <dc:description/>
  <cp:lastModifiedBy>Tam, Natasha CC:EX</cp:lastModifiedBy>
  <cp:revision>2</cp:revision>
  <cp:lastPrinted>2019-10-01T19:21:00Z</cp:lastPrinted>
  <dcterms:created xsi:type="dcterms:W3CDTF">2019-10-21T16:31:00Z</dcterms:created>
  <dcterms:modified xsi:type="dcterms:W3CDTF">2019-10-21T16:31:00Z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1743006133</vt:i4>
  </property>
</Properties>
</file>