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1062E" w14:textId="605EB1F0" w:rsidR="00675FA0" w:rsidRPr="00E6698D" w:rsidRDefault="00094631" w:rsidP="00675FA0">
      <w:pPr>
        <w:pStyle w:val="Ttulo"/>
        <w:jc w:val="center"/>
        <w:rPr>
          <w:lang w:val="es-BO"/>
        </w:rPr>
      </w:pPr>
      <w:r>
        <w:rPr>
          <w:lang w:val="es-BO"/>
        </w:rPr>
        <w:t xml:space="preserve">Examen Final de </w:t>
      </w:r>
      <w:r w:rsidR="00A715A1">
        <w:rPr>
          <w:lang w:val="es-BO"/>
        </w:rPr>
        <w:t>1 Corintios</w:t>
      </w:r>
    </w:p>
    <w:p w14:paraId="5916D28C" w14:textId="3ADE0996" w:rsidR="00675FA0" w:rsidRPr="00E6698D" w:rsidRDefault="00E6698D" w:rsidP="00675FA0">
      <w:pPr>
        <w:rPr>
          <w:lang w:val="es-BO"/>
        </w:rPr>
      </w:pPr>
      <w:r w:rsidRPr="00E6698D">
        <w:rPr>
          <w:b/>
          <w:bCs/>
          <w:lang w:val="es-BO"/>
        </w:rPr>
        <w:t>Instrucciones</w:t>
      </w:r>
      <w:r w:rsidR="00675FA0" w:rsidRPr="00E6698D">
        <w:rPr>
          <w:b/>
          <w:bCs/>
          <w:lang w:val="es-BO"/>
        </w:rPr>
        <w:t>: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Lea las preguntas cuidadosamente y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luego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 xml:space="preserve">escribe un </w:t>
      </w:r>
      <w:r w:rsidRPr="00B83A50">
        <w:rPr>
          <w:b/>
          <w:bCs/>
          <w:lang w:val="es-BO"/>
        </w:rPr>
        <w:t>párrafo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respondiendo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a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cada una</w:t>
      </w:r>
      <w:r w:rsidR="00675FA0" w:rsidRPr="00E6698D">
        <w:rPr>
          <w:lang w:val="es-BO"/>
        </w:rPr>
        <w:t xml:space="preserve"> (</w:t>
      </w:r>
      <w:r w:rsidR="00E62BE4" w:rsidRPr="00E6698D">
        <w:rPr>
          <w:lang w:val="es-BO"/>
        </w:rPr>
        <w:t>a</w:t>
      </w:r>
      <w:r w:rsidRPr="00E6698D">
        <w:rPr>
          <w:lang w:val="es-BO"/>
        </w:rPr>
        <w:t>l menos 3 o 4 líneas</w:t>
      </w:r>
      <w:r w:rsidR="00675FA0" w:rsidRPr="00E6698D">
        <w:rPr>
          <w:lang w:val="es-BO"/>
        </w:rPr>
        <w:t xml:space="preserve">). </w:t>
      </w:r>
      <w:r w:rsidRPr="00E6698D">
        <w:rPr>
          <w:lang w:val="es-BO"/>
        </w:rPr>
        <w:t>Este examen es</w:t>
      </w:r>
      <w:r w:rsidR="00D476DB">
        <w:rPr>
          <w:lang w:val="es-BO"/>
        </w:rPr>
        <w:t xml:space="preserve"> a</w:t>
      </w:r>
      <w:r w:rsidR="00675FA0" w:rsidRPr="00E6698D">
        <w:rPr>
          <w:lang w:val="es-BO"/>
        </w:rPr>
        <w:t xml:space="preserve"> </w:t>
      </w:r>
      <w:r w:rsidRPr="00E6698D">
        <w:rPr>
          <w:u w:val="single"/>
          <w:lang w:val="es-BO"/>
        </w:rPr>
        <w:t>Biblia</w:t>
      </w:r>
      <w:r w:rsidR="000F1ECC">
        <w:rPr>
          <w:u w:val="single"/>
          <w:lang w:val="es-BO"/>
        </w:rPr>
        <w:t xml:space="preserve"> abierta</w:t>
      </w:r>
      <w:r w:rsidR="00675FA0" w:rsidRPr="00E6698D">
        <w:rPr>
          <w:lang w:val="es-BO"/>
        </w:rPr>
        <w:t>.</w:t>
      </w:r>
      <w:r w:rsidR="00FC4456" w:rsidRPr="00E6698D">
        <w:rPr>
          <w:lang w:val="es-BO"/>
        </w:rPr>
        <w:t xml:space="preserve"> </w:t>
      </w:r>
    </w:p>
    <w:p w14:paraId="21618B18" w14:textId="77777777" w:rsidR="00430430" w:rsidRPr="00E6698D" w:rsidRDefault="00430430" w:rsidP="00675FA0">
      <w:pPr>
        <w:rPr>
          <w:sz w:val="2"/>
          <w:szCs w:val="2"/>
          <w:lang w:val="es-BO"/>
        </w:rPr>
      </w:pPr>
    </w:p>
    <w:p w14:paraId="7F501D74" w14:textId="13CEA48B" w:rsidR="00A715A1" w:rsidRDefault="00A715A1" w:rsidP="0012304F">
      <w:pPr>
        <w:pStyle w:val="Ttulo1"/>
        <w:rPr>
          <w:lang w:val="es-BO"/>
        </w:rPr>
      </w:pPr>
      <w:r w:rsidRPr="00A715A1">
        <w:rPr>
          <w:lang w:val="es-BO"/>
        </w:rPr>
        <w:t xml:space="preserve">La cruz contra la retórica y el estatus (1:10–2:16):  Analice cómo Pablo responde a las divisiones y a la cultura de prestigio/retórica. ¿Qué contrasta el texto entre “sabiduría” humana y el mensaje de la cruz? </w:t>
      </w:r>
    </w:p>
    <w:p w14:paraId="279F17BC" w14:textId="070EF88E" w:rsidR="003930C3" w:rsidRDefault="00E05E74" w:rsidP="0012304F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62019A" w14:textId="1EE45C9F" w:rsidR="0012304F" w:rsidRDefault="0012304F" w:rsidP="0012304F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</w:t>
      </w:r>
    </w:p>
    <w:p w14:paraId="773E813A" w14:textId="2B502AA1" w:rsidR="00A715A1" w:rsidRDefault="00A715A1" w:rsidP="00A715A1">
      <w:pPr>
        <w:pStyle w:val="Prrafodelista"/>
        <w:numPr>
          <w:ilvl w:val="0"/>
          <w:numId w:val="2"/>
        </w:numPr>
        <w:spacing w:line="360" w:lineRule="auto"/>
        <w:rPr>
          <w:lang w:val="es-BO"/>
        </w:rPr>
      </w:pPr>
      <w:r w:rsidRPr="00A715A1">
        <w:rPr>
          <w:lang w:val="es-BO"/>
        </w:rPr>
        <w:t>“Carnalidad” y construcción comunitaria (3:1–4:21):  Trace el argumento por el cual Pablo conecta celos/contiendas con inmadurez, y luego reordena la visión de líderes (“Pablo/Apolo”) como servidores.</w:t>
      </w:r>
    </w:p>
    <w:p w14:paraId="15A90C0E" w14:textId="77777777" w:rsidR="0012304F" w:rsidRDefault="00430430" w:rsidP="0012304F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672AD8" w14:textId="78976D5C" w:rsidR="007F1B82" w:rsidRDefault="00A715A1" w:rsidP="0012304F">
      <w:pPr>
        <w:pStyle w:val="Prrafodelista"/>
        <w:numPr>
          <w:ilvl w:val="0"/>
          <w:numId w:val="2"/>
        </w:numPr>
        <w:spacing w:line="360" w:lineRule="auto"/>
        <w:rPr>
          <w:lang w:val="es-BO"/>
        </w:rPr>
      </w:pPr>
      <w:r w:rsidRPr="007F1B82">
        <w:rPr>
          <w:lang w:val="es-BO"/>
        </w:rPr>
        <w:t>Demandas</w:t>
      </w:r>
      <w:r w:rsidR="0012304F">
        <w:rPr>
          <w:lang w:val="es-BO"/>
        </w:rPr>
        <w:t>,</w:t>
      </w:r>
      <w:r w:rsidRPr="007F1B82">
        <w:rPr>
          <w:lang w:val="es-BO"/>
        </w:rPr>
        <w:t xml:space="preserve"> </w:t>
      </w:r>
      <w:r w:rsidR="007F1B82" w:rsidRPr="007F1B82">
        <w:rPr>
          <w:lang w:val="es-BO"/>
        </w:rPr>
        <w:t xml:space="preserve">Cuerpo, unión y sexualidad (6:12–20):  Explique cómo Pablo responde al lema de “libertad” (todo me es lícito) sin convertir su respuesta en mera regla externa. </w:t>
      </w:r>
    </w:p>
    <w:p w14:paraId="64371298" w14:textId="71F4759D" w:rsidR="00F27557" w:rsidRDefault="00F27557" w:rsidP="007F1B82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7F1B82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7F1B82">
        <w:rPr>
          <w:color w:val="A6A6A6" w:themeColor="background1" w:themeShade="A6"/>
          <w:sz w:val="20"/>
          <w:szCs w:val="20"/>
          <w:lang w:val="es-BO"/>
        </w:rPr>
        <w:lastRenderedPageBreak/>
        <w:t>____________________________________________________________________________________________________________________________________________________________________________</w:t>
      </w:r>
    </w:p>
    <w:p w14:paraId="4A5100E5" w14:textId="209C2A95" w:rsidR="0012304F" w:rsidRPr="007F1B82" w:rsidRDefault="0012304F" w:rsidP="007F1B82">
      <w:pPr>
        <w:pStyle w:val="Prrafodelista"/>
        <w:spacing w:line="360" w:lineRule="auto"/>
        <w:rPr>
          <w:lang w:val="es-BO"/>
        </w:rPr>
      </w:pPr>
      <w:r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</w:t>
      </w:r>
    </w:p>
    <w:p w14:paraId="25D4388B" w14:textId="77777777" w:rsidR="0012304F" w:rsidRDefault="0012304F" w:rsidP="0012304F">
      <w:pPr>
        <w:pStyle w:val="Prrafodelista"/>
        <w:numPr>
          <w:ilvl w:val="0"/>
          <w:numId w:val="2"/>
        </w:numPr>
        <w:spacing w:line="360" w:lineRule="auto"/>
        <w:rPr>
          <w:lang w:val="es-BO"/>
        </w:rPr>
      </w:pPr>
      <w:r w:rsidRPr="0012304F">
        <w:rPr>
          <w:lang w:val="es-BO"/>
        </w:rPr>
        <w:t>Conocimiento vs amor: comida sacrificada a ídolos (8:1–11:1):  Analice la tensión entre “sabemos” y “edifica el amor”. ¿Cómo se construye el argumento desde la conciencia del débil, el ejemplo personal de Pablo (cap. 9), y las advertencias del desierto (cap. 10)? Explique cómo “derechos” y “edificación” se relacionan en esta sección</w:t>
      </w:r>
    </w:p>
    <w:p w14:paraId="285A4D40" w14:textId="221A645B" w:rsidR="0012304F" w:rsidRDefault="0012304F" w:rsidP="0012304F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12304F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32722E" w14:textId="77777777" w:rsidR="008A03BD" w:rsidRDefault="0012304F" w:rsidP="0012304F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</w:t>
      </w:r>
    </w:p>
    <w:p w14:paraId="6988C2CF" w14:textId="012F5100" w:rsidR="0012304F" w:rsidRDefault="008A03BD" w:rsidP="0012304F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</w:t>
      </w:r>
      <w:r w:rsidR="0012304F" w:rsidRPr="00A715A1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</w:t>
      </w:r>
    </w:p>
    <w:p w14:paraId="4370486D" w14:textId="77777777" w:rsidR="0012304F" w:rsidRDefault="0012304F" w:rsidP="0012304F">
      <w:pPr>
        <w:pStyle w:val="Prrafodelista"/>
        <w:numPr>
          <w:ilvl w:val="0"/>
          <w:numId w:val="2"/>
        </w:numPr>
        <w:spacing w:line="360" w:lineRule="auto"/>
        <w:rPr>
          <w:lang w:val="es-BO"/>
        </w:rPr>
      </w:pPr>
      <w:r w:rsidRPr="0012304F">
        <w:rPr>
          <w:lang w:val="es-BO"/>
        </w:rPr>
        <w:t>Reunión de la iglesia: unidad visible, orden y discernimiento (11:2–14:40):</w:t>
      </w:r>
      <w:r>
        <w:rPr>
          <w:lang w:val="es-BO"/>
        </w:rPr>
        <w:t xml:space="preserve"> </w:t>
      </w:r>
      <w:r w:rsidRPr="0012304F">
        <w:rPr>
          <w:lang w:val="es-BO"/>
        </w:rPr>
        <w:t>Explique cómo Pablo trata problemas de culto público: abuso en la Cena del Señor, desorden con dones, y competencia espiritual. ¿Qué principios repite el texto para medir el uso de dones: edificación, inteligibilidad, orden y amor? Compare el papel de 13 (amor) con el de 14</w:t>
      </w:r>
      <w:r>
        <w:rPr>
          <w:lang w:val="es-BO"/>
        </w:rPr>
        <w:t xml:space="preserve"> </w:t>
      </w:r>
      <w:r w:rsidRPr="0012304F">
        <w:rPr>
          <w:lang w:val="es-BO"/>
        </w:rPr>
        <w:t>(orden/edificación).</w:t>
      </w:r>
    </w:p>
    <w:p w14:paraId="3C3C9E1A" w14:textId="7FD55EAB" w:rsidR="00CE7302" w:rsidRDefault="0012304F" w:rsidP="0012304F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12304F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A03BD" w:rsidRPr="0012304F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340BB8" w14:textId="77777777" w:rsidR="0012304F" w:rsidRDefault="0012304F" w:rsidP="0012304F">
      <w:pPr>
        <w:pStyle w:val="Prrafodelista"/>
        <w:numPr>
          <w:ilvl w:val="0"/>
          <w:numId w:val="2"/>
        </w:numPr>
        <w:spacing w:line="360" w:lineRule="auto"/>
        <w:rPr>
          <w:lang w:val="es-BO"/>
        </w:rPr>
      </w:pPr>
      <w:r w:rsidRPr="0012304F">
        <w:rPr>
          <w:lang w:val="es-BO"/>
        </w:rPr>
        <w:lastRenderedPageBreak/>
        <w:t>Resurrección y la relectura final de “fuerza/éxito” (cap. 15):  Analice cómo la resurrección funciona como cierre de la carta. ¿Qué consecuencias tiene negar la resurrección según el argumento de Pablo? Explique cómo 15 reordena prioridades (trabajo, sufrimiento, esperanza).</w:t>
      </w:r>
    </w:p>
    <w:p w14:paraId="1D7B79C9" w14:textId="379DCA85" w:rsidR="0012304F" w:rsidRDefault="0012304F" w:rsidP="0012304F">
      <w:pPr>
        <w:pStyle w:val="Prrafodelista"/>
        <w:spacing w:line="360" w:lineRule="auto"/>
        <w:rPr>
          <w:color w:val="A6A6A6" w:themeColor="background1" w:themeShade="A6"/>
          <w:sz w:val="20"/>
          <w:szCs w:val="20"/>
          <w:lang w:val="es-BO"/>
        </w:rPr>
      </w:pPr>
      <w:r w:rsidRPr="0012304F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</w:t>
      </w:r>
      <w:r w:rsidR="008A03BD" w:rsidRPr="0012304F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</w:t>
      </w:r>
      <w:r w:rsidRPr="0012304F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1BC111" w14:textId="50050D09" w:rsidR="0012304F" w:rsidRPr="00A715A1" w:rsidRDefault="0012304F" w:rsidP="0012304F">
      <w:pPr>
        <w:pStyle w:val="Ttulo1"/>
        <w:numPr>
          <w:ilvl w:val="0"/>
          <w:numId w:val="2"/>
        </w:numPr>
        <w:rPr>
          <w:lang w:val="es-BO"/>
        </w:rPr>
      </w:pPr>
      <w:r>
        <w:rPr>
          <w:lang w:val="es-BO"/>
        </w:rPr>
        <w:t>Ex</w:t>
      </w:r>
      <w:r w:rsidRPr="00A715A1">
        <w:rPr>
          <w:lang w:val="es-BO"/>
        </w:rPr>
        <w:t>plique cómo la carta confronta no solo conductas, sino una manera de verse (sabios, fuertes, libres, espirituales). Muestre cómo es</w:t>
      </w:r>
      <w:r>
        <w:rPr>
          <w:lang w:val="es-BO"/>
        </w:rPr>
        <w:t>a</w:t>
      </w:r>
      <w:r w:rsidRPr="00A715A1">
        <w:rPr>
          <w:lang w:val="es-BO"/>
        </w:rPr>
        <w:t xml:space="preserve"> “autop</w:t>
      </w:r>
      <w:r>
        <w:rPr>
          <w:lang w:val="es-BO"/>
        </w:rPr>
        <w:t>ercepción</w:t>
      </w:r>
      <w:r w:rsidRPr="00A715A1">
        <w:rPr>
          <w:lang w:val="es-BO"/>
        </w:rPr>
        <w:t>” aparece en distintos problemas de 1 Corintios, y cómo Pablo lo reubica por medio de la cruz, la debilidad y la edificación.</w:t>
      </w:r>
    </w:p>
    <w:p w14:paraId="55CA6E42" w14:textId="77777777" w:rsidR="0012304F" w:rsidRDefault="0012304F" w:rsidP="0012304F">
      <w:pPr>
        <w:spacing w:line="360" w:lineRule="auto"/>
        <w:ind w:left="720"/>
        <w:rPr>
          <w:color w:val="A6A6A6" w:themeColor="background1" w:themeShade="A6"/>
          <w:sz w:val="20"/>
          <w:szCs w:val="20"/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F4C5F3" w14:textId="77777777" w:rsidR="0012304F" w:rsidRDefault="0012304F" w:rsidP="0012304F">
      <w:pPr>
        <w:spacing w:line="360" w:lineRule="auto"/>
        <w:ind w:left="720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543FAF" w14:textId="77777777" w:rsidR="0012304F" w:rsidRPr="0012304F" w:rsidRDefault="0012304F" w:rsidP="0012304F">
      <w:pPr>
        <w:pStyle w:val="Prrafodelista"/>
        <w:spacing w:line="360" w:lineRule="auto"/>
        <w:rPr>
          <w:lang w:val="es-BO"/>
        </w:rPr>
      </w:pPr>
    </w:p>
    <w:p w14:paraId="6992F43B" w14:textId="77777777" w:rsidR="0012304F" w:rsidRPr="0012304F" w:rsidRDefault="0012304F" w:rsidP="0012304F">
      <w:pPr>
        <w:pStyle w:val="Prrafodelista"/>
        <w:spacing w:line="360" w:lineRule="auto"/>
        <w:rPr>
          <w:lang w:val="es-BO"/>
        </w:rPr>
      </w:pPr>
    </w:p>
    <w:sectPr w:rsidR="0012304F" w:rsidRPr="0012304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CB1BA4" w14:textId="77777777" w:rsidR="007A2D6D" w:rsidRDefault="007A2D6D" w:rsidP="00675FA0">
      <w:r>
        <w:separator/>
      </w:r>
    </w:p>
  </w:endnote>
  <w:endnote w:type="continuationSeparator" w:id="0">
    <w:p w14:paraId="0E481DB2" w14:textId="77777777" w:rsidR="007A2D6D" w:rsidRDefault="007A2D6D" w:rsidP="0067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17A336" w14:textId="77777777" w:rsidR="007A2D6D" w:rsidRDefault="007A2D6D" w:rsidP="00675FA0">
      <w:r>
        <w:separator/>
      </w:r>
    </w:p>
  </w:footnote>
  <w:footnote w:type="continuationSeparator" w:id="0">
    <w:p w14:paraId="0FB8E78F" w14:textId="77777777" w:rsidR="007A2D6D" w:rsidRDefault="007A2D6D" w:rsidP="00675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C4E78" w14:textId="328A15EB" w:rsidR="00675FA0" w:rsidRDefault="00E6698D" w:rsidP="00675FA0">
    <w:pPr>
      <w:pStyle w:val="Encabezado"/>
      <w:ind w:right="360" w:firstLine="360"/>
      <w:jc w:val="right"/>
    </w:pPr>
    <w:r>
      <w:t>Nombre</w:t>
    </w:r>
    <w:r w:rsidR="00675FA0" w:rsidRPr="001B4E75">
      <w:t>: _________________________________________</w:t>
    </w:r>
    <w:r w:rsidR="00675FA0">
      <w:rPr>
        <w:b/>
        <w:bCs/>
      </w:rPr>
      <w:t xml:space="preserve">    </w:t>
    </w:r>
    <w:r>
      <w:t>Nota Final</w:t>
    </w:r>
    <w:r w:rsidR="00675FA0" w:rsidRPr="001B4E75">
      <w:t>: ______</w:t>
    </w:r>
    <w:r w:rsidR="00675FA0">
      <w:t xml:space="preserve"> / </w:t>
    </w:r>
    <w:r w:rsidR="0065345C">
      <w:t>5</w:t>
    </w:r>
    <w:r w:rsidR="00675FA0">
      <w:t>0pts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34E6"/>
    <w:multiLevelType w:val="multilevel"/>
    <w:tmpl w:val="79E8510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474B"/>
    <w:multiLevelType w:val="hybridMultilevel"/>
    <w:tmpl w:val="8D882A06"/>
    <w:lvl w:ilvl="0" w:tplc="3A0E7314">
      <w:start w:val="1"/>
      <w:numFmt w:val="decimal"/>
      <w:pStyle w:val="Ttulo1"/>
      <w:lvlText w:val="%1."/>
      <w:lvlJc w:val="left"/>
      <w:pPr>
        <w:ind w:left="720" w:hanging="360"/>
      </w:pPr>
      <w:rPr>
        <w:color w:val="000000" w:themeColor="text1"/>
      </w:rPr>
    </w:lvl>
    <w:lvl w:ilvl="1" w:tplc="C32639F8">
      <w:start w:val="1"/>
      <w:numFmt w:val="lowerLetter"/>
      <w:pStyle w:val="Ttulo2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3343C"/>
    <w:multiLevelType w:val="hybridMultilevel"/>
    <w:tmpl w:val="55C02454"/>
    <w:lvl w:ilvl="0" w:tplc="6C7EA6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A0"/>
    <w:rsid w:val="0000278C"/>
    <w:rsid w:val="00035987"/>
    <w:rsid w:val="00091065"/>
    <w:rsid w:val="00094631"/>
    <w:rsid w:val="00097A77"/>
    <w:rsid w:val="000B066B"/>
    <w:rsid w:val="000F03E1"/>
    <w:rsid w:val="000F1ECC"/>
    <w:rsid w:val="000F2F8A"/>
    <w:rsid w:val="000F63F0"/>
    <w:rsid w:val="0010190C"/>
    <w:rsid w:val="0012304F"/>
    <w:rsid w:val="001976F1"/>
    <w:rsid w:val="001D1040"/>
    <w:rsid w:val="002021F2"/>
    <w:rsid w:val="00214E94"/>
    <w:rsid w:val="00261771"/>
    <w:rsid w:val="0027062E"/>
    <w:rsid w:val="0032681F"/>
    <w:rsid w:val="00373D6D"/>
    <w:rsid w:val="003930C3"/>
    <w:rsid w:val="00430430"/>
    <w:rsid w:val="0051521F"/>
    <w:rsid w:val="005E1D71"/>
    <w:rsid w:val="00611EEA"/>
    <w:rsid w:val="0063712C"/>
    <w:rsid w:val="0065345C"/>
    <w:rsid w:val="00675FA0"/>
    <w:rsid w:val="0068481B"/>
    <w:rsid w:val="006A0F4E"/>
    <w:rsid w:val="0072409D"/>
    <w:rsid w:val="00734EFB"/>
    <w:rsid w:val="00770F3A"/>
    <w:rsid w:val="007768F1"/>
    <w:rsid w:val="00795363"/>
    <w:rsid w:val="007A2D6D"/>
    <w:rsid w:val="007C649F"/>
    <w:rsid w:val="007F00A7"/>
    <w:rsid w:val="007F1B82"/>
    <w:rsid w:val="008020DD"/>
    <w:rsid w:val="0087555A"/>
    <w:rsid w:val="008A03BD"/>
    <w:rsid w:val="008A3658"/>
    <w:rsid w:val="00987BD4"/>
    <w:rsid w:val="009A6BFB"/>
    <w:rsid w:val="009A7E5B"/>
    <w:rsid w:val="00A14032"/>
    <w:rsid w:val="00A61776"/>
    <w:rsid w:val="00A62803"/>
    <w:rsid w:val="00A655FB"/>
    <w:rsid w:val="00A715A1"/>
    <w:rsid w:val="00B004AC"/>
    <w:rsid w:val="00B366AB"/>
    <w:rsid w:val="00B83A50"/>
    <w:rsid w:val="00BB7DA5"/>
    <w:rsid w:val="00C259C7"/>
    <w:rsid w:val="00CA386B"/>
    <w:rsid w:val="00CD6EC5"/>
    <w:rsid w:val="00CE7302"/>
    <w:rsid w:val="00D12A81"/>
    <w:rsid w:val="00D476DB"/>
    <w:rsid w:val="00D5360E"/>
    <w:rsid w:val="00D73AF8"/>
    <w:rsid w:val="00E029A1"/>
    <w:rsid w:val="00E05E74"/>
    <w:rsid w:val="00E2251A"/>
    <w:rsid w:val="00E62BE4"/>
    <w:rsid w:val="00E6698D"/>
    <w:rsid w:val="00EE4B76"/>
    <w:rsid w:val="00F27557"/>
    <w:rsid w:val="00F31CC6"/>
    <w:rsid w:val="00F603D2"/>
    <w:rsid w:val="00FC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E1AE6"/>
  <w15:chartTrackingRefBased/>
  <w15:docId w15:val="{D7F0C45D-049B-4142-AB93-62666E36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675FA0"/>
    <w:pPr>
      <w:numPr>
        <w:numId w:val="1"/>
      </w:numPr>
      <w:spacing w:before="320" w:after="120"/>
      <w:contextualSpacing w:val="0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675FA0"/>
    <w:pPr>
      <w:numPr>
        <w:ilvl w:val="1"/>
        <w:numId w:val="1"/>
      </w:numPr>
      <w:contextualSpacing w:val="0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5FA0"/>
  </w:style>
  <w:style w:type="paragraph" w:styleId="Piedepgina">
    <w:name w:val="footer"/>
    <w:basedOn w:val="Normal"/>
    <w:link w:val="Piedepgina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FA0"/>
  </w:style>
  <w:style w:type="character" w:customStyle="1" w:styleId="Ttulo1Car">
    <w:name w:val="Título 1 Car"/>
    <w:basedOn w:val="Fuentedeprrafopredeter"/>
    <w:link w:val="Ttulo1"/>
    <w:uiPriority w:val="9"/>
    <w:rsid w:val="00675FA0"/>
  </w:style>
  <w:style w:type="character" w:customStyle="1" w:styleId="Ttulo2Car">
    <w:name w:val="Título 2 Car"/>
    <w:basedOn w:val="Fuentedeprrafopredeter"/>
    <w:link w:val="Ttulo2"/>
    <w:uiPriority w:val="9"/>
    <w:rsid w:val="00675FA0"/>
  </w:style>
  <w:style w:type="paragraph" w:styleId="Ttulo">
    <w:name w:val="Title"/>
    <w:basedOn w:val="Normal"/>
    <w:next w:val="Normal"/>
    <w:link w:val="TtuloCar"/>
    <w:uiPriority w:val="10"/>
    <w:qFormat/>
    <w:rsid w:val="00675FA0"/>
    <w:pPr>
      <w:spacing w:after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75F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43043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3</Pages>
  <Words>1177</Words>
  <Characters>6714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Bowe, Tony</dc:creator>
  <cp:keywords/>
  <dc:description/>
  <cp:lastModifiedBy>BRANDON</cp:lastModifiedBy>
  <cp:revision>10</cp:revision>
  <cp:lastPrinted>2023-03-03T17:38:00Z</cp:lastPrinted>
  <dcterms:created xsi:type="dcterms:W3CDTF">2023-03-03T17:38:00Z</dcterms:created>
  <dcterms:modified xsi:type="dcterms:W3CDTF">2026-05-29T15:41:00Z</dcterms:modified>
</cp:coreProperties>
</file>