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0491A6" w14:textId="77777777" w:rsidR="001A2BBE" w:rsidRPr="001A2BBE" w:rsidRDefault="001A2BBE" w:rsidP="001A2BBE">
      <w:pPr>
        <w:spacing w:before="100" w:beforeAutospacing="1" w:after="100" w:afterAutospacing="1"/>
        <w:jc w:val="center"/>
        <w:outlineLvl w:val="1"/>
        <w:rPr>
          <w:rFonts w:ascii="Times New Roman" w:eastAsia="Times New Roman" w:hAnsi="Times New Roman" w:cs="Times New Roman"/>
          <w:b/>
          <w:bCs/>
          <w:kern w:val="0"/>
          <w:sz w:val="36"/>
          <w:szCs w:val="36"/>
          <w:lang w:eastAsia="fr-FR"/>
          <w14:ligatures w14:val="none"/>
        </w:rPr>
      </w:pPr>
      <w:r w:rsidRPr="001A2BBE">
        <w:rPr>
          <w:rFonts w:ascii="Times New Roman" w:eastAsia="Times New Roman" w:hAnsi="Times New Roman" w:cs="Times New Roman"/>
          <w:b/>
          <w:bCs/>
          <w:kern w:val="0"/>
          <w:sz w:val="36"/>
          <w:szCs w:val="36"/>
          <w:lang w:eastAsia="fr-FR"/>
          <w14:ligatures w14:val="none"/>
        </w:rPr>
        <w:t xml:space="preserve">Russell, Potts &amp; Nelson — </w:t>
      </w:r>
      <w:r w:rsidRPr="001A2BBE">
        <w:rPr>
          <w:rFonts w:ascii="Times New Roman" w:eastAsia="Times New Roman" w:hAnsi="Times New Roman" w:cs="Times New Roman"/>
          <w:b/>
          <w:bCs/>
          <w:i/>
          <w:iCs/>
          <w:kern w:val="0"/>
          <w:sz w:val="36"/>
          <w:szCs w:val="36"/>
          <w:lang w:eastAsia="fr-FR"/>
          <w14:ligatures w14:val="none"/>
        </w:rPr>
        <w:t xml:space="preserve">“If </w:t>
      </w:r>
      <w:proofErr w:type="spellStart"/>
      <w:r w:rsidRPr="001A2BBE">
        <w:rPr>
          <w:rFonts w:ascii="Times New Roman" w:eastAsia="Times New Roman" w:hAnsi="Times New Roman" w:cs="Times New Roman"/>
          <w:b/>
          <w:bCs/>
          <w:i/>
          <w:iCs/>
          <w:kern w:val="0"/>
          <w:sz w:val="36"/>
          <w:szCs w:val="36"/>
          <w:lang w:eastAsia="fr-FR"/>
          <w14:ligatures w14:val="none"/>
        </w:rPr>
        <w:t>It’s</w:t>
      </w:r>
      <w:proofErr w:type="spellEnd"/>
      <w:r w:rsidRPr="001A2BBE">
        <w:rPr>
          <w:rFonts w:ascii="Times New Roman" w:eastAsia="Times New Roman" w:hAnsi="Times New Roman" w:cs="Times New Roman"/>
          <w:b/>
          <w:bCs/>
          <w:i/>
          <w:iCs/>
          <w:kern w:val="0"/>
          <w:sz w:val="36"/>
          <w:szCs w:val="36"/>
          <w:lang w:eastAsia="fr-FR"/>
          <w14:ligatures w14:val="none"/>
        </w:rPr>
        <w:t xml:space="preserve"> not on Strava </w:t>
      </w:r>
      <w:proofErr w:type="spellStart"/>
      <w:r w:rsidRPr="001A2BBE">
        <w:rPr>
          <w:rFonts w:ascii="Times New Roman" w:eastAsia="Times New Roman" w:hAnsi="Times New Roman" w:cs="Times New Roman"/>
          <w:b/>
          <w:bCs/>
          <w:i/>
          <w:iCs/>
          <w:kern w:val="0"/>
          <w:sz w:val="36"/>
          <w:szCs w:val="36"/>
          <w:lang w:eastAsia="fr-FR"/>
          <w14:ligatures w14:val="none"/>
        </w:rPr>
        <w:t>it</w:t>
      </w:r>
      <w:proofErr w:type="spellEnd"/>
      <w:r w:rsidRPr="001A2BBE">
        <w:rPr>
          <w:rFonts w:ascii="Times New Roman" w:eastAsia="Times New Roman" w:hAnsi="Times New Roman" w:cs="Times New Roman"/>
          <w:b/>
          <w:bCs/>
          <w:i/>
          <w:iCs/>
          <w:kern w:val="0"/>
          <w:sz w:val="36"/>
          <w:szCs w:val="36"/>
          <w:lang w:eastAsia="fr-FR"/>
          <w14:ligatures w14:val="none"/>
        </w:rPr>
        <w:t xml:space="preserve"> </w:t>
      </w:r>
      <w:proofErr w:type="spellStart"/>
      <w:r w:rsidRPr="001A2BBE">
        <w:rPr>
          <w:rFonts w:ascii="Times New Roman" w:eastAsia="Times New Roman" w:hAnsi="Times New Roman" w:cs="Times New Roman"/>
          <w:b/>
          <w:bCs/>
          <w:i/>
          <w:iCs/>
          <w:kern w:val="0"/>
          <w:sz w:val="36"/>
          <w:szCs w:val="36"/>
          <w:lang w:eastAsia="fr-FR"/>
          <w14:ligatures w14:val="none"/>
        </w:rPr>
        <w:t>Didn’t</w:t>
      </w:r>
      <w:proofErr w:type="spellEnd"/>
      <w:r w:rsidRPr="001A2BBE">
        <w:rPr>
          <w:rFonts w:ascii="Times New Roman" w:eastAsia="Times New Roman" w:hAnsi="Times New Roman" w:cs="Times New Roman"/>
          <w:b/>
          <w:bCs/>
          <w:i/>
          <w:iCs/>
          <w:kern w:val="0"/>
          <w:sz w:val="36"/>
          <w:szCs w:val="36"/>
          <w:lang w:eastAsia="fr-FR"/>
          <w14:ligatures w14:val="none"/>
        </w:rPr>
        <w:t xml:space="preserve"> Happen</w:t>
      </w:r>
      <w:proofErr w:type="gramStart"/>
      <w:r w:rsidRPr="001A2BBE">
        <w:rPr>
          <w:rFonts w:ascii="Times New Roman" w:eastAsia="Times New Roman" w:hAnsi="Times New Roman" w:cs="Times New Roman"/>
          <w:b/>
          <w:bCs/>
          <w:i/>
          <w:iCs/>
          <w:kern w:val="0"/>
          <w:sz w:val="36"/>
          <w:szCs w:val="36"/>
          <w:lang w:eastAsia="fr-FR"/>
          <w14:ligatures w14:val="none"/>
        </w:rPr>
        <w:t>”:</w:t>
      </w:r>
      <w:proofErr w:type="gramEnd"/>
      <w:r w:rsidRPr="001A2BBE">
        <w:rPr>
          <w:rFonts w:ascii="Times New Roman" w:eastAsia="Times New Roman" w:hAnsi="Times New Roman" w:cs="Times New Roman"/>
          <w:b/>
          <w:bCs/>
          <w:i/>
          <w:iCs/>
          <w:kern w:val="0"/>
          <w:sz w:val="36"/>
          <w:szCs w:val="36"/>
          <w:lang w:eastAsia="fr-FR"/>
          <w14:ligatures w14:val="none"/>
        </w:rPr>
        <w:t xml:space="preserve"> </w:t>
      </w:r>
      <w:proofErr w:type="spellStart"/>
      <w:r w:rsidRPr="001A2BBE">
        <w:rPr>
          <w:rFonts w:ascii="Times New Roman" w:eastAsia="Times New Roman" w:hAnsi="Times New Roman" w:cs="Times New Roman"/>
          <w:b/>
          <w:bCs/>
          <w:i/>
          <w:iCs/>
          <w:kern w:val="0"/>
          <w:sz w:val="36"/>
          <w:szCs w:val="36"/>
          <w:lang w:eastAsia="fr-FR"/>
          <w14:ligatures w14:val="none"/>
        </w:rPr>
        <w:t>Perceived</w:t>
      </w:r>
      <w:proofErr w:type="spellEnd"/>
      <w:r w:rsidRPr="001A2BBE">
        <w:rPr>
          <w:rFonts w:ascii="Times New Roman" w:eastAsia="Times New Roman" w:hAnsi="Times New Roman" w:cs="Times New Roman"/>
          <w:b/>
          <w:bCs/>
          <w:i/>
          <w:iCs/>
          <w:kern w:val="0"/>
          <w:sz w:val="36"/>
          <w:szCs w:val="36"/>
          <w:lang w:eastAsia="fr-FR"/>
          <w14:ligatures w14:val="none"/>
        </w:rPr>
        <w:t xml:space="preserve"> Psychosocial Implications of Strava Use in </w:t>
      </w:r>
      <w:proofErr w:type="spellStart"/>
      <w:r w:rsidRPr="001A2BBE">
        <w:rPr>
          <w:rFonts w:ascii="Times New Roman" w:eastAsia="Times New Roman" w:hAnsi="Times New Roman" w:cs="Times New Roman"/>
          <w:b/>
          <w:bCs/>
          <w:i/>
          <w:iCs/>
          <w:kern w:val="0"/>
          <w:sz w:val="36"/>
          <w:szCs w:val="36"/>
          <w:lang w:eastAsia="fr-FR"/>
          <w14:ligatures w14:val="none"/>
        </w:rPr>
        <w:t>Collegiate</w:t>
      </w:r>
      <w:proofErr w:type="spellEnd"/>
      <w:r w:rsidRPr="001A2BBE">
        <w:rPr>
          <w:rFonts w:ascii="Times New Roman" w:eastAsia="Times New Roman" w:hAnsi="Times New Roman" w:cs="Times New Roman"/>
          <w:b/>
          <w:bCs/>
          <w:i/>
          <w:iCs/>
          <w:kern w:val="0"/>
          <w:sz w:val="36"/>
          <w:szCs w:val="36"/>
          <w:lang w:eastAsia="fr-FR"/>
          <w14:ligatures w14:val="none"/>
        </w:rPr>
        <w:t xml:space="preserve"> Club </w:t>
      </w:r>
      <w:proofErr w:type="spellStart"/>
      <w:r w:rsidRPr="001A2BBE">
        <w:rPr>
          <w:rFonts w:ascii="Times New Roman" w:eastAsia="Times New Roman" w:hAnsi="Times New Roman" w:cs="Times New Roman"/>
          <w:b/>
          <w:bCs/>
          <w:i/>
          <w:iCs/>
          <w:kern w:val="0"/>
          <w:sz w:val="36"/>
          <w:szCs w:val="36"/>
          <w:lang w:eastAsia="fr-FR"/>
          <w14:ligatures w14:val="none"/>
        </w:rPr>
        <w:t>Runners</w:t>
      </w:r>
      <w:proofErr w:type="spellEnd"/>
    </w:p>
    <w:p w14:paraId="68546F62" w14:textId="77777777" w:rsidR="001A2BBE" w:rsidRPr="001A2BBE" w:rsidRDefault="001A2BBE" w:rsidP="00746C13">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1A2BBE">
        <w:rPr>
          <w:rFonts w:ascii="Times New Roman" w:eastAsia="Times New Roman" w:hAnsi="Times New Roman" w:cs="Times New Roman"/>
          <w:b/>
          <w:bCs/>
          <w:kern w:val="0"/>
          <w:sz w:val="27"/>
          <w:szCs w:val="27"/>
          <w:lang w:eastAsia="fr-FR"/>
          <w14:ligatures w14:val="none"/>
        </w:rPr>
        <w:t>Sujet de l’article</w:t>
      </w:r>
    </w:p>
    <w:p w14:paraId="0A41F9E4" w14:textId="77777777" w:rsidR="001A2BBE" w:rsidRPr="001A2BB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L’article étudie les effets psychosociaux de l’usage de Strava chez des étudiants américains membres de clubs de course. Les auteurs cherchent à comprendre comment une application qui combine suivi des performances sportives et réseau social influence la manière de courir, de se présenter aux autres et de se comparer. Strava n’est donc pas seulement considérée comme un outil permettant d’enregistrer une activité : elle devient également un espace social dans</w:t>
      </w:r>
      <w:r w:rsidRPr="001A2BBE">
        <w:rPr>
          <w:rFonts w:ascii="Times New Roman" w:eastAsia="Times New Roman" w:hAnsi="Times New Roman" w:cs="Times New Roman"/>
          <w:kern w:val="0"/>
          <w:lang w:eastAsia="fr-FR"/>
          <w14:ligatures w14:val="none"/>
        </w:rPr>
        <w:t xml:space="preserve"> lequel les coureurs observent les performances des autres et rendent leur propre pratique visible.</w:t>
      </w:r>
    </w:p>
    <w:p w14:paraId="201C59E6" w14:textId="77777777" w:rsidR="001A2BBE" w:rsidRPr="001A2BBE" w:rsidRDefault="001A2BBE" w:rsidP="00746C13">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1A2BBE">
        <w:rPr>
          <w:rFonts w:ascii="Times New Roman" w:eastAsia="Times New Roman" w:hAnsi="Times New Roman" w:cs="Times New Roman"/>
          <w:b/>
          <w:bCs/>
          <w:kern w:val="0"/>
          <w:sz w:val="27"/>
          <w:szCs w:val="27"/>
          <w:lang w:eastAsia="fr-FR"/>
          <w14:ligatures w14:val="none"/>
        </w:rPr>
        <w:t>Méthode</w:t>
      </w:r>
    </w:p>
    <w:p w14:paraId="7AB19DA0" w14:textId="77777777" w:rsidR="001A2BBE" w:rsidRPr="001A2BB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Les chercheurs ont réalisé des entretiens semi-directifs avec 18 coureurs universitaires utilisateurs de Strava, issus de clubs de course dans différentes universités américaines. Il s’agit donc d’une enquête qualitative, centrée sur les expériences, les perceptions et le ressenti des utilisateurs plutôt que sur la mesure statistique de leurs performances. Cette méthode permet de comprendre comment les coureurs interprètent eux-mêmes les effets de l’application sur leur</w:t>
      </w:r>
      <w:r w:rsidRPr="001A2BBE">
        <w:rPr>
          <w:rFonts w:ascii="Times New Roman" w:eastAsia="Times New Roman" w:hAnsi="Times New Roman" w:cs="Times New Roman"/>
          <w:kern w:val="0"/>
          <w:lang w:eastAsia="fr-FR"/>
          <w14:ligatures w14:val="none"/>
        </w:rPr>
        <w:t xml:space="preserve"> pratique.</w:t>
      </w:r>
    </w:p>
    <w:p w14:paraId="0AF8F17F" w14:textId="77777777" w:rsidR="001A2BBE" w:rsidRPr="001A2BBE" w:rsidRDefault="001A2BBE" w:rsidP="00746C13">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1A2BBE">
        <w:rPr>
          <w:rFonts w:ascii="Times New Roman" w:eastAsia="Times New Roman" w:hAnsi="Times New Roman" w:cs="Times New Roman"/>
          <w:b/>
          <w:bCs/>
          <w:kern w:val="0"/>
          <w:sz w:val="27"/>
          <w:szCs w:val="27"/>
          <w:lang w:eastAsia="fr-FR"/>
          <w14:ligatures w14:val="none"/>
        </w:rPr>
        <w:t>Idée principale</w:t>
      </w:r>
    </w:p>
    <w:p w14:paraId="0B555E0C"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L’article montre que Strava ne sert pas uniquement à enregistrer une activité sportive. L’application devient également un espace dans lequel les utilisateurs mettent en scène leurs performances, observent celles des autres et peuvent ressentir une pression à publier ou à bien performer. La dimension sociale de l’application modifie donc la manière dont certains utilisateurs vivent leur pratique sportive.</w:t>
      </w:r>
    </w:p>
    <w:p w14:paraId="65059BB8" w14:textId="77777777" w:rsidR="001A2BBE" w:rsidRPr="001A2BBE" w:rsidRDefault="001A2BBE" w:rsidP="00746C13">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1A2BBE">
        <w:rPr>
          <w:rFonts w:ascii="Times New Roman" w:eastAsia="Times New Roman" w:hAnsi="Times New Roman" w:cs="Times New Roman"/>
          <w:b/>
          <w:bCs/>
          <w:kern w:val="0"/>
          <w:sz w:val="27"/>
          <w:szCs w:val="27"/>
          <w:lang w:eastAsia="fr-FR"/>
          <w14:ligatures w14:val="none"/>
        </w:rPr>
        <w:t>Principaux résultats</w:t>
      </w:r>
    </w:p>
    <w:p w14:paraId="2333C5E0"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Les chercheurs font ressortir trois grands thèmes.</w:t>
      </w:r>
    </w:p>
    <w:p w14:paraId="143AE8A9"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Le premier concerne la présentation de soi (</w:t>
      </w:r>
      <w:r w:rsidRPr="005F57FE">
        <w:rPr>
          <w:rFonts w:ascii="Times New Roman" w:eastAsia="Times New Roman" w:hAnsi="Times New Roman" w:cs="Times New Roman"/>
          <w:i/>
          <w:iCs/>
          <w:kern w:val="0"/>
          <w:lang w:eastAsia="fr-FR"/>
          <w14:ligatures w14:val="none"/>
        </w:rPr>
        <w:t>self-</w:t>
      </w:r>
      <w:proofErr w:type="spellStart"/>
      <w:r w:rsidRPr="005F57FE">
        <w:rPr>
          <w:rFonts w:ascii="Times New Roman" w:eastAsia="Times New Roman" w:hAnsi="Times New Roman" w:cs="Times New Roman"/>
          <w:i/>
          <w:iCs/>
          <w:kern w:val="0"/>
          <w:lang w:eastAsia="fr-FR"/>
          <w14:ligatures w14:val="none"/>
        </w:rPr>
        <w:t>presentation</w:t>
      </w:r>
      <w:proofErr w:type="spellEnd"/>
      <w:r w:rsidRPr="005F57FE">
        <w:rPr>
          <w:rFonts w:ascii="Times New Roman" w:eastAsia="Times New Roman" w:hAnsi="Times New Roman" w:cs="Times New Roman"/>
          <w:kern w:val="0"/>
          <w:lang w:eastAsia="fr-FR"/>
          <w14:ligatures w14:val="none"/>
        </w:rPr>
        <w:t>). Les utilisateurs choisissent ce qu’ils souhaitent montrer sur Strava et peuvent chercher à donner une image valorisante de leur pratique sportive. La publication d’une activité participe ainsi à la construction d’une identité de sportif auprès des autres utilisateurs.</w:t>
      </w:r>
    </w:p>
    <w:p w14:paraId="32FC5D68"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Le deuxième concerne la pression sociale. La visibilité des performances permet de comparer sa pratique à celle des autres. Cette comparaison peut produire le sentiment qu’il faut courir davantage, plus longtemps ou plus rapidement. L’application peut donc modifier les objectifs que les utilisateurs se fixent et leur perception de leur propre niveau.</w:t>
      </w:r>
    </w:p>
    <w:p w14:paraId="16983999"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Le troisième résultat concerne la motivation. Les mêmes mécanismes peuvent également avoir des effets positifs : observer les performances des autres, recevoir des réactions ou bénéficier du soutien social peut donner envie de courir davantage et renforcer l’engagement dans la pratique sportive.</w:t>
      </w:r>
    </w:p>
    <w:p w14:paraId="68E65BC0" w14:textId="77777777" w:rsidR="001A2BBE" w:rsidRPr="001A2BBE" w:rsidRDefault="001A2BBE" w:rsidP="00746C13">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1A2BBE">
        <w:rPr>
          <w:rFonts w:ascii="Times New Roman" w:eastAsia="Times New Roman" w:hAnsi="Times New Roman" w:cs="Times New Roman"/>
          <w:b/>
          <w:bCs/>
          <w:kern w:val="0"/>
          <w:sz w:val="27"/>
          <w:szCs w:val="27"/>
          <w:lang w:eastAsia="fr-FR"/>
          <w14:ligatures w14:val="none"/>
        </w:rPr>
        <w:lastRenderedPageBreak/>
        <w:t>Notions sociologiques importantes</w:t>
      </w:r>
    </w:p>
    <w:p w14:paraId="685AC54A"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La notion centrale est celle de présentation de soi : Strava devient une sorte de scène sur laquelle l’utilisateur construit et montre une certaine image de lui-même comme sportif. On retrouve également la comparaison sociale, puisque les individus évaluent leur propre pratique à partir de celle des autres. Enfin, l’article met en évidence la pression du groupe et la recherche de reconnaissance sociale, notamment à travers les réactions et les performances visibles.</w:t>
      </w:r>
    </w:p>
    <w:p w14:paraId="7D4FA157" w14:textId="77777777" w:rsidR="001A2BBE" w:rsidRPr="001A2BBE" w:rsidRDefault="001A2BBE" w:rsidP="00746C13">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1A2BBE">
        <w:rPr>
          <w:rFonts w:ascii="Times New Roman" w:eastAsia="Times New Roman" w:hAnsi="Times New Roman" w:cs="Times New Roman"/>
          <w:b/>
          <w:bCs/>
          <w:kern w:val="0"/>
          <w:sz w:val="27"/>
          <w:szCs w:val="27"/>
          <w:lang w:eastAsia="fr-FR"/>
          <w14:ligatures w14:val="none"/>
        </w:rPr>
        <w:t>Intérêt pour notre enquête</w:t>
      </w:r>
    </w:p>
    <w:p w14:paraId="72ED714D" w14:textId="77777777" w:rsidR="001A2BBE" w:rsidRPr="005F57FE" w:rsidRDefault="001A2BBE" w:rsidP="00746C13">
      <w:pPr>
        <w:spacing w:before="100" w:beforeAutospacing="1" w:after="100" w:afterAutospacing="1"/>
        <w:jc w:val="both"/>
        <w:rPr>
          <w:rFonts w:ascii="Times New Roman" w:eastAsia="Times New Roman" w:hAnsi="Times New Roman" w:cs="Times New Roman"/>
          <w:kern w:val="0"/>
          <w:lang w:eastAsia="fr-FR"/>
          <w14:ligatures w14:val="none"/>
        </w:rPr>
      </w:pPr>
      <w:r w:rsidRPr="005F57FE">
        <w:rPr>
          <w:rFonts w:ascii="Times New Roman" w:eastAsia="Times New Roman" w:hAnsi="Times New Roman" w:cs="Times New Roman"/>
          <w:kern w:val="0"/>
          <w:lang w:eastAsia="fr-FR"/>
          <w14:ligatures w14:val="none"/>
        </w:rPr>
        <w:t>Cet article est utile pour notre enquête car il montre clairement le caractère ambivalent de la dimension sociale et de la gamification de Strava. Les mêmes fonctionnalités peuvent motiver, créer du lien et renforcer la pratique sportive, mais aussi produire de la pression et de la comparaison. Il permet donc d’analyser Strava comme un réseau social autant qu’un outil sportif et d’étudier concrètement la manière dont ces deux dimensions peuvent modifier les pratiques des utilisateurs.</w:t>
      </w:r>
    </w:p>
    <w:p w14:paraId="69CC5F27" w14:textId="77777777" w:rsidR="002A4B47" w:rsidRDefault="002A4B47" w:rsidP="00746C13">
      <w:pPr>
        <w:jc w:val="both"/>
      </w:pPr>
    </w:p>
    <w:p w14:paraId="224CE249" w14:textId="77777777" w:rsidR="00CA4ABC" w:rsidRDefault="00CA4ABC" w:rsidP="00746C13">
      <w:pPr>
        <w:jc w:val="both"/>
      </w:pPr>
    </w:p>
    <w:p w14:paraId="457A6291" w14:textId="5CA290C2" w:rsidR="00CA4ABC" w:rsidRPr="00CA4ABC" w:rsidRDefault="00CA4ABC" w:rsidP="00746C13">
      <w:pPr>
        <w:jc w:val="both"/>
        <w:rPr>
          <w:rFonts w:ascii="Times New Roman" w:eastAsia="Times New Roman" w:hAnsi="Times New Roman" w:cs="Times New Roman"/>
          <w:kern w:val="0"/>
          <w:lang w:eastAsia="fr-FR"/>
          <w14:ligatures w14:val="none"/>
        </w:rPr>
      </w:pPr>
      <w:r w:rsidRPr="00CA4ABC">
        <w:rPr>
          <w:rFonts w:ascii="Times New Roman" w:eastAsia="Times New Roman" w:hAnsi="Times New Roman" w:cs="Times New Roman"/>
          <w:kern w:val="0"/>
          <w:lang w:eastAsia="fr-FR"/>
          <w14:ligatures w14:val="none"/>
        </w:rPr>
        <w:t>Lien :</w:t>
      </w:r>
    </w:p>
    <w:p w14:paraId="64A78611" w14:textId="79DB609E" w:rsidR="00CA4ABC" w:rsidRPr="00CA4ABC" w:rsidRDefault="00CA4ABC" w:rsidP="00CA4ABC">
      <w:pPr>
        <w:pStyle w:val="Paragraphedeliste"/>
        <w:numPr>
          <w:ilvl w:val="0"/>
          <w:numId w:val="1"/>
        </w:numPr>
        <w:jc w:val="both"/>
        <w:rPr>
          <w:rFonts w:ascii="Times New Roman" w:eastAsia="Times New Roman" w:hAnsi="Times New Roman" w:cs="Times New Roman"/>
          <w:kern w:val="0"/>
          <w:u w:val="single"/>
          <w:lang w:eastAsia="fr-FR"/>
          <w14:ligatures w14:val="none"/>
        </w:rPr>
      </w:pPr>
      <w:r w:rsidRPr="00CA4ABC">
        <w:rPr>
          <w:rFonts w:ascii="Times New Roman" w:eastAsia="Times New Roman" w:hAnsi="Times New Roman" w:cs="Times New Roman"/>
          <w:kern w:val="0"/>
          <w:lang w:eastAsia="fr-FR"/>
          <w14:ligatures w14:val="none"/>
        </w:rPr>
        <w:t xml:space="preserve">Russell, H. C., Potts, C., &amp; Nelson, E. (2023). “If </w:t>
      </w:r>
      <w:proofErr w:type="spellStart"/>
      <w:r w:rsidRPr="00CA4ABC">
        <w:rPr>
          <w:rFonts w:ascii="Times New Roman" w:eastAsia="Times New Roman" w:hAnsi="Times New Roman" w:cs="Times New Roman"/>
          <w:kern w:val="0"/>
          <w:lang w:eastAsia="fr-FR"/>
          <w14:ligatures w14:val="none"/>
        </w:rPr>
        <w:t>it’s</w:t>
      </w:r>
      <w:proofErr w:type="spellEnd"/>
      <w:r w:rsidRPr="00CA4ABC">
        <w:rPr>
          <w:rFonts w:ascii="Times New Roman" w:eastAsia="Times New Roman" w:hAnsi="Times New Roman" w:cs="Times New Roman"/>
          <w:kern w:val="0"/>
          <w:lang w:eastAsia="fr-FR"/>
          <w14:ligatures w14:val="none"/>
        </w:rPr>
        <w:t xml:space="preserve"> not on Strava </w:t>
      </w:r>
      <w:proofErr w:type="spellStart"/>
      <w:r w:rsidRPr="00CA4ABC">
        <w:rPr>
          <w:rFonts w:ascii="Times New Roman" w:eastAsia="Times New Roman" w:hAnsi="Times New Roman" w:cs="Times New Roman"/>
          <w:kern w:val="0"/>
          <w:lang w:eastAsia="fr-FR"/>
          <w14:ligatures w14:val="none"/>
        </w:rPr>
        <w:t>it</w:t>
      </w:r>
      <w:proofErr w:type="spellEnd"/>
      <w:r w:rsidRPr="00CA4ABC">
        <w:rPr>
          <w:rFonts w:ascii="Times New Roman" w:eastAsia="Times New Roman" w:hAnsi="Times New Roman" w:cs="Times New Roman"/>
          <w:kern w:val="0"/>
          <w:lang w:eastAsia="fr-FR"/>
          <w14:ligatures w14:val="none"/>
        </w:rPr>
        <w:t xml:space="preserve"> </w:t>
      </w:r>
      <w:proofErr w:type="spellStart"/>
      <w:r w:rsidRPr="00CA4ABC">
        <w:rPr>
          <w:rFonts w:ascii="Times New Roman" w:eastAsia="Times New Roman" w:hAnsi="Times New Roman" w:cs="Times New Roman"/>
          <w:kern w:val="0"/>
          <w:lang w:eastAsia="fr-FR"/>
          <w14:ligatures w14:val="none"/>
        </w:rPr>
        <w:t>didn’t</w:t>
      </w:r>
      <w:proofErr w:type="spellEnd"/>
      <w:r w:rsidRPr="00CA4ABC">
        <w:rPr>
          <w:rFonts w:ascii="Times New Roman" w:eastAsia="Times New Roman" w:hAnsi="Times New Roman" w:cs="Times New Roman"/>
          <w:kern w:val="0"/>
          <w:lang w:eastAsia="fr-FR"/>
          <w14:ligatures w14:val="none"/>
        </w:rPr>
        <w:t xml:space="preserve"> </w:t>
      </w:r>
      <w:proofErr w:type="spellStart"/>
      <w:r w:rsidRPr="00CA4ABC">
        <w:rPr>
          <w:rFonts w:ascii="Times New Roman" w:eastAsia="Times New Roman" w:hAnsi="Times New Roman" w:cs="Times New Roman"/>
          <w:kern w:val="0"/>
          <w:lang w:eastAsia="fr-FR"/>
          <w14:ligatures w14:val="none"/>
        </w:rPr>
        <w:t>happen</w:t>
      </w:r>
      <w:proofErr w:type="spellEnd"/>
      <w:proofErr w:type="gramStart"/>
      <w:r w:rsidRPr="00CA4ABC">
        <w:rPr>
          <w:rFonts w:ascii="Times New Roman" w:eastAsia="Times New Roman" w:hAnsi="Times New Roman" w:cs="Times New Roman"/>
          <w:kern w:val="0"/>
          <w:lang w:eastAsia="fr-FR"/>
          <w14:ligatures w14:val="none"/>
        </w:rPr>
        <w:t>”:</w:t>
      </w:r>
      <w:proofErr w:type="gramEnd"/>
      <w:r w:rsidRPr="00CA4ABC">
        <w:rPr>
          <w:rFonts w:ascii="Times New Roman" w:eastAsia="Times New Roman" w:hAnsi="Times New Roman" w:cs="Times New Roman"/>
          <w:kern w:val="0"/>
          <w:lang w:eastAsia="fr-FR"/>
          <w14:ligatures w14:val="none"/>
        </w:rPr>
        <w:t xml:space="preserve"> </w:t>
      </w:r>
      <w:proofErr w:type="spellStart"/>
      <w:r w:rsidRPr="00CA4ABC">
        <w:rPr>
          <w:rFonts w:ascii="Times New Roman" w:eastAsia="Times New Roman" w:hAnsi="Times New Roman" w:cs="Times New Roman"/>
          <w:kern w:val="0"/>
          <w:lang w:eastAsia="fr-FR"/>
          <w14:ligatures w14:val="none"/>
        </w:rPr>
        <w:t>Perceived</w:t>
      </w:r>
      <w:proofErr w:type="spellEnd"/>
      <w:r w:rsidRPr="00CA4ABC">
        <w:rPr>
          <w:rFonts w:ascii="Times New Roman" w:eastAsia="Times New Roman" w:hAnsi="Times New Roman" w:cs="Times New Roman"/>
          <w:kern w:val="0"/>
          <w:lang w:eastAsia="fr-FR"/>
          <w14:ligatures w14:val="none"/>
        </w:rPr>
        <w:t xml:space="preserve"> psychosocial implications of Strava use in </w:t>
      </w:r>
      <w:proofErr w:type="spellStart"/>
      <w:r w:rsidRPr="00CA4ABC">
        <w:rPr>
          <w:rFonts w:ascii="Times New Roman" w:eastAsia="Times New Roman" w:hAnsi="Times New Roman" w:cs="Times New Roman"/>
          <w:kern w:val="0"/>
          <w:lang w:eastAsia="fr-FR"/>
          <w14:ligatures w14:val="none"/>
        </w:rPr>
        <w:t>collegiate</w:t>
      </w:r>
      <w:proofErr w:type="spellEnd"/>
      <w:r w:rsidRPr="00CA4ABC">
        <w:rPr>
          <w:rFonts w:ascii="Times New Roman" w:eastAsia="Times New Roman" w:hAnsi="Times New Roman" w:cs="Times New Roman"/>
          <w:kern w:val="0"/>
          <w:lang w:eastAsia="fr-FR"/>
          <w14:ligatures w14:val="none"/>
        </w:rPr>
        <w:t xml:space="preserve"> club </w:t>
      </w:r>
      <w:proofErr w:type="spellStart"/>
      <w:r w:rsidRPr="00CA4ABC">
        <w:rPr>
          <w:rFonts w:ascii="Times New Roman" w:eastAsia="Times New Roman" w:hAnsi="Times New Roman" w:cs="Times New Roman"/>
          <w:kern w:val="0"/>
          <w:lang w:eastAsia="fr-FR"/>
          <w14:ligatures w14:val="none"/>
        </w:rPr>
        <w:t>runners</w:t>
      </w:r>
      <w:proofErr w:type="spellEnd"/>
      <w:r w:rsidRPr="00CA4ABC">
        <w:rPr>
          <w:rFonts w:ascii="Times New Roman" w:eastAsia="Times New Roman" w:hAnsi="Times New Roman" w:cs="Times New Roman"/>
          <w:kern w:val="0"/>
          <w:lang w:eastAsia="fr-FR"/>
          <w14:ligatures w14:val="none"/>
        </w:rPr>
        <w:t xml:space="preserve">. </w:t>
      </w:r>
      <w:proofErr w:type="spellStart"/>
      <w:r w:rsidRPr="00CA4ABC">
        <w:rPr>
          <w:rFonts w:ascii="Times New Roman" w:eastAsia="Times New Roman" w:hAnsi="Times New Roman" w:cs="Times New Roman"/>
          <w:kern w:val="0"/>
          <w:lang w:eastAsia="fr-FR"/>
          <w14:ligatures w14:val="none"/>
        </w:rPr>
        <w:t>Recreational</w:t>
      </w:r>
      <w:proofErr w:type="spellEnd"/>
      <w:r w:rsidRPr="00CA4ABC">
        <w:rPr>
          <w:rFonts w:ascii="Times New Roman" w:eastAsia="Times New Roman" w:hAnsi="Times New Roman" w:cs="Times New Roman"/>
          <w:kern w:val="0"/>
          <w:lang w:eastAsia="fr-FR"/>
          <w14:ligatures w14:val="none"/>
        </w:rPr>
        <w:t xml:space="preserve"> Sports Journal, 47(1), 15–25. </w:t>
      </w:r>
      <w:hyperlink r:id="rId5" w:history="1">
        <w:r w:rsidRPr="00CA4ABC">
          <w:rPr>
            <w:rFonts w:ascii="Times New Roman" w:eastAsia="Times New Roman" w:hAnsi="Times New Roman" w:cs="Times New Roman"/>
            <w:kern w:val="0"/>
            <w:u w:val="single"/>
            <w:lang w:eastAsia="fr-FR"/>
            <w14:ligatures w14:val="none"/>
          </w:rPr>
          <w:t>https://doi.org/10.1177/1558866122114</w:t>
        </w:r>
        <w:r w:rsidRPr="00CA4ABC">
          <w:rPr>
            <w:rFonts w:ascii="Times New Roman" w:eastAsia="Times New Roman" w:hAnsi="Times New Roman" w:cs="Times New Roman"/>
            <w:kern w:val="0"/>
            <w:u w:val="single"/>
            <w:lang w:eastAsia="fr-FR"/>
            <w14:ligatures w14:val="none"/>
          </w:rPr>
          <w:t>8</w:t>
        </w:r>
        <w:r w:rsidRPr="00CA4ABC">
          <w:rPr>
            <w:rFonts w:ascii="Times New Roman" w:eastAsia="Times New Roman" w:hAnsi="Times New Roman" w:cs="Times New Roman"/>
            <w:kern w:val="0"/>
            <w:u w:val="single"/>
            <w:lang w:eastAsia="fr-FR"/>
            <w14:ligatures w14:val="none"/>
          </w:rPr>
          <w:t>170</w:t>
        </w:r>
      </w:hyperlink>
    </w:p>
    <w:sectPr w:rsidR="00CA4ABC" w:rsidRPr="00CA4A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174B7"/>
    <w:multiLevelType w:val="hybridMultilevel"/>
    <w:tmpl w:val="C9AA0B80"/>
    <w:lvl w:ilvl="0" w:tplc="6F64A77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587897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BE"/>
    <w:rsid w:val="001A2BBE"/>
    <w:rsid w:val="002A4B47"/>
    <w:rsid w:val="003C1945"/>
    <w:rsid w:val="005801BD"/>
    <w:rsid w:val="005F57FE"/>
    <w:rsid w:val="006741A2"/>
    <w:rsid w:val="006F7471"/>
    <w:rsid w:val="00746C13"/>
    <w:rsid w:val="00CA4ABC"/>
    <w:rsid w:val="00DC3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0BCE28"/>
  <w15:chartTrackingRefBased/>
  <w15:docId w15:val="{DD9E5DAB-7A38-E04C-87EB-99588C0E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2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A2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A2BB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2BB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2BB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2BB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2BB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2BB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2BB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2BB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A2BB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A2BB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A2BB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2BB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2B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2B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2B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2BBE"/>
    <w:rPr>
      <w:rFonts w:eastAsiaTheme="majorEastAsia" w:cstheme="majorBidi"/>
      <w:color w:val="272727" w:themeColor="text1" w:themeTint="D8"/>
    </w:rPr>
  </w:style>
  <w:style w:type="paragraph" w:styleId="Titre">
    <w:name w:val="Title"/>
    <w:basedOn w:val="Normal"/>
    <w:next w:val="Normal"/>
    <w:link w:val="TitreCar"/>
    <w:uiPriority w:val="10"/>
    <w:qFormat/>
    <w:rsid w:val="001A2BB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2B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2BB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2B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2BB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A2BBE"/>
    <w:rPr>
      <w:i/>
      <w:iCs/>
      <w:color w:val="404040" w:themeColor="text1" w:themeTint="BF"/>
    </w:rPr>
  </w:style>
  <w:style w:type="paragraph" w:styleId="Paragraphedeliste">
    <w:name w:val="List Paragraph"/>
    <w:basedOn w:val="Normal"/>
    <w:uiPriority w:val="34"/>
    <w:qFormat/>
    <w:rsid w:val="001A2BBE"/>
    <w:pPr>
      <w:ind w:left="720"/>
      <w:contextualSpacing/>
    </w:pPr>
  </w:style>
  <w:style w:type="character" w:styleId="Accentuationintense">
    <w:name w:val="Intense Emphasis"/>
    <w:basedOn w:val="Policepardfaut"/>
    <w:uiPriority w:val="21"/>
    <w:qFormat/>
    <w:rsid w:val="001A2BBE"/>
    <w:rPr>
      <w:i/>
      <w:iCs/>
      <w:color w:val="0F4761" w:themeColor="accent1" w:themeShade="BF"/>
    </w:rPr>
  </w:style>
  <w:style w:type="paragraph" w:styleId="Citationintense">
    <w:name w:val="Intense Quote"/>
    <w:basedOn w:val="Normal"/>
    <w:next w:val="Normal"/>
    <w:link w:val="CitationintenseCar"/>
    <w:uiPriority w:val="30"/>
    <w:qFormat/>
    <w:rsid w:val="001A2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2BBE"/>
    <w:rPr>
      <w:i/>
      <w:iCs/>
      <w:color w:val="0F4761" w:themeColor="accent1" w:themeShade="BF"/>
    </w:rPr>
  </w:style>
  <w:style w:type="character" w:styleId="Rfrenceintense">
    <w:name w:val="Intense Reference"/>
    <w:basedOn w:val="Policepardfaut"/>
    <w:uiPriority w:val="32"/>
    <w:qFormat/>
    <w:rsid w:val="001A2BBE"/>
    <w:rPr>
      <w:b/>
      <w:bCs/>
      <w:smallCaps/>
      <w:color w:val="0F4761" w:themeColor="accent1" w:themeShade="BF"/>
      <w:spacing w:val="5"/>
    </w:rPr>
  </w:style>
  <w:style w:type="character" w:styleId="Accentuation">
    <w:name w:val="Emphasis"/>
    <w:basedOn w:val="Policepardfaut"/>
    <w:uiPriority w:val="20"/>
    <w:qFormat/>
    <w:rsid w:val="001A2BBE"/>
    <w:rPr>
      <w:i/>
      <w:iCs/>
    </w:rPr>
  </w:style>
  <w:style w:type="paragraph" w:styleId="NormalWeb">
    <w:name w:val="Normal (Web)"/>
    <w:basedOn w:val="Normal"/>
    <w:uiPriority w:val="99"/>
    <w:semiHidden/>
    <w:unhideWhenUsed/>
    <w:rsid w:val="001A2BBE"/>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A2BBE"/>
    <w:rPr>
      <w:b/>
      <w:bCs/>
    </w:rPr>
  </w:style>
  <w:style w:type="character" w:styleId="Lienhypertexte">
    <w:name w:val="Hyperlink"/>
    <w:basedOn w:val="Policepardfaut"/>
    <w:uiPriority w:val="99"/>
    <w:semiHidden/>
    <w:unhideWhenUsed/>
    <w:rsid w:val="00CA4ABC"/>
    <w:rPr>
      <w:color w:val="0000FF"/>
      <w:u w:val="single"/>
    </w:rPr>
  </w:style>
  <w:style w:type="character" w:styleId="Lienhypertextesuivivisit">
    <w:name w:val="FollowedHyperlink"/>
    <w:basedOn w:val="Policepardfaut"/>
    <w:uiPriority w:val="99"/>
    <w:semiHidden/>
    <w:unhideWhenUsed/>
    <w:rsid w:val="00CA4A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77/15588661221148170?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625</Words>
  <Characters>3438</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TREGARO</dc:creator>
  <cp:keywords/>
  <dc:description/>
  <cp:lastModifiedBy>Jeanne TREGARO</cp:lastModifiedBy>
  <cp:revision>4</cp:revision>
  <dcterms:created xsi:type="dcterms:W3CDTF">2026-09-29T15:09:00Z</dcterms:created>
  <dcterms:modified xsi:type="dcterms:W3CDTF">2026-10-19T20:19:00Z</dcterms:modified>
</cp:coreProperties>
</file>