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JetBrains Mono" w:hAnsi="JetBrains Mono"/>
          <w:b/>
          <w:color w:val="A4601A"/>
          <w:sz w:val="16"/>
        </w:rPr>
        <w:t>PART IV</w:t>
      </w:r>
    </w:p>
    <w:p>
      <w:pPr>
        <w:spacing w:after="120"/>
      </w:pPr>
      <w:r>
        <w:rPr>
          <w:rFonts w:ascii="Archivo" w:hAnsi="Archivo"/>
          <w:b/>
          <w:color w:val="181B19"/>
          <w:sz w:val="52"/>
        </w:rPr>
        <w:t>The Build Plan</w:t>
      </w:r>
    </w:p>
    <w:p>
      <w:pPr>
        <w:spacing w:after="200"/>
        <w:pBdr>
          <w:bottom w:val="single" w:sz="6" w:space="4" w:color="D7DAD3"/>
        </w:pBdr>
      </w:pPr>
      <w:r>
        <w:rPr>
          <w:rFonts w:ascii="Source Serif 4" w:hAnsi="Source Serif 4"/>
          <w:i/>
          <w:color w:val="474C48"/>
          <w:sz w:val="23"/>
        </w:rPr>
        <w:t>Phases P0–P5 with done-when gates, the weekly ops loop, economics, the risk register, the first thirty days.</w:t>
      </w:r>
    </w:p>
    <w:p>
      <w:pPr>
        <w:spacing w:after="120"/>
      </w:pPr>
      <w:r>
        <w:rPr>
          <w:rFonts w:ascii="JetBrains Mono" w:hAnsi="JetBrains Mono" w:cs="JetBrains Mono"/>
          <w:b w:val="0"/>
          <w:i w:val="0"/>
          <w:caps/>
          <w:color w:val="A4601A"/>
          <w:sz w:val="16"/>
        </w:rPr>
        <w:t xml:space="preserve">Build Plan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Small Business AI Appliance</w:t>
      </w:r>
    </w:p>
    <w:p>
      <w:pPr>
        <w:spacing w:after="140"/>
      </w:pPr>
      <w:r>
        <w:rPr>
          <w:rFonts w:ascii="Source Serif 4" w:hAnsi="Source Serif 4" w:cs="Source Serif 4"/>
          <w:b w:val="0"/>
          <w:i w:val="0"/>
          <w:sz w:val="21"/>
        </w:rPr>
        <w:t xml:space="preserve">A box that runs a small business by operating the apps that business already uses </w:t>
      </w:r>
      <w:r>
        <w:rPr>
          <w:rFonts w:ascii="Source Serif 4" w:hAnsi="Source Serif 4" w:cs="Source Serif 4"/>
          <w:b w:val="0"/>
          <w:i w:val="0"/>
          <w:sz w:val="21"/>
        </w:rPr>
        <w:t>—</w:t>
      </w:r>
      <w:r>
        <w:rPr>
          <w:rFonts w:ascii="Source Serif 4" w:hAnsi="Source Serif 4" w:cs="Source Serif 4"/>
          <w:b w:val="0"/>
          <w:i w:val="0"/>
          <w:sz w:val="21"/>
        </w:rPr>
        <w:t xml:space="preserve"> on a real Android handset with a real SIM </w:t>
      </w:r>
      <w:r>
        <w:rPr>
          <w:rFonts w:ascii="Source Serif 4" w:hAnsi="Source Serif 4" w:cs="Source Serif 4"/>
          <w:b w:val="0"/>
          <w:i w:val="0"/>
          <w:sz w:val="21"/>
        </w:rPr>
        <w:t>—</w:t>
      </w:r>
      <w:r>
        <w:rPr>
          <w:rFonts w:ascii="Source Serif 4" w:hAnsi="Source Serif 4" w:cs="Source Serif 4"/>
          <w:b w:val="0"/>
          <w:i w:val="0"/>
          <w:sz w:val="21"/>
        </w:rPr>
        <w:t xml:space="preserve"> and a subscription that exists because those apps never stop changing.</w:t>
      </w:r>
    </w:p>
    <w:p>
      <w:pPr>
        <w:spacing w:after="120"/>
      </w:pPr>
      <w:r>
        <w:rPr>
          <w:rFonts w:ascii="Source Serif 4" w:hAnsi="Source Serif 4" w:cs="Source Serif 4"/>
          <w:b w:val="0"/>
          <w:i w:val="0"/>
          <w:sz w:val="21"/>
        </w:rPr>
        <w:t>Buyer</w:t>
      </w:r>
      <w:r>
        <w:rPr>
          <w:rFonts w:ascii="Source Serif 4" w:hAnsi="Source Serif 4" w:cs="Source Serif 4"/>
          <w:b w:val="0"/>
          <w:i w:val="0"/>
          <w:sz w:val="21"/>
        </w:rPr>
        <w:t>Small business owner</w:t>
      </w:r>
    </w:p>
    <w:p>
      <w:pPr>
        <w:spacing w:after="120"/>
      </w:pPr>
      <w:r>
        <w:rPr>
          <w:rFonts w:ascii="Source Serif 4" w:hAnsi="Source Serif 4" w:cs="Source Serif 4"/>
          <w:b w:val="0"/>
          <w:i w:val="0"/>
          <w:sz w:val="21"/>
        </w:rPr>
        <w:t>Price</w:t>
      </w:r>
      <w:r>
        <w:rPr>
          <w:rFonts w:ascii="Source Serif 4" w:hAnsi="Source Serif 4" w:cs="Source Serif 4"/>
          <w:b w:val="0"/>
          <w:i w:val="0"/>
          <w:sz w:val="21"/>
        </w:rPr>
        <w:t>~$200/mo + hardware</w:t>
      </w:r>
    </w:p>
    <w:p>
      <w:pPr>
        <w:spacing w:after="120"/>
      </w:pPr>
      <w:r>
        <w:rPr>
          <w:rFonts w:ascii="Source Serif 4" w:hAnsi="Source Serif 4" w:cs="Source Serif 4"/>
          <w:b w:val="0"/>
          <w:i w:val="0"/>
          <w:sz w:val="21"/>
        </w:rPr>
        <w:t>Sold</w:t>
      </w:r>
      <w:r>
        <w:rPr>
          <w:rFonts w:ascii="Source Serif 4" w:hAnsi="Source Serif 4" w:cs="Source Serif 4"/>
          <w:b w:val="0"/>
          <w:i w:val="0"/>
          <w:sz w:val="21"/>
        </w:rPr>
        <w:t>Subscription to upkeep</w:t>
      </w:r>
    </w:p>
    <w:p>
      <w:pPr>
        <w:spacing w:after="120"/>
      </w:pPr>
      <w:r>
        <w:rPr>
          <w:rFonts w:ascii="Source Serif 4" w:hAnsi="Source Serif 4" w:cs="Source Serif 4"/>
          <w:b w:val="0"/>
          <w:i w:val="0"/>
          <w:sz w:val="21"/>
        </w:rPr>
        <w:t>Stack</w:t>
      </w:r>
      <w:r>
        <w:rPr>
          <w:rFonts w:ascii="Source Serif 4" w:hAnsi="Source Serif 4" w:cs="Source Serif 4"/>
          <w:b w:val="0"/>
          <w:i w:val="0"/>
          <w:sz w:val="21"/>
        </w:rPr>
        <w:t>Fully open source</w:t>
      </w:r>
    </w:p>
    <w:p>
      <w:pPr>
        <w:spacing w:after="120"/>
      </w:pPr>
      <w:r>
        <w:rPr>
          <w:rFonts w:ascii="Source Serif 4" w:hAnsi="Source Serif 4" w:cs="Source Serif 4"/>
          <w:b w:val="0"/>
          <w:i w:val="0"/>
          <w:sz w:val="21"/>
        </w:rPr>
        <w:t>First ship</w:t>
      </w:r>
      <w:r>
        <w:rPr>
          <w:rFonts w:ascii="Source Serif 4" w:hAnsi="Source Serif 4" w:cs="Source Serif 4"/>
          <w:b w:val="0"/>
          <w:i w:val="0"/>
          <w:sz w:val="21"/>
        </w:rPr>
        <w:t>Software, not hardware</w:t>
      </w:r>
    </w:p>
    <w:p>
      <w:pPr>
        <w:spacing w:after="120"/>
      </w:pPr>
      <w:r>
        <w:rPr>
          <w:rFonts w:ascii="JetBrains Mono" w:hAnsi="JetBrains Mono" w:cs="JetBrains Mono"/>
          <w:b w:val="0"/>
          <w:i w:val="0"/>
          <w:caps/>
          <w:color w:val="A4601A"/>
          <w:sz w:val="16"/>
        </w:rPr>
        <w:t xml:space="preserve">01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The thesis</w:t>
      </w:r>
    </w:p>
    <w:p>
      <w:pPr>
        <w:pStyle w:val="Heading2"/>
        <w:spacing w:before="280" w:after="80"/>
        <w:keepNext w:val="1"/>
        <w:pBdr>
          <w:bottom w:val="single" w:sz="6" w:space="4" w:color="D7DAD3"/>
        </w:pBdr>
      </w:pPr>
      <w:r>
        <w:rPr>
          <w:rFonts w:ascii="Archivo" w:hAnsi="Archivo" w:cs="Archivo"/>
          <w:b/>
          <w:i w:val="0"/>
          <w:color w:val="181B19"/>
          <w:sz w:val="32"/>
        </w:rPr>
        <w:t>You are selling churn absorption</w:t>
      </w:r>
    </w:p>
    <w:p>
      <w:pPr>
        <w:spacing w:after="140"/>
      </w:pPr>
      <w:r>
        <w:rPr>
          <w:rFonts w:ascii="Source Serif 4" w:hAnsi="Source Serif 4" w:cs="Source Serif 4"/>
          <w:b w:val="0"/>
          <w:i w:val="0"/>
          <w:sz w:val="21"/>
        </w:rPr>
        <w:t xml:space="preserve">Red Hat's subscription is not access to Linux. It is a promise to absorb upstream churn </w:t>
      </w:r>
      <w:r>
        <w:rPr>
          <w:rFonts w:ascii="Source Serif 4" w:hAnsi="Source Serif 4" w:cs="Source Serif 4"/>
          <w:b w:val="0"/>
          <w:i w:val="0"/>
          <w:sz w:val="21"/>
        </w:rPr>
        <w:t>—</w:t>
      </w:r>
      <w:r>
        <w:rPr>
          <w:rFonts w:ascii="Source Serif 4" w:hAnsi="Source Serif 4" w:cs="Source Serif 4"/>
          <w:b w:val="0"/>
          <w:i w:val="0"/>
          <w:sz w:val="21"/>
        </w:rPr>
        <w:t xml:space="preserve"> kernel changes, CVEs, package breakage </w:t>
      </w:r>
      <w:r>
        <w:rPr>
          <w:rFonts w:ascii="Source Serif 4" w:hAnsi="Source Serif 4" w:cs="Source Serif 4"/>
          <w:b w:val="0"/>
          <w:i w:val="0"/>
          <w:sz w:val="21"/>
        </w:rPr>
        <w:t>—</w:t>
      </w:r>
      <w:r>
        <w:rPr>
          <w:rFonts w:ascii="Source Serif 4" w:hAnsi="Source Serif 4" w:cs="Source Serif 4"/>
          <w:b w:val="0"/>
          <w:i w:val="0"/>
          <w:sz w:val="21"/>
        </w:rPr>
        <w:t xml:space="preserve"> so an enterprise never has to. Customers pay every year because upstream never stops moving.</w:t>
      </w:r>
    </w:p>
    <w:p>
      <w:pPr>
        <w:spacing w:after="140"/>
      </w:pPr>
      <w:r>
        <w:rPr>
          <w:rFonts w:ascii="Source Serif 4" w:hAnsi="Source Serif 4" w:cs="Source Serif 4"/>
          <w:b w:val="0"/>
          <w:i w:val="0"/>
          <w:sz w:val="21"/>
        </w:rPr>
        <w:t xml:space="preserve">Your upstream is different and far more volatile: </w:t>
      </w:r>
      <w:r>
        <w:rPr>
          <w:rFonts w:ascii="Source Serif 4" w:hAnsi="Source Serif 4" w:cs="Source Serif 4"/>
          <w:b/>
          <w:i w:val="0"/>
          <w:sz w:val="21"/>
        </w:rPr>
        <w:t>the user interfaces of the apps a small business runs on.</w:t>
      </w:r>
      <w:r>
        <w:rPr>
          <w:rFonts w:ascii="Source Serif 4" w:hAnsi="Source Serif 4" w:cs="Source Serif 4"/>
          <w:b w:val="0"/>
          <w:i w:val="0"/>
          <w:sz w:val="21"/>
        </w:rPr>
        <w:t xml:space="preserve"> Toast redesigns the hours screen. Square moves a button. Google Business Profile ships a new layout. Every do-it-yourself automation in America breaks silently, and the owner finds out from an angry customer standing at a locked door.</w:t>
      </w:r>
    </w:p>
    <w:p>
      <w:pPr>
        <w:spacing w:after="140"/>
      </w:pPr>
      <w:r>
        <w:rPr>
          <w:rFonts w:ascii="Source Serif 4" w:hAnsi="Source Serif 4" w:cs="Source Serif 4"/>
          <w:b w:val="0"/>
          <w:i w:val="0"/>
          <w:sz w:val="21"/>
        </w:rPr>
        <w:t>Yours breaks too. The difference is that it breaks for about six hours.</w:t>
      </w:r>
    </w:p>
    <w:p>
      <w:pPr>
        <w:spacing w:after="120"/>
      </w:pPr>
      <w:r>
        <w:rPr>
          <w:rFonts w:ascii="Source Serif 4" w:hAnsi="Source Serif 4" w:cs="Source Serif 4"/>
          <w:b w:val="0"/>
          <w:i w:val="0"/>
          <w:sz w:val="21"/>
        </w:rPr>
        <w:t>01</w:t>
      </w:r>
    </w:p>
    <w:p>
      <w:pPr>
        <w:spacing w:after="140"/>
      </w:pPr>
      <w:r>
        <w:rPr>
          <w:rFonts w:ascii="Source Serif 4" w:hAnsi="Source Serif 4" w:cs="Source Serif 4"/>
          <w:b w:val="0"/>
          <w:i w:val="0"/>
          <w:sz w:val="21"/>
        </w:rPr>
        <w:t>A vendor ships a UI change to their app.</w:t>
      </w:r>
    </w:p>
    <w:p>
      <w:pPr>
        <w:spacing w:after="120"/>
      </w:pPr>
      <w:r>
        <w:rPr>
          <w:rFonts w:ascii="Source Serif 4" w:hAnsi="Source Serif 4" w:cs="Source Serif 4"/>
          <w:b w:val="0"/>
          <w:i w:val="0"/>
          <w:sz w:val="21"/>
        </w:rPr>
        <w:t>02</w:t>
      </w:r>
    </w:p>
    <w:p>
      <w:pPr>
        <w:spacing w:after="140"/>
      </w:pPr>
      <w:r>
        <w:rPr>
          <w:rFonts w:ascii="Source Serif 4" w:hAnsi="Source Serif 4" w:cs="Source Serif 4"/>
          <w:b w:val="0"/>
          <w:i w:val="0"/>
          <w:sz w:val="21"/>
        </w:rPr>
        <w:t>Post-action verification fails across the fleet. You know before any customer does.</w:t>
      </w:r>
    </w:p>
    <w:p>
      <w:pPr>
        <w:spacing w:after="120"/>
      </w:pPr>
      <w:r>
        <w:rPr>
          <w:rFonts w:ascii="Source Serif 4" w:hAnsi="Source Serif 4" w:cs="Source Serif 4"/>
          <w:b w:val="0"/>
          <w:i w:val="0"/>
          <w:sz w:val="21"/>
        </w:rPr>
        <w:t>03</w:t>
      </w:r>
    </w:p>
    <w:p>
      <w:pPr>
        <w:spacing w:after="140"/>
      </w:pPr>
      <w:r>
        <w:rPr>
          <w:rFonts w:ascii="Source Serif 4" w:hAnsi="Source Serif 4" w:cs="Source Serif 4"/>
          <w:b w:val="0"/>
          <w:i w:val="0"/>
          <w:sz w:val="21"/>
        </w:rPr>
        <w:t>You re-map that one flow. Once.</w:t>
      </w:r>
    </w:p>
    <w:p>
      <w:pPr>
        <w:spacing w:after="120"/>
      </w:pPr>
      <w:r>
        <w:rPr>
          <w:rFonts w:ascii="Source Serif 4" w:hAnsi="Source Serif 4" w:cs="Source Serif 4"/>
          <w:b w:val="0"/>
          <w:i w:val="0"/>
          <w:sz w:val="21"/>
        </w:rPr>
        <w:t>04</w:t>
      </w:r>
    </w:p>
    <w:p>
      <w:pPr>
        <w:spacing w:after="140"/>
      </w:pPr>
      <w:r>
        <w:rPr>
          <w:rFonts w:ascii="Source Serif 4" w:hAnsi="Source Serif 4" w:cs="Source Serif 4"/>
          <w:b w:val="0"/>
          <w:i w:val="0"/>
          <w:sz w:val="21"/>
        </w:rPr>
        <w:t>The fix is signed and pushed to every customer overnight.</w:t>
      </w:r>
    </w:p>
    <w:p>
      <w:pPr>
        <w:spacing w:after="120"/>
      </w:pPr>
      <w:r>
        <w:rPr>
          <w:rFonts w:ascii="Source Serif 4" w:hAnsi="Source Serif 4" w:cs="Source Serif 4"/>
          <w:b w:val="0"/>
          <w:i w:val="0"/>
          <w:sz w:val="21"/>
        </w:rPr>
        <w:t>05</w:t>
      </w:r>
    </w:p>
    <w:p>
      <w:pPr>
        <w:spacing w:after="140"/>
      </w:pPr>
      <w:r>
        <w:rPr>
          <w:rFonts w:ascii="Source Serif 4" w:hAnsi="Source Serif 4" w:cs="Source Serif 4"/>
          <w:b/>
          <w:i w:val="0"/>
          <w:sz w:val="21"/>
        </w:rPr>
        <w:t>Nobody noticed anything happened.</w:t>
      </w:r>
    </w:p>
    <w:p>
      <w:pPr>
        <w:spacing w:after="140"/>
      </w:pPr>
      <w:r>
        <w:rPr>
          <w:rFonts w:ascii="Source Serif 4" w:hAnsi="Source Serif 4" w:cs="Source Serif 4"/>
          <w:b w:val="0"/>
          <w:i w:val="0"/>
          <w:sz w:val="21"/>
        </w:rPr>
        <w:t xml:space="preserve">That is the entire product and the entire business model in one line. It also explains the economics: the flow library is </w:t>
      </w:r>
      <w:r>
        <w:rPr>
          <w:rFonts w:ascii="Source Serif 4" w:hAnsi="Source Serif 4" w:cs="Source Serif 4"/>
          <w:b w:val="0"/>
          <w:i/>
          <w:sz w:val="21"/>
        </w:rPr>
        <w:t>shared</w:t>
      </w:r>
      <w:r>
        <w:rPr>
          <w:rFonts w:ascii="Source Serif 4" w:hAnsi="Source Serif 4" w:cs="Source Serif 4"/>
          <w:b w:val="0"/>
          <w:i w:val="0"/>
          <w:sz w:val="21"/>
        </w:rPr>
        <w:t xml:space="preserve">. Mapping Toast's hours screen costs you the same whether you have four customers or four hundred. </w:t>
      </w:r>
      <w:r>
        <w:rPr>
          <w:rFonts w:ascii="Source Serif 4" w:hAnsi="Source Serif 4" w:cs="Source Serif 4"/>
          <w:b/>
          <w:i w:val="0"/>
          <w:sz w:val="21"/>
        </w:rPr>
        <w:t>Your marginal cost for the 401st Toast customer is close to zero, and your value to them is identical.</w:t>
      </w:r>
    </w:p>
    <w:p>
      <w:pPr>
        <w:spacing w:after="140"/>
      </w:pPr>
      <w:r>
        <w:rPr>
          <w:rFonts w:ascii="Source Serif 4" w:hAnsi="Source Serif 4" w:cs="Source Serif 4"/>
          <w:b w:val="0"/>
          <w:i w:val="0"/>
          <w:sz w:val="21"/>
        </w:rPr>
        <w:t xml:space="preserve">It also means this can never be a one-time sale. The churn doesn't stop, so neither does the subscription </w:t>
      </w:r>
      <w:r>
        <w:rPr>
          <w:rFonts w:ascii="Source Serif 4" w:hAnsi="Source Serif 4" w:cs="Source Serif 4"/>
          <w:b w:val="0"/>
          <w:i w:val="0"/>
          <w:sz w:val="21"/>
        </w:rPr>
        <w:t>—</w:t>
      </w:r>
      <w:r>
        <w:rPr>
          <w:rFonts w:ascii="Source Serif 4" w:hAnsi="Source Serif 4" w:cs="Source Serif 4"/>
          <w:b w:val="0"/>
          <w:i w:val="0"/>
          <w:sz w:val="21"/>
        </w:rPr>
        <w:t xml:space="preserve"> and unlike a feature subscription, the customer feels it the week you stop paying attention.</w:t>
      </w:r>
    </w:p>
    <w:p>
      <w:pPr>
        <w:spacing w:after="120"/>
      </w:pPr>
      <w:r>
        <w:rPr>
          <w:rFonts w:ascii="JetBrains Mono" w:hAnsi="JetBrains Mono" w:cs="JetBrains Mono"/>
          <w:b w:val="0"/>
          <w:i w:val="0"/>
          <w:caps/>
          <w:color w:val="A4601A"/>
          <w:sz w:val="16"/>
        </w:rPr>
        <w:t xml:space="preserve">02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Product</w:t>
      </w:r>
    </w:p>
    <w:p>
      <w:pPr>
        <w:pStyle w:val="Heading2"/>
        <w:spacing w:before="280" w:after="80"/>
        <w:keepNext w:val="1"/>
        <w:pBdr>
          <w:bottom w:val="single" w:sz="6" w:space="4" w:color="D7DAD3"/>
        </w:pBdr>
      </w:pPr>
      <w:r>
        <w:rPr>
          <w:rFonts w:ascii="Archivo" w:hAnsi="Archivo" w:cs="Archivo"/>
          <w:b/>
          <w:i w:val="0"/>
          <w:color w:val="181B19"/>
          <w:sz w:val="32"/>
        </w:rPr>
        <w:t>Four parts, one appliance</w:t>
      </w:r>
    </w:p>
    <w:p>
      <w:pPr>
        <w:spacing w:after="140"/>
      </w:pPr>
      <w:r>
        <w:rPr>
          <w:rFonts w:ascii="Source Serif 4" w:hAnsi="Source Serif 4" w:cs="Source Serif 4"/>
          <w:b w:val="0"/>
          <w:i w:val="0"/>
          <w:sz w:val="21"/>
        </w:rPr>
        <w:t>Everything below is assembled from open source. Nothing here requires a vendor partnership, an API key, or anyone's permission.</w:t>
      </w:r>
    </w:p>
    <w:p>
      <w:pPr>
        <w:spacing w:after="120"/>
      </w:pPr>
      <w:r>
        <w:rPr>
          <w:rFonts w:ascii="Source Serif 4" w:hAnsi="Source Serif 4" w:cs="Source Serif 4"/>
          <w:b w:val="0"/>
          <w:i w:val="0"/>
          <w:sz w:val="21"/>
        </w:rPr>
        <w:t>The hand</w:t>
      </w:r>
    </w:p>
    <w:p>
      <w:pPr>
        <w:pStyle w:val="Heading3"/>
        <w:spacing w:before="200" w:after="80"/>
        <w:keepNext w:val="1"/>
      </w:pPr>
      <w:r>
        <w:rPr>
          <w:rFonts w:ascii="Archivo" w:hAnsi="Archivo" w:cs="Archivo"/>
          <w:b/>
          <w:i w:val="0"/>
          <w:color w:val="181B19"/>
          <w:sz w:val="25"/>
        </w:rPr>
        <w:t>A real Android phone</w:t>
      </w:r>
    </w:p>
    <w:p>
      <w:pPr>
        <w:spacing w:after="140"/>
      </w:pPr>
      <w:r>
        <w:rPr>
          <w:rFonts w:ascii="Source Serif 4" w:hAnsi="Source Serif 4" w:cs="Source Serif 4"/>
          <w:b w:val="0"/>
          <w:i w:val="0"/>
          <w:sz w:val="21"/>
        </w:rPr>
        <w:t xml:space="preserve">Customer's own SIM, customer's own logins, done through each app's normal screens. A physical handset with a real IMEI defeats the emulator detection that blocks every container-based approach </w:t>
      </w:r>
      <w:r>
        <w:rPr>
          <w:rFonts w:ascii="Source Serif 4" w:hAnsi="Source Serif 4" w:cs="Source Serif 4"/>
          <w:b w:val="0"/>
          <w:i w:val="0"/>
          <w:sz w:val="21"/>
        </w:rPr>
        <w:t>—</w:t>
      </w:r>
      <w:r>
        <w:rPr>
          <w:rFonts w:ascii="Source Serif 4" w:hAnsi="Source Serif 4" w:cs="Source Serif 4"/>
          <w:b w:val="0"/>
          <w:i w:val="0"/>
          <w:sz w:val="21"/>
        </w:rPr>
        <w:t xml:space="preserve"> and SMS two-factor simply works, because it is a phone.</w:t>
      </w:r>
    </w:p>
    <w:p>
      <w:pPr>
        <w:spacing w:after="120"/>
      </w:pPr>
      <w:r>
        <w:rPr>
          <w:rFonts w:ascii="Source Serif 4" w:hAnsi="Source Serif 4" w:cs="Source Serif 4"/>
          <w:b w:val="0"/>
          <w:i w:val="0"/>
          <w:sz w:val="21"/>
        </w:rPr>
        <w:t>The brain</w:t>
      </w:r>
    </w:p>
    <w:p>
      <w:pPr>
        <w:pStyle w:val="Heading3"/>
        <w:spacing w:before="200" w:after="80"/>
        <w:keepNext w:val="1"/>
      </w:pPr>
      <w:r>
        <w:rPr>
          <w:rFonts w:ascii="Archivo" w:hAnsi="Archivo" w:cs="Archivo"/>
          <w:b/>
          <w:i w:val="0"/>
          <w:color w:val="181B19"/>
          <w:sz w:val="25"/>
        </w:rPr>
        <w:t>The orchestrator box</w:t>
      </w:r>
    </w:p>
    <w:p>
      <w:pPr>
        <w:spacing w:after="140"/>
      </w:pPr>
      <w:r>
        <w:rPr>
          <w:rFonts w:ascii="Source Serif 4" w:hAnsi="Source Serif 4" w:cs="Source Serif 4"/>
          <w:b w:val="0"/>
          <w:i w:val="0"/>
          <w:sz w:val="21"/>
        </w:rPr>
        <w:t>Local models decide what to do and read back what happened. Cloud models are optional and bring-your-own-key. The machine holds the memory, the flow library, and the business's context. Nothing leaves unless the owner sends it.</w:t>
      </w:r>
    </w:p>
    <w:p>
      <w:pPr>
        <w:spacing w:after="120"/>
      </w:pPr>
      <w:r>
        <w:rPr>
          <w:rFonts w:ascii="Source Serif 4" w:hAnsi="Source Serif 4" w:cs="Source Serif 4"/>
          <w:b w:val="0"/>
          <w:i w:val="0"/>
          <w:sz w:val="21"/>
        </w:rPr>
        <w:t>The face</w:t>
      </w:r>
    </w:p>
    <w:p>
      <w:pPr>
        <w:pStyle w:val="Heading3"/>
        <w:spacing w:before="200" w:after="80"/>
        <w:keepNext w:val="1"/>
      </w:pPr>
      <w:r>
        <w:rPr>
          <w:rFonts w:ascii="Archivo" w:hAnsi="Archivo" w:cs="Archivo"/>
          <w:b/>
          <w:i w:val="0"/>
          <w:color w:val="181B19"/>
          <w:sz w:val="25"/>
        </w:rPr>
        <w:t>The wall screen</w:t>
      </w:r>
    </w:p>
    <w:p>
      <w:pPr>
        <w:spacing w:after="140"/>
      </w:pPr>
      <w:r>
        <w:rPr>
          <w:rFonts w:ascii="Source Serif 4" w:hAnsi="Source Serif 4" w:cs="Source Serif 4"/>
          <w:b w:val="0"/>
          <w:i w:val="0"/>
          <w:sz w:val="21"/>
        </w:rPr>
        <w:t>A ten-foot tile layout everyone already knows from a streaming box. Eight tiles, no menus, no filesystem. Glanceable from across the room, driven by a remote, a phone, or voice.</w:t>
      </w:r>
    </w:p>
    <w:p>
      <w:pPr>
        <w:spacing w:after="120"/>
      </w:pPr>
      <w:r>
        <w:rPr>
          <w:rFonts w:ascii="Source Serif 4" w:hAnsi="Source Serif 4" w:cs="Source Serif 4"/>
          <w:b w:val="0"/>
          <w:i w:val="0"/>
          <w:sz w:val="21"/>
        </w:rPr>
        <w:t>The brake</w:t>
      </w:r>
    </w:p>
    <w:p>
      <w:pPr>
        <w:pStyle w:val="Heading3"/>
        <w:spacing w:before="200" w:after="80"/>
        <w:keepNext w:val="1"/>
      </w:pPr>
      <w:r>
        <w:rPr>
          <w:rFonts w:ascii="Archivo" w:hAnsi="Archivo" w:cs="Archivo"/>
          <w:b/>
          <w:i w:val="0"/>
          <w:color w:val="181B19"/>
          <w:sz w:val="25"/>
        </w:rPr>
        <w:t>The approval board</w:t>
      </w:r>
    </w:p>
    <w:p>
      <w:pPr>
        <w:spacing w:after="140"/>
      </w:pPr>
      <w:r>
        <w:rPr>
          <w:rFonts w:ascii="Source Serif 4" w:hAnsi="Source Serif 4" w:cs="Source Serif 4"/>
          <w:b w:val="0"/>
          <w:i w:val="0"/>
          <w:sz w:val="21"/>
        </w:rPr>
        <w:t>Three things need your OK. Each with a draft, a dollar amount, and a screenshot of what the agent is about to do. The agent proposes; the owner disposes. This is the trust mechanism and the support-ticket deflector in one.</w:t>
      </w:r>
    </w:p>
    <w:p>
      <w:pPr>
        <w:spacing w:after="120"/>
      </w:pPr>
      <w:r>
        <w:rPr>
          <w:rFonts w:ascii="JetBrains Mono" w:hAnsi="JetBrains Mono" w:cs="JetBrains Mono"/>
          <w:b w:val="0"/>
          <w:i w:val="0"/>
          <w:caps/>
          <w:color w:val="A4601A"/>
          <w:sz w:val="16"/>
        </w:rPr>
        <w:t xml:space="preserve">03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Stack</w:t>
      </w:r>
    </w:p>
    <w:p>
      <w:pPr>
        <w:pStyle w:val="Heading2"/>
        <w:spacing w:before="280" w:after="80"/>
        <w:keepNext w:val="1"/>
        <w:pBdr>
          <w:bottom w:val="single" w:sz="6" w:space="4" w:color="D7DAD3"/>
        </w:pBdr>
      </w:pPr>
      <w:r>
        <w:rPr>
          <w:rFonts w:ascii="Archivo" w:hAnsi="Archivo" w:cs="Archivo"/>
          <w:b/>
          <w:i w:val="0"/>
          <w:color w:val="181B19"/>
          <w:sz w:val="32"/>
        </w:rPr>
        <w:t>What you actually build on</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Layer</w:t>
            </w:r>
          </w:p>
        </w:tc>
        <w:tc>
          <w:tcPr>
            <w:tcW w:type="dxa" w:w="3312"/>
            <w:shd w:val="clear" w:color="auto" w:fill="E9EBE6"/>
          </w:tcPr>
          <w:p>
            <w:pPr>
              <w:spacing w:before="40" w:after="40"/>
            </w:pPr>
            <w:r/>
            <w:r>
              <w:rPr>
                <w:rFonts w:ascii="Archivo" w:hAnsi="Archivo" w:cs="Archivo"/>
                <w:b/>
                <w:i w:val="0"/>
                <w:sz w:val="18"/>
              </w:rPr>
              <w:t>Choice</w:t>
            </w:r>
          </w:p>
        </w:tc>
        <w:tc>
          <w:tcPr>
            <w:tcW w:type="dxa" w:w="3312"/>
            <w:shd w:val="clear" w:color="auto" w:fill="E9EBE6"/>
          </w:tcPr>
          <w:p>
            <w:pPr>
              <w:spacing w:before="40" w:after="40"/>
            </w:pPr>
            <w:r/>
            <w:r>
              <w:rPr>
                <w:rFonts w:ascii="Archivo" w:hAnsi="Archivo" w:cs="Archivo"/>
                <w:b/>
                <w:i w:val="0"/>
                <w:sz w:val="18"/>
              </w:rPr>
              <w:t>Why this one</w:t>
            </w:r>
          </w:p>
        </w:tc>
      </w:tr>
      <w:tr>
        <w:tc>
          <w:tcPr>
            <w:tcW w:type="dxa" w:w="3312"/>
          </w:tcPr>
          <w:p>
            <w:pPr>
              <w:spacing w:before="40" w:after="40"/>
            </w:pPr>
            <w:r/>
            <w:r>
              <w:rPr>
                <w:rFonts w:ascii="Source Serif 4" w:hAnsi="Source Serif 4" w:cs="Source Serif 4"/>
                <w:b w:val="0"/>
                <w:i w:val="0"/>
                <w:sz w:val="18"/>
              </w:rPr>
              <w:t>OS base</w:t>
            </w:r>
          </w:p>
        </w:tc>
        <w:tc>
          <w:tcPr>
            <w:tcW w:type="dxa" w:w="3312"/>
          </w:tcPr>
          <w:p>
            <w:pPr>
              <w:spacing w:before="40" w:after="40"/>
            </w:pPr>
            <w:r/>
            <w:r>
              <w:rPr>
                <w:rFonts w:ascii="Source Serif 4" w:hAnsi="Source Serif 4" w:cs="Source Serif 4"/>
                <w:b w:val="0"/>
                <w:i w:val="0"/>
                <w:sz w:val="18"/>
              </w:rPr>
              <w:t xml:space="preserve">Debian stable or CentOS Stream, </w:t>
            </w:r>
            <w:r>
              <w:rPr>
                <w:rFonts w:ascii="Source Serif 4" w:hAnsi="Source Serif 4" w:cs="Source Serif 4"/>
                <w:b w:val="0"/>
                <w:i/>
                <w:sz w:val="18"/>
              </w:rPr>
              <w:t>image mode</w:t>
            </w:r>
            <w:r>
              <w:rPr>
                <w:rFonts w:ascii="Source Serif 4" w:hAnsi="Source Serif 4" w:cs="Source Serif 4"/>
                <w:b w:val="0"/>
                <w:i w:val="0"/>
                <w:sz w:val="18"/>
              </w:rPr>
              <w:t xml:space="preserve"> (bootc / OSTree)</w:t>
            </w:r>
          </w:p>
        </w:tc>
        <w:tc>
          <w:tcPr>
            <w:tcW w:type="dxa" w:w="3312"/>
          </w:tcPr>
          <w:p>
            <w:pPr>
              <w:spacing w:before="40" w:after="40"/>
            </w:pPr>
            <w:r/>
            <w:r>
              <w:rPr>
                <w:rFonts w:ascii="Source Serif 4" w:hAnsi="Source Serif 4" w:cs="Source Serif 4"/>
                <w:b w:val="0"/>
                <w:i w:val="0"/>
                <w:sz w:val="18"/>
              </w:rPr>
              <w:t>One signed artifact per release. Atomic swap, automatic rollback on failed health check, zero migration scripts, identical on every unit.</w:t>
            </w:r>
          </w:p>
        </w:tc>
      </w:tr>
      <w:tr>
        <w:tc>
          <w:tcPr>
            <w:tcW w:type="dxa" w:w="3312"/>
          </w:tcPr>
          <w:p>
            <w:pPr>
              <w:spacing w:before="40" w:after="40"/>
            </w:pPr>
            <w:r/>
            <w:r>
              <w:rPr>
                <w:rFonts w:ascii="Source Serif 4" w:hAnsi="Source Serif 4" w:cs="Source Serif 4"/>
                <w:b w:val="0"/>
                <w:i w:val="0"/>
                <w:sz w:val="18"/>
              </w:rPr>
              <w:t xml:space="preserve">Boot </w:t>
            </w:r>
            <w:r>
              <w:rPr>
                <w:rFonts w:ascii="Source Serif 4" w:hAnsi="Source Serif 4" w:cs="Source Serif 4"/>
                <w:b w:val="0"/>
                <w:i w:val="0"/>
                <w:sz w:val="18"/>
              </w:rPr>
              <w:t>&amp;</w:t>
            </w:r>
            <w:r>
              <w:rPr>
                <w:rFonts w:ascii="Source Serif 4" w:hAnsi="Source Serif 4" w:cs="Source Serif 4"/>
                <w:b w:val="0"/>
                <w:i w:val="0"/>
                <w:sz w:val="18"/>
              </w:rPr>
              <w:t xml:space="preserve"> integrity</w:t>
            </w:r>
          </w:p>
        </w:tc>
        <w:tc>
          <w:tcPr>
            <w:tcW w:type="dxa" w:w="3312"/>
          </w:tcPr>
          <w:p>
            <w:pPr>
              <w:spacing w:before="40" w:after="40"/>
            </w:pPr>
            <w:r/>
            <w:r>
              <w:rPr>
                <w:rFonts w:ascii="Source Serif 4" w:hAnsi="Source Serif 4" w:cs="Source Serif 4"/>
                <w:b w:val="0"/>
                <w:i w:val="0"/>
                <w:sz w:val="18"/>
              </w:rPr>
              <w:t>systemd-boot + unified kernel image, Secure Boot with owner-enrollable keys</w:t>
            </w:r>
          </w:p>
        </w:tc>
        <w:tc>
          <w:tcPr>
            <w:tcW w:type="dxa" w:w="3312"/>
          </w:tcPr>
          <w:p>
            <w:pPr>
              <w:spacing w:before="40" w:after="40"/>
            </w:pPr>
            <w:r/>
            <w:r>
              <w:rPr>
                <w:rFonts w:ascii="Source Serif 4" w:hAnsi="Source Serif 4" w:cs="Source Serif 4"/>
                <w:b w:val="0"/>
                <w:i w:val="0"/>
                <w:sz w:val="18"/>
              </w:rPr>
              <w:t>Locked by default, unlockable by whoever bought it. Sidesteps GRUB2 entirely.</w:t>
            </w:r>
          </w:p>
        </w:tc>
      </w:tr>
      <w:tr>
        <w:tc>
          <w:tcPr>
            <w:tcW w:type="dxa" w:w="3312"/>
          </w:tcPr>
          <w:p>
            <w:pPr>
              <w:spacing w:before="40" w:after="40"/>
            </w:pPr>
            <w:r/>
            <w:r>
              <w:rPr>
                <w:rFonts w:ascii="Source Serif 4" w:hAnsi="Source Serif 4" w:cs="Source Serif 4"/>
                <w:b w:val="0"/>
                <w:i w:val="0"/>
                <w:sz w:val="18"/>
              </w:rPr>
              <w:t>Update transport</w:t>
            </w:r>
          </w:p>
        </w:tc>
        <w:tc>
          <w:tcPr>
            <w:tcW w:type="dxa" w:w="3312"/>
          </w:tcPr>
          <w:p>
            <w:pPr>
              <w:spacing w:before="40" w:after="40"/>
            </w:pPr>
            <w:r/>
            <w:r>
              <w:rPr>
                <w:rFonts w:ascii="Source Serif 4" w:hAnsi="Source Serif 4" w:cs="Source Serif 4"/>
                <w:b w:val="0"/>
                <w:i w:val="0"/>
                <w:sz w:val="18"/>
              </w:rPr>
              <w:t xml:space="preserve">OCI registry + </w:t>
            </w:r>
            <w:r>
              <w:rPr>
                <w:rFonts w:ascii="Source Serif 4" w:hAnsi="Source Serif 4" w:cs="Source Serif 4"/>
                <w:b w:val="0"/>
                <w:i/>
                <w:sz w:val="18"/>
              </w:rPr>
              <w:t>cosign</w:t>
            </w:r>
            <w:r>
              <w:rPr>
                <w:rFonts w:ascii="Source Serif 4" w:hAnsi="Source Serif 4" w:cs="Source Serif 4"/>
                <w:b w:val="0"/>
                <w:i w:val="0"/>
                <w:sz w:val="18"/>
              </w:rPr>
              <w:t xml:space="preserve"> signatures + public transparency log</w:t>
            </w:r>
          </w:p>
        </w:tc>
        <w:tc>
          <w:tcPr>
            <w:tcW w:type="dxa" w:w="3312"/>
          </w:tcPr>
          <w:p>
            <w:pPr>
              <w:spacing w:before="40" w:after="40"/>
            </w:pPr>
            <w:r/>
            <w:r>
              <w:rPr>
                <w:rFonts w:ascii="Source Serif 4" w:hAnsi="Source Serif 4" w:cs="Source Serif 4"/>
                <w:b w:val="0"/>
                <w:i w:val="0"/>
                <w:sz w:val="18"/>
              </w:rPr>
              <w:t>Pull-only. You publish; devices choose. No pipe into anyone's machine means nothing to compel, steal, or target.</w:t>
            </w:r>
          </w:p>
        </w:tc>
      </w:tr>
      <w:tr>
        <w:tc>
          <w:tcPr>
            <w:tcW w:type="dxa" w:w="3312"/>
          </w:tcPr>
          <w:p>
            <w:pPr>
              <w:spacing w:before="40" w:after="40"/>
            </w:pPr>
            <w:r/>
            <w:r>
              <w:rPr>
                <w:rFonts w:ascii="Source Serif 4" w:hAnsi="Source Serif 4" w:cs="Source Serif 4"/>
                <w:b w:val="0"/>
                <w:i w:val="0"/>
                <w:sz w:val="18"/>
              </w:rPr>
              <w:t>Phone mirror</w:t>
            </w:r>
          </w:p>
        </w:tc>
        <w:tc>
          <w:tcPr>
            <w:tcW w:type="dxa" w:w="3312"/>
          </w:tcPr>
          <w:p>
            <w:pPr>
              <w:spacing w:before="40" w:after="40"/>
            </w:pPr>
            <w:r/>
            <w:r>
              <w:rPr>
                <w:rFonts w:ascii="Source Serif 4" w:hAnsi="Source Serif 4" w:cs="Source Serif 4"/>
                <w:b w:val="0"/>
                <w:i/>
                <w:sz w:val="18"/>
              </w:rPr>
              <w:t>scrcpy</w:t>
            </w:r>
            <w:r>
              <w:rPr>
                <w:rFonts w:ascii="Source Serif 4" w:hAnsi="Source Serif 4" w:cs="Source Serif 4"/>
                <w:b w:val="0"/>
                <w:i w:val="0"/>
                <w:sz w:val="18"/>
              </w:rPr>
              <w:t xml:space="preserve"> over USB</w:t>
            </w:r>
          </w:p>
        </w:tc>
        <w:tc>
          <w:tcPr>
            <w:tcW w:type="dxa" w:w="3312"/>
          </w:tcPr>
          <w:p>
            <w:pPr>
              <w:spacing w:before="40" w:after="40"/>
            </w:pPr>
            <w:r/>
            <w:r>
              <w:rPr>
                <w:rFonts w:ascii="Source Serif 4" w:hAnsi="Source Serif 4" w:cs="Source Serif 4"/>
                <w:b w:val="0"/>
                <w:i w:val="0"/>
                <w:sz w:val="18"/>
              </w:rPr>
              <w:t>Already solved. Low-latency Android screen on the Linux box with passthrough input. Do not rebuild this.</w:t>
            </w:r>
          </w:p>
        </w:tc>
      </w:tr>
      <w:tr>
        <w:tc>
          <w:tcPr>
            <w:tcW w:type="dxa" w:w="3312"/>
          </w:tcPr>
          <w:p>
            <w:pPr>
              <w:spacing w:before="40" w:after="40"/>
            </w:pPr>
            <w:r/>
            <w:r>
              <w:rPr>
                <w:rFonts w:ascii="Source Serif 4" w:hAnsi="Source Serif 4" w:cs="Source Serif 4"/>
                <w:b w:val="0"/>
                <w:i w:val="0"/>
                <w:sz w:val="18"/>
              </w:rPr>
              <w:t>Phone control</w:t>
            </w:r>
          </w:p>
        </w:tc>
        <w:tc>
          <w:tcPr>
            <w:tcW w:type="dxa" w:w="3312"/>
          </w:tcPr>
          <w:p>
            <w:pPr>
              <w:spacing w:before="40" w:after="40"/>
            </w:pPr>
            <w:r/>
            <w:r>
              <w:rPr>
                <w:rFonts w:ascii="Source Serif 4" w:hAnsi="Source Serif 4" w:cs="Source Serif 4"/>
                <w:b w:val="0"/>
                <w:i w:val="0"/>
                <w:sz w:val="18"/>
              </w:rPr>
              <w:t>Custom Android Accessibility Service + ADB transport</w:t>
            </w:r>
          </w:p>
        </w:tc>
        <w:tc>
          <w:tcPr>
            <w:tcW w:type="dxa" w:w="3312"/>
          </w:tcPr>
          <w:p>
            <w:pPr>
              <w:spacing w:before="40" w:after="40"/>
            </w:pPr>
            <w:r/>
            <w:r>
              <w:rPr>
                <w:rFonts w:ascii="Source Serif 4" w:hAnsi="Source Serif 4" w:cs="Source Serif 4"/>
                <w:b w:val="0"/>
                <w:i w:val="0"/>
                <w:sz w:val="18"/>
              </w:rPr>
              <w:t xml:space="preserve">Gives you the semantic UI tree </w:t>
            </w:r>
            <w:r>
              <w:rPr>
                <w:rFonts w:ascii="Source Serif 4" w:hAnsi="Source Serif 4" w:cs="Source Serif 4"/>
                <w:b w:val="0"/>
                <w:i w:val="0"/>
                <w:sz w:val="18"/>
              </w:rPr>
              <w:t>—</w:t>
            </w:r>
            <w:r>
              <w:rPr>
                <w:rFonts w:ascii="Source Serif 4" w:hAnsi="Source Serif 4" w:cs="Source Serif 4"/>
                <w:b w:val="0"/>
                <w:i w:val="0"/>
                <w:sz w:val="18"/>
              </w:rPr>
              <w:t xml:space="preserve"> real buttons with real IDs </w:t>
            </w:r>
            <w:r>
              <w:rPr>
                <w:rFonts w:ascii="Source Serif 4" w:hAnsi="Source Serif 4" w:cs="Source Serif 4"/>
                <w:b w:val="0"/>
                <w:i w:val="0"/>
                <w:sz w:val="18"/>
              </w:rPr>
              <w:t>—</w:t>
            </w:r>
            <w:r>
              <w:rPr>
                <w:rFonts w:ascii="Source Serif 4" w:hAnsi="Source Serif 4" w:cs="Source Serif 4"/>
                <w:b w:val="0"/>
                <w:i w:val="0"/>
                <w:sz w:val="18"/>
              </w:rPr>
              <w:t xml:space="preserve"> not pixel guesswork. The sanctioned mechanism for software acting on a user's behalf.</w:t>
            </w:r>
          </w:p>
        </w:tc>
      </w:tr>
      <w:tr>
        <w:tc>
          <w:tcPr>
            <w:tcW w:type="dxa" w:w="3312"/>
          </w:tcPr>
          <w:p>
            <w:pPr>
              <w:spacing w:before="40" w:after="40"/>
            </w:pPr>
            <w:r/>
            <w:r>
              <w:rPr>
                <w:rFonts w:ascii="Source Serif 4" w:hAnsi="Source Serif 4" w:cs="Source Serif 4"/>
                <w:b w:val="0"/>
                <w:i w:val="0"/>
                <w:sz w:val="18"/>
              </w:rPr>
              <w:t>Flow engine</w:t>
            </w:r>
          </w:p>
        </w:tc>
        <w:tc>
          <w:tcPr>
            <w:tcW w:type="dxa" w:w="3312"/>
          </w:tcPr>
          <w:p>
            <w:pPr>
              <w:spacing w:before="40" w:after="40"/>
            </w:pPr>
            <w:r/>
            <w:r>
              <w:rPr>
                <w:rFonts w:ascii="Source Serif 4" w:hAnsi="Source Serif 4" w:cs="Source Serif 4"/>
                <w:b w:val="0"/>
                <w:i w:val="0"/>
                <w:sz w:val="18"/>
              </w:rPr>
              <w:t xml:space="preserve">Record </w:t>
            </w:r>
            <w:r>
              <w:rPr>
                <w:rFonts w:ascii="Source Serif 4" w:hAnsi="Source Serif 4" w:cs="Source Serif 4"/>
                <w:b w:val="0"/>
                <w:i w:val="0"/>
                <w:sz w:val="18"/>
              </w:rPr>
              <w:t>→</w:t>
            </w:r>
            <w:r>
              <w:rPr>
                <w:rFonts w:ascii="Source Serif 4" w:hAnsi="Source Serif 4" w:cs="Source Serif 4"/>
                <w:b w:val="0"/>
                <w:i w:val="0"/>
                <w:sz w:val="18"/>
              </w:rPr>
              <w:t xml:space="preserve"> replay </w:t>
            </w:r>
            <w:r>
              <w:rPr>
                <w:rFonts w:ascii="Source Serif 4" w:hAnsi="Source Serif 4" w:cs="Source Serif 4"/>
                <w:b w:val="0"/>
                <w:i w:val="0"/>
                <w:sz w:val="18"/>
              </w:rPr>
              <w:t>→</w:t>
            </w:r>
            <w:r>
              <w:rPr>
                <w:rFonts w:ascii="Source Serif 4" w:hAnsi="Source Serif 4" w:cs="Source Serif 4"/>
                <w:b w:val="0"/>
                <w:i w:val="0"/>
                <w:sz w:val="18"/>
              </w:rPr>
              <w:t xml:space="preserve"> verify, vision model as fallback</w:t>
            </w:r>
          </w:p>
        </w:tc>
        <w:tc>
          <w:tcPr>
            <w:tcW w:type="dxa" w:w="3312"/>
          </w:tcPr>
          <w:p>
            <w:pPr>
              <w:spacing w:before="40" w:after="40"/>
            </w:pPr>
            <w:r/>
            <w:r>
              <w:rPr>
                <w:rFonts w:ascii="Source Serif 4" w:hAnsi="Source Serif 4" w:cs="Source Serif 4"/>
                <w:b w:val="0"/>
                <w:i w:val="0"/>
                <w:sz w:val="18"/>
              </w:rPr>
              <w:t xml:space="preserve">Owner performs the task once; you capture the deterministic path. Replay is near-perfect; vision only covers what moved. Gets </w:t>
            </w:r>
            <w:r>
              <w:rPr>
                <w:rFonts w:ascii="Source Serif 4" w:hAnsi="Source Serif 4" w:cs="Source Serif 4"/>
                <w:b w:val="0"/>
                <w:i/>
                <w:sz w:val="18"/>
              </w:rPr>
              <w:t>more</w:t>
            </w:r>
            <w:r>
              <w:rPr>
                <w:rFonts w:ascii="Source Serif 4" w:hAnsi="Source Serif 4" w:cs="Source Serif 4"/>
                <w:b w:val="0"/>
                <w:i w:val="0"/>
                <w:sz w:val="18"/>
              </w:rPr>
              <w:t xml:space="preserve"> reliable with use.</w:t>
            </w:r>
          </w:p>
        </w:tc>
      </w:tr>
      <w:tr>
        <w:tc>
          <w:tcPr>
            <w:tcW w:type="dxa" w:w="3312"/>
          </w:tcPr>
          <w:p>
            <w:pPr>
              <w:spacing w:before="40" w:after="40"/>
            </w:pPr>
            <w:r/>
            <w:r>
              <w:rPr>
                <w:rFonts w:ascii="Source Serif 4" w:hAnsi="Source Serif 4" w:cs="Source Serif 4"/>
                <w:b w:val="0"/>
                <w:i w:val="0"/>
                <w:sz w:val="18"/>
              </w:rPr>
              <w:t>Inference</w:t>
            </w:r>
          </w:p>
        </w:tc>
        <w:tc>
          <w:tcPr>
            <w:tcW w:type="dxa" w:w="3312"/>
          </w:tcPr>
          <w:p>
            <w:pPr>
              <w:spacing w:before="40" w:after="40"/>
            </w:pPr>
            <w:r/>
            <w:r>
              <w:rPr>
                <w:rFonts w:ascii="Source Serif 4" w:hAnsi="Source Serif 4" w:cs="Source Serif 4"/>
                <w:b w:val="0"/>
                <w:i/>
                <w:sz w:val="18"/>
              </w:rPr>
              <w:t>llama.cpp</w:t>
            </w:r>
            <w:r>
              <w:rPr>
                <w:rFonts w:ascii="Source Serif 4" w:hAnsi="Source Serif 4" w:cs="Source Serif 4"/>
                <w:b w:val="0"/>
                <w:i w:val="0"/>
                <w:sz w:val="18"/>
              </w:rPr>
              <w:t xml:space="preserve"> / vLLM, GGUF weights, LoRA hot-swap</w:t>
            </w:r>
          </w:p>
        </w:tc>
        <w:tc>
          <w:tcPr>
            <w:tcW w:type="dxa" w:w="3312"/>
          </w:tcPr>
          <w:p>
            <w:pPr>
              <w:spacing w:before="40" w:after="40"/>
            </w:pPr>
            <w:r/>
            <w:r>
              <w:rPr>
                <w:rFonts w:ascii="Source Serif 4" w:hAnsi="Source Serif 4" w:cs="Source Serif 4"/>
                <w:b w:val="0"/>
                <w:i w:val="0"/>
                <w:sz w:val="18"/>
              </w:rPr>
              <w:t>One strong base resident in RAM plus small adapters. Specialization swaps in ~200</w:t>
            </w:r>
            <w:r>
              <w:rPr>
                <w:rFonts w:ascii="Source Serif 4" w:hAnsi="Source Serif 4" w:cs="Source Serif 4"/>
                <w:b w:val="0"/>
                <w:i w:val="0"/>
                <w:sz w:val="18"/>
              </w:rPr>
              <w:t xml:space="preserve"> </w:t>
            </w:r>
            <w:r>
              <w:rPr>
                <w:rFonts w:ascii="Source Serif 4" w:hAnsi="Source Serif 4" w:cs="Source Serif 4"/>
                <w:b w:val="0"/>
                <w:i w:val="0"/>
                <w:sz w:val="18"/>
              </w:rPr>
              <w:t>ms instead of reloading a 5</w:t>
            </w:r>
            <w:r>
              <w:rPr>
                <w:rFonts w:ascii="Source Serif 4" w:hAnsi="Source Serif 4" w:cs="Source Serif 4"/>
                <w:b w:val="0"/>
                <w:i w:val="0"/>
                <w:sz w:val="18"/>
              </w:rPr>
              <w:t xml:space="preserve"> </w:t>
            </w:r>
            <w:r>
              <w:rPr>
                <w:rFonts w:ascii="Source Serif 4" w:hAnsi="Source Serif 4" w:cs="Source Serif 4"/>
                <w:b w:val="0"/>
                <w:i w:val="0"/>
                <w:sz w:val="18"/>
              </w:rPr>
              <w:t>GB model.</w:t>
            </w:r>
          </w:p>
        </w:tc>
      </w:tr>
      <w:tr>
        <w:tc>
          <w:tcPr>
            <w:tcW w:type="dxa" w:w="3312"/>
          </w:tcPr>
          <w:p>
            <w:pPr>
              <w:spacing w:before="40" w:after="40"/>
            </w:pPr>
            <w:r/>
            <w:r>
              <w:rPr>
                <w:rFonts w:ascii="Source Serif 4" w:hAnsi="Source Serif 4" w:cs="Source Serif 4"/>
                <w:b w:val="0"/>
                <w:i w:val="0"/>
                <w:sz w:val="18"/>
              </w:rPr>
              <w:t>Silicon</w:t>
            </w:r>
          </w:p>
        </w:tc>
        <w:tc>
          <w:tcPr>
            <w:tcW w:type="dxa" w:w="3312"/>
          </w:tcPr>
          <w:p>
            <w:pPr>
              <w:spacing w:before="40" w:after="40"/>
            </w:pPr>
            <w:r/>
            <w:r>
              <w:rPr>
                <w:rFonts w:ascii="Source Serif 4" w:hAnsi="Source Serif 4" w:cs="Source Serif 4"/>
                <w:b w:val="0"/>
                <w:i w:val="0"/>
                <w:sz w:val="18"/>
              </w:rPr>
              <w:t>AMD Strix Halo (Ryzen AI Max+), 64</w:t>
            </w:r>
            <w:r>
              <w:rPr>
                <w:rFonts w:ascii="Source Serif 4" w:hAnsi="Source Serif 4" w:cs="Source Serif 4"/>
                <w:b w:val="0"/>
                <w:i w:val="0"/>
                <w:sz w:val="18"/>
              </w:rPr>
              <w:t>–</w:t>
            </w:r>
            <w:r>
              <w:rPr>
                <w:rFonts w:ascii="Source Serif 4" w:hAnsi="Source Serif 4" w:cs="Source Serif 4"/>
                <w:b w:val="0"/>
                <w:i w:val="0"/>
                <w:sz w:val="18"/>
              </w:rPr>
              <w:t>128</w:t>
            </w:r>
            <w:r>
              <w:rPr>
                <w:rFonts w:ascii="Source Serif 4" w:hAnsi="Source Serif 4" w:cs="Source Serif 4"/>
                <w:b w:val="0"/>
                <w:i w:val="0"/>
                <w:sz w:val="18"/>
              </w:rPr>
              <w:t xml:space="preserve"> </w:t>
            </w:r>
            <w:r>
              <w:rPr>
                <w:rFonts w:ascii="Source Serif 4" w:hAnsi="Source Serif 4" w:cs="Source Serif 4"/>
                <w:b w:val="0"/>
                <w:i w:val="0"/>
                <w:sz w:val="18"/>
              </w:rPr>
              <w:t>GB unified</w:t>
            </w:r>
          </w:p>
        </w:tc>
        <w:tc>
          <w:tcPr>
            <w:tcW w:type="dxa" w:w="3312"/>
          </w:tcPr>
          <w:p>
            <w:pPr>
              <w:spacing w:before="40" w:after="40"/>
            </w:pPr>
            <w:r/>
            <w:r>
              <w:rPr>
                <w:rFonts w:ascii="Source Serif 4" w:hAnsi="Source Serif 4" w:cs="Source Serif 4"/>
                <w:b w:val="0"/>
                <w:i w:val="0"/>
                <w:sz w:val="18"/>
              </w:rPr>
              <w:t xml:space="preserve">Only affordable way to give a GPU that much addressable memory </w:t>
            </w:r>
            <w:r>
              <w:rPr>
                <w:rFonts w:ascii="Source Serif 4" w:hAnsi="Source Serif 4" w:cs="Source Serif 4"/>
                <w:b w:val="0"/>
                <w:i w:val="0"/>
                <w:sz w:val="18"/>
              </w:rPr>
              <w:t>—</w:t>
            </w:r>
            <w:r>
              <w:rPr>
                <w:rFonts w:ascii="Source Serif 4" w:hAnsi="Source Serif 4" w:cs="Source Serif 4"/>
                <w:b w:val="0"/>
                <w:i w:val="0"/>
                <w:sz w:val="18"/>
              </w:rPr>
              <w:t xml:space="preserve"> and </w:t>
            </w:r>
            <w:r>
              <w:rPr>
                <w:rFonts w:ascii="Source Serif 4" w:hAnsi="Source Serif 4" w:cs="Source Serif 4"/>
                <w:b w:val="0"/>
                <w:i/>
                <w:sz w:val="18"/>
              </w:rPr>
              <w:t>amdgpu</w:t>
            </w:r>
            <w:r>
              <w:rPr>
                <w:rFonts w:ascii="Source Serif 4" w:hAnsi="Source Serif 4" w:cs="Source Serif 4"/>
                <w:b w:val="0"/>
                <w:i w:val="0"/>
                <w:sz w:val="18"/>
              </w:rPr>
              <w:t xml:space="preserve"> is in-tree, which is what keeps the single-image architecture clean.</w:t>
            </w:r>
          </w:p>
        </w:tc>
      </w:tr>
      <w:tr>
        <w:tc>
          <w:tcPr>
            <w:tcW w:type="dxa" w:w="3312"/>
          </w:tcPr>
          <w:p>
            <w:pPr>
              <w:spacing w:before="40" w:after="40"/>
            </w:pPr>
            <w:r/>
            <w:r>
              <w:rPr>
                <w:rFonts w:ascii="Source Serif 4" w:hAnsi="Source Serif 4" w:cs="Source Serif 4"/>
                <w:b w:val="0"/>
                <w:i w:val="0"/>
                <w:sz w:val="18"/>
              </w:rPr>
              <w:t>Tool protocol</w:t>
            </w:r>
          </w:p>
        </w:tc>
        <w:tc>
          <w:tcPr>
            <w:tcW w:type="dxa" w:w="3312"/>
          </w:tcPr>
          <w:p>
            <w:pPr>
              <w:spacing w:before="40" w:after="40"/>
            </w:pPr>
            <w:r/>
            <w:r>
              <w:rPr>
                <w:rFonts w:ascii="Source Serif 4" w:hAnsi="Source Serif 4" w:cs="Source Serif 4"/>
                <w:b w:val="0"/>
                <w:i w:val="0"/>
                <w:sz w:val="18"/>
              </w:rPr>
              <w:t>MCP</w:t>
            </w:r>
          </w:p>
        </w:tc>
        <w:tc>
          <w:tcPr>
            <w:tcW w:type="dxa" w:w="3312"/>
          </w:tcPr>
          <w:p>
            <w:pPr>
              <w:spacing w:before="40" w:after="40"/>
            </w:pPr>
            <w:r/>
            <w:r>
              <w:rPr>
                <w:rFonts w:ascii="Source Serif 4" w:hAnsi="Source Serif 4" w:cs="Source Serif 4"/>
                <w:b w:val="0"/>
                <w:i w:val="0"/>
                <w:sz w:val="18"/>
              </w:rPr>
              <w:t>The emerging standard for agent tool calls. Adopt it rather than inventing a plugin format nobody else speaks.</w:t>
            </w:r>
          </w:p>
        </w:tc>
      </w:tr>
      <w:tr>
        <w:tc>
          <w:tcPr>
            <w:tcW w:type="dxa" w:w="3312"/>
          </w:tcPr>
          <w:p>
            <w:pPr>
              <w:spacing w:before="40" w:after="40"/>
            </w:pPr>
            <w:r/>
            <w:r>
              <w:rPr>
                <w:rFonts w:ascii="Source Serif 4" w:hAnsi="Source Serif 4" w:cs="Source Serif 4"/>
                <w:b w:val="0"/>
                <w:i w:val="0"/>
                <w:sz w:val="18"/>
              </w:rPr>
              <w:t>Human apps</w:t>
            </w:r>
          </w:p>
        </w:tc>
        <w:tc>
          <w:tcPr>
            <w:tcW w:type="dxa" w:w="3312"/>
          </w:tcPr>
          <w:p>
            <w:pPr>
              <w:spacing w:before="40" w:after="40"/>
            </w:pPr>
            <w:r/>
            <w:r>
              <w:rPr>
                <w:rFonts w:ascii="Source Serif 4" w:hAnsi="Source Serif 4" w:cs="Source Serif 4"/>
                <w:b w:val="0"/>
                <w:i w:val="0"/>
                <w:sz w:val="18"/>
              </w:rPr>
              <w:t>Flatpak, curated remote</w:t>
            </w:r>
          </w:p>
        </w:tc>
        <w:tc>
          <w:tcPr>
            <w:tcW w:type="dxa" w:w="3312"/>
          </w:tcPr>
          <w:p>
            <w:pPr>
              <w:spacing w:before="40" w:after="40"/>
            </w:pPr>
            <w:r/>
            <w:r>
              <w:rPr>
                <w:rFonts w:ascii="Source Serif 4" w:hAnsi="Source Serif 4" w:cs="Source Serif 4"/>
                <w:b w:val="0"/>
                <w:i w:val="0"/>
                <w:sz w:val="18"/>
              </w:rPr>
              <w:t>Sandboxed, versioned separately from the OS, and the free Linux catalog costs you nothing to include.</w:t>
            </w:r>
          </w:p>
        </w:tc>
      </w:tr>
      <w:tr>
        <w:tc>
          <w:tcPr>
            <w:tcW w:type="dxa" w:w="3312"/>
          </w:tcPr>
          <w:p>
            <w:pPr>
              <w:spacing w:before="40" w:after="40"/>
            </w:pPr>
            <w:r/>
            <w:r>
              <w:rPr>
                <w:rFonts w:ascii="Source Serif 4" w:hAnsi="Source Serif 4" w:cs="Source Serif 4"/>
                <w:b w:val="0"/>
                <w:i w:val="0"/>
                <w:sz w:val="18"/>
              </w:rPr>
              <w:t>Local data</w:t>
            </w:r>
          </w:p>
        </w:tc>
        <w:tc>
          <w:tcPr>
            <w:tcW w:type="dxa" w:w="3312"/>
          </w:tcPr>
          <w:p>
            <w:pPr>
              <w:spacing w:before="40" w:after="40"/>
            </w:pPr>
            <w:r/>
            <w:r>
              <w:rPr>
                <w:rFonts w:ascii="Source Serif 4" w:hAnsi="Source Serif 4" w:cs="Source Serif 4"/>
                <w:b w:val="0"/>
                <w:i w:val="0"/>
                <w:sz w:val="18"/>
              </w:rPr>
              <w:t xml:space="preserve">SQLite + </w:t>
            </w:r>
            <w:r>
              <w:rPr>
                <w:rFonts w:ascii="Source Serif 4" w:hAnsi="Source Serif 4" w:cs="Source Serif 4"/>
                <w:b w:val="0"/>
                <w:i/>
                <w:sz w:val="18"/>
              </w:rPr>
              <w:t>sqlite-vec</w:t>
            </w:r>
            <w:r>
              <w:rPr>
                <w:rFonts w:ascii="Source Serif 4" w:hAnsi="Source Serif 4" w:cs="Source Serif 4"/>
                <w:b w:val="0"/>
                <w:i w:val="0"/>
                <w:sz w:val="18"/>
              </w:rPr>
              <w:t>, LUKS full-disk, backup to a destination the customer picks</w:t>
            </w:r>
          </w:p>
        </w:tc>
        <w:tc>
          <w:tcPr>
            <w:tcW w:type="dxa" w:w="3312"/>
          </w:tcPr>
          <w:p>
            <w:pPr>
              <w:spacing w:before="40" w:after="40"/>
            </w:pPr>
            <w:r/>
            <w:r>
              <w:rPr>
                <w:rFonts w:ascii="Source Serif 4" w:hAnsi="Source Serif 4" w:cs="Source Serif 4"/>
                <w:b w:val="0"/>
                <w:i w:val="0"/>
                <w:sz w:val="18"/>
              </w:rPr>
              <w:t>They get protection from a dead drive; you never hold a key and never hold their books.</w:t>
            </w:r>
          </w:p>
        </w:tc>
      </w:tr>
      <w:tr>
        <w:tc>
          <w:tcPr>
            <w:tcW w:type="dxa" w:w="3312"/>
          </w:tcPr>
          <w:p>
            <w:pPr>
              <w:spacing w:before="40" w:after="40"/>
            </w:pPr>
            <w:r/>
            <w:r>
              <w:rPr>
                <w:rFonts w:ascii="Source Serif 4" w:hAnsi="Source Serif 4" w:cs="Source Serif 4"/>
                <w:b w:val="0"/>
                <w:i w:val="0"/>
                <w:sz w:val="18"/>
              </w:rPr>
              <w:t xml:space="preserve">Voice </w:t>
            </w:r>
            <w:r>
              <w:rPr>
                <w:rFonts w:ascii="Source Serif 4" w:hAnsi="Source Serif 4" w:cs="Source Serif 4"/>
                <w:b w:val="0"/>
                <w:i w:val="0"/>
                <w:sz w:val="18"/>
              </w:rPr>
              <w:t>&amp;</w:t>
            </w:r>
            <w:r>
              <w:rPr>
                <w:rFonts w:ascii="Source Serif 4" w:hAnsi="Source Serif 4" w:cs="Source Serif 4"/>
                <w:b w:val="0"/>
                <w:i w:val="0"/>
                <w:sz w:val="18"/>
              </w:rPr>
              <w:t xml:space="preserve"> SMS</w:t>
            </w:r>
          </w:p>
        </w:tc>
        <w:tc>
          <w:tcPr>
            <w:tcW w:type="dxa" w:w="3312"/>
          </w:tcPr>
          <w:p>
            <w:pPr>
              <w:spacing w:before="40" w:after="40"/>
            </w:pPr>
            <w:r/>
            <w:r>
              <w:rPr>
                <w:rFonts w:ascii="Source Serif 4" w:hAnsi="Source Serif 4" w:cs="Source Serif 4"/>
                <w:b w:val="0"/>
                <w:i w:val="0"/>
                <w:sz w:val="18"/>
              </w:rPr>
              <w:t>The SIM in the phone</w:t>
            </w:r>
          </w:p>
        </w:tc>
        <w:tc>
          <w:tcPr>
            <w:tcW w:type="dxa" w:w="3312"/>
          </w:tcPr>
          <w:p>
            <w:pPr>
              <w:spacing w:before="40" w:after="40"/>
            </w:pPr>
            <w:r/>
            <w:r>
              <w:rPr>
                <w:rFonts w:ascii="Source Serif 4" w:hAnsi="Source Serif 4" w:cs="Source Serif 4"/>
                <w:b w:val="0"/>
                <w:i w:val="0"/>
                <w:sz w:val="18"/>
              </w:rPr>
              <w:t>The business's own number. No third-party telephony vendor, no relay, no per-message cost, no unfamiliar caller ID.</w:t>
            </w:r>
          </w:p>
        </w:tc>
      </w:tr>
    </w:tbl>
    <w:p>
      <w:pPr>
        <w:spacing w:after="80"/>
      </w:pPr>
    </w:p>
    <w:p>
      <w:pPr>
        <w:spacing w:after="120"/>
      </w:pPr>
      <w:r>
        <w:rPr>
          <w:rFonts w:ascii="JetBrains Mono" w:hAnsi="JetBrains Mono" w:cs="JetBrains Mono"/>
          <w:b w:val="0"/>
          <w:i w:val="0"/>
          <w:caps/>
          <w:color w:val="A4601A"/>
          <w:sz w:val="16"/>
        </w:rPr>
        <w:t xml:space="preserve">04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Sequence</w:t>
      </w:r>
    </w:p>
    <w:p>
      <w:pPr>
        <w:pStyle w:val="Heading2"/>
        <w:spacing w:before="280" w:after="80"/>
        <w:keepNext w:val="1"/>
        <w:pBdr>
          <w:bottom w:val="single" w:sz="6" w:space="4" w:color="D7DAD3"/>
        </w:pBdr>
      </w:pPr>
      <w:r>
        <w:rPr>
          <w:rFonts w:ascii="Archivo" w:hAnsi="Archivo" w:cs="Archivo"/>
          <w:b/>
          <w:i w:val="0"/>
          <w:color w:val="181B19"/>
          <w:sz w:val="32"/>
        </w:rPr>
        <w:t>Build order</w:t>
      </w:r>
    </w:p>
    <w:p>
      <w:pPr>
        <w:spacing w:after="140"/>
      </w:pPr>
      <w:r>
        <w:rPr>
          <w:rFonts w:ascii="Source Serif 4" w:hAnsi="Source Serif 4" w:cs="Source Serif 4"/>
          <w:b w:val="0"/>
          <w:i w:val="0"/>
          <w:sz w:val="21"/>
        </w:rPr>
        <w:t>Numbered because it is a real dependency chain, not a menu. Each phase exists to retire one specific risk before you spend money on the next.</w:t>
      </w:r>
    </w:p>
    <w:p>
      <w:pPr>
        <w:spacing w:after="120"/>
      </w:pPr>
      <w:r>
        <w:rPr>
          <w:rFonts w:ascii="Source Serif 4" w:hAnsi="Source Serif 4" w:cs="Source Serif 4"/>
          <w:b w:val="0"/>
          <w:i w:val="0"/>
          <w:sz w:val="21"/>
        </w:rPr>
        <w:t>P0</w:t>
      </w:r>
      <w:r>
        <w:rPr>
          <w:rFonts w:ascii="Source Serif 4" w:hAnsi="Source Serif 4" w:cs="Source Serif 4"/>
          <w:b w:val="0"/>
          <w:i w:val="0"/>
          <w:sz w:val="21"/>
        </w:rPr>
        <w:t>Weeks 1</w:t>
      </w:r>
      <w:r>
        <w:rPr>
          <w:rFonts w:ascii="Source Serif 4" w:hAnsi="Source Serif 4" w:cs="Source Serif 4"/>
          <w:b w:val="0"/>
          <w:i w:val="0"/>
          <w:sz w:val="21"/>
        </w:rPr>
        <w:t>–</w:t>
      </w:r>
      <w:r>
        <w:rPr>
          <w:rFonts w:ascii="Source Serif 4" w:hAnsi="Source Serif 4" w:cs="Source Serif 4"/>
          <w:b w:val="0"/>
          <w:i w:val="0"/>
          <w:sz w:val="21"/>
        </w:rPr>
        <w:t>4</w:t>
      </w:r>
    </w:p>
    <w:p>
      <w:pPr>
        <w:pStyle w:val="Heading3"/>
        <w:spacing w:before="200" w:after="80"/>
        <w:keepNext w:val="1"/>
      </w:pPr>
      <w:r>
        <w:rPr>
          <w:rFonts w:ascii="Archivo" w:hAnsi="Archivo" w:cs="Archivo"/>
          <w:b/>
          <w:i w:val="0"/>
          <w:color w:val="181B19"/>
          <w:sz w:val="25"/>
        </w:rPr>
        <w:t>Prove remote control on one flow</w:t>
      </w:r>
    </w:p>
    <w:p>
      <w:pPr>
        <w:spacing w:after="140"/>
      </w:pPr>
      <w:r>
        <w:rPr>
          <w:rFonts w:ascii="Source Serif 4" w:hAnsi="Source Serif 4" w:cs="Source Serif 4"/>
          <w:b w:val="0"/>
          <w:i w:val="0"/>
          <w:sz w:val="21"/>
        </w:rPr>
        <w:t>One laptop, one Android phone, one app, one task. Resist every urge to generalize.</w:t>
      </w:r>
    </w:p>
    <w:p>
      <w:pPr>
        <w:pStyle w:val="ListBullet"/>
        <w:spacing w:after="60"/>
        <w:ind w:left="360"/>
      </w:pPr>
      <w:r>
        <w:rPr>
          <w:rFonts w:ascii="Source Serif 4" w:hAnsi="Source Serif 4" w:cs="Source Serif 4"/>
          <w:b w:val="0"/>
          <w:i w:val="0"/>
          <w:sz w:val="21"/>
        </w:rPr>
        <w:t>scrcpy mirroring, ADB transport, accessibility service dumping the UI tree</w:t>
      </w:r>
    </w:p>
    <w:p>
      <w:pPr>
        <w:pStyle w:val="ListBullet"/>
        <w:spacing w:after="60"/>
        <w:ind w:left="360"/>
      </w:pPr>
      <w:r>
        <w:rPr>
          <w:rFonts w:ascii="Source Serif 4" w:hAnsi="Source Serif 4" w:cs="Source Serif 4"/>
          <w:b w:val="0"/>
          <w:i w:val="0"/>
          <w:sz w:val="21"/>
        </w:rPr>
        <w:t>Record a human changing business hours in Google Business Profile</w:t>
      </w:r>
    </w:p>
    <w:p>
      <w:pPr>
        <w:pStyle w:val="ListBullet"/>
        <w:spacing w:after="60"/>
        <w:ind w:left="360"/>
      </w:pPr>
      <w:r>
        <w:rPr>
          <w:rFonts w:ascii="Source Serif 4" w:hAnsi="Source Serif 4" w:cs="Source Serif 4"/>
          <w:b w:val="0"/>
          <w:i w:val="0"/>
          <w:sz w:val="21"/>
        </w:rPr>
        <w:t>Replay it. Screenshot the end state and read it back to confirm</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You say "update my hours to 9 to 5" and get back a screenshot proving it happened.</w:t>
      </w:r>
    </w:p>
    <w:p>
      <w:pPr>
        <w:spacing w:after="120"/>
      </w:pPr>
      <w:r>
        <w:rPr>
          <w:rFonts w:ascii="Source Serif 4" w:hAnsi="Source Serif 4" w:cs="Source Serif 4"/>
          <w:b w:val="0"/>
          <w:i w:val="0"/>
          <w:sz w:val="21"/>
        </w:rPr>
        <w:t>P1</w:t>
      </w:r>
      <w:r>
        <w:rPr>
          <w:rFonts w:ascii="Source Serif 4" w:hAnsi="Source Serif 4" w:cs="Source Serif 4"/>
          <w:b w:val="0"/>
          <w:i w:val="0"/>
          <w:sz w:val="21"/>
        </w:rPr>
        <w:t>Weeks 5</w:t>
      </w:r>
      <w:r>
        <w:rPr>
          <w:rFonts w:ascii="Source Serif 4" w:hAnsi="Source Serif 4" w:cs="Source Serif 4"/>
          <w:b w:val="0"/>
          <w:i w:val="0"/>
          <w:sz w:val="21"/>
        </w:rPr>
        <w:t>–</w:t>
      </w:r>
      <w:r>
        <w:rPr>
          <w:rFonts w:ascii="Source Serif 4" w:hAnsi="Source Serif 4" w:cs="Source Serif 4"/>
          <w:b w:val="0"/>
          <w:i w:val="0"/>
          <w:sz w:val="21"/>
        </w:rPr>
        <w:t>12</w:t>
      </w:r>
    </w:p>
    <w:p>
      <w:pPr>
        <w:pStyle w:val="Heading3"/>
        <w:spacing w:before="200" w:after="80"/>
        <w:keepNext w:val="1"/>
      </w:pPr>
      <w:r>
        <w:rPr>
          <w:rFonts w:ascii="Archivo" w:hAnsi="Archivo" w:cs="Archivo"/>
          <w:b/>
          <w:i w:val="0"/>
          <w:color w:val="181B19"/>
          <w:sz w:val="25"/>
        </w:rPr>
        <w:t>Flow library and approval board</w:t>
      </w:r>
    </w:p>
    <w:p>
      <w:pPr>
        <w:spacing w:after="140"/>
      </w:pPr>
      <w:r>
        <w:rPr>
          <w:rFonts w:ascii="Source Serif 4" w:hAnsi="Source Serif 4" w:cs="Source Serif 4"/>
          <w:b w:val="0"/>
          <w:i w:val="0"/>
          <w:sz w:val="21"/>
        </w:rPr>
        <w:t>Turn one trick into a system. This is where the product becomes real.</w:t>
      </w:r>
    </w:p>
    <w:p>
      <w:pPr>
        <w:pStyle w:val="ListBullet"/>
        <w:spacing w:after="60"/>
        <w:ind w:left="360"/>
      </w:pPr>
      <w:r>
        <w:rPr>
          <w:rFonts w:ascii="Source Serif 4" w:hAnsi="Source Serif 4" w:cs="Source Serif 4"/>
          <w:b w:val="0"/>
          <w:i w:val="0"/>
          <w:sz w:val="21"/>
        </w:rPr>
        <w:t>Record-and-replay engine with per-app flow definitions</w:t>
      </w:r>
    </w:p>
    <w:p>
      <w:pPr>
        <w:pStyle w:val="ListBullet"/>
        <w:spacing w:after="60"/>
        <w:ind w:left="360"/>
      </w:pPr>
      <w:r>
        <w:rPr>
          <w:rFonts w:ascii="Source Serif 4" w:hAnsi="Source Serif 4" w:cs="Source Serif 4"/>
          <w:b w:val="0"/>
          <w:i w:val="0"/>
          <w:sz w:val="21"/>
        </w:rPr>
        <w:t xml:space="preserve">Verification on every action </w:t>
      </w:r>
      <w:r>
        <w:rPr>
          <w:rFonts w:ascii="Source Serif 4" w:hAnsi="Source Serif 4" w:cs="Source Serif 4"/>
          <w:b w:val="0"/>
          <w:i w:val="0"/>
          <w:sz w:val="21"/>
        </w:rPr>
        <w:t>—</w:t>
      </w:r>
      <w:r>
        <w:rPr>
          <w:rFonts w:ascii="Source Serif 4" w:hAnsi="Source Serif 4" w:cs="Source Serif 4"/>
          <w:b w:val="0"/>
          <w:i w:val="0"/>
          <w:sz w:val="21"/>
        </w:rPr>
        <w:t xml:space="preserve"> never report success without visual proof</w:t>
      </w:r>
    </w:p>
    <w:p>
      <w:pPr>
        <w:pStyle w:val="ListBullet"/>
        <w:spacing w:after="60"/>
        <w:ind w:left="360"/>
      </w:pPr>
      <w:r>
        <w:rPr>
          <w:rFonts w:ascii="Source Serif 4" w:hAnsi="Source Serif 4" w:cs="Source Serif 4"/>
          <w:b w:val="0"/>
          <w:i w:val="0"/>
          <w:sz w:val="21"/>
        </w:rPr>
        <w:t>Approval queue UI, first version, on a plain monitor</w:t>
      </w:r>
    </w:p>
    <w:p>
      <w:pPr>
        <w:pStyle w:val="ListBullet"/>
        <w:spacing w:after="60"/>
        <w:ind w:left="360"/>
      </w:pPr>
      <w:r>
        <w:rPr>
          <w:rFonts w:ascii="Source Serif 4" w:hAnsi="Source Serif 4" w:cs="Source Serif 4"/>
          <w:b w:val="0"/>
          <w:i w:val="0"/>
          <w:sz w:val="21"/>
        </w:rPr>
        <w:t>Ten flows across three real businesses in your own city</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Three businesses run five flows each, unattended, for two straight weeks.</w:t>
      </w:r>
    </w:p>
    <w:p>
      <w:pPr>
        <w:spacing w:after="120"/>
      </w:pPr>
      <w:r>
        <w:rPr>
          <w:rFonts w:ascii="Source Serif 4" w:hAnsi="Source Serif 4" w:cs="Source Serif 4"/>
          <w:b w:val="0"/>
          <w:i w:val="0"/>
          <w:sz w:val="21"/>
        </w:rPr>
        <w:t>P2</w:t>
      </w:r>
      <w:r>
        <w:rPr>
          <w:rFonts w:ascii="Source Serif 4" w:hAnsi="Source Serif 4" w:cs="Source Serif 4"/>
          <w:b w:val="0"/>
          <w:i w:val="0"/>
          <w:sz w:val="21"/>
        </w:rPr>
        <w:t>Weeks 13</w:t>
      </w:r>
      <w:r>
        <w:rPr>
          <w:rFonts w:ascii="Source Serif 4" w:hAnsi="Source Serif 4" w:cs="Source Serif 4"/>
          <w:b w:val="0"/>
          <w:i w:val="0"/>
          <w:sz w:val="21"/>
        </w:rPr>
        <w:t>–</w:t>
      </w:r>
      <w:r>
        <w:rPr>
          <w:rFonts w:ascii="Source Serif 4" w:hAnsi="Source Serif 4" w:cs="Source Serif 4"/>
          <w:b w:val="0"/>
          <w:i w:val="0"/>
          <w:sz w:val="21"/>
        </w:rPr>
        <w:t>20</w:t>
      </w:r>
    </w:p>
    <w:p>
      <w:pPr>
        <w:pStyle w:val="Heading3"/>
        <w:spacing w:before="200" w:after="80"/>
        <w:keepNext w:val="1"/>
      </w:pPr>
      <w:r>
        <w:rPr>
          <w:rFonts w:ascii="Archivo" w:hAnsi="Archivo" w:cs="Archivo"/>
          <w:b/>
          <w:i w:val="0"/>
          <w:color w:val="181B19"/>
          <w:sz w:val="25"/>
        </w:rPr>
        <w:t>Ship software, not hardware</w:t>
      </w:r>
    </w:p>
    <w:p>
      <w:pPr>
        <w:spacing w:after="140"/>
      </w:pPr>
      <w:r>
        <w:rPr>
          <w:rFonts w:ascii="Source Serif 4" w:hAnsi="Source Serif 4" w:cs="Source Serif 4"/>
          <w:b w:val="0"/>
          <w:i w:val="0"/>
          <w:sz w:val="21"/>
        </w:rPr>
        <w:t>Sell it before you manufacture anything. Customers bring their own mini PC and phone; you charge the subscription. This retires demand risk for the price of a Stripe account instead of the price of a container of inventory.</w:t>
      </w:r>
    </w:p>
    <w:p>
      <w:pPr>
        <w:pStyle w:val="ListBullet"/>
        <w:spacing w:after="60"/>
        <w:ind w:left="360"/>
      </w:pPr>
      <w:r>
        <w:rPr>
          <w:rFonts w:ascii="Source Serif 4" w:hAnsi="Source Serif 4" w:cs="Source Serif 4"/>
          <w:b w:val="0"/>
          <w:i w:val="0"/>
          <w:sz w:val="21"/>
        </w:rPr>
        <w:t>Installer, licensing, billing, onboarding that a non-technical owner can finish alone</w:t>
      </w:r>
    </w:p>
    <w:p>
      <w:pPr>
        <w:pStyle w:val="ListBullet"/>
        <w:spacing w:after="60"/>
        <w:ind w:left="360"/>
      </w:pPr>
      <w:r>
        <w:rPr>
          <w:rFonts w:ascii="Source Serif 4" w:hAnsi="Source Serif 4" w:cs="Source Serif 4"/>
          <w:b w:val="0"/>
          <w:i w:val="0"/>
          <w:sz w:val="21"/>
        </w:rPr>
        <w:t xml:space="preserve">Twenty to forty flows across two verticals </w:t>
      </w:r>
      <w:r>
        <w:rPr>
          <w:rFonts w:ascii="Source Serif 4" w:hAnsi="Source Serif 4" w:cs="Source Serif 4"/>
          <w:b w:val="0"/>
          <w:i w:val="0"/>
          <w:sz w:val="21"/>
        </w:rPr>
        <w:t>—</w:t>
      </w:r>
      <w:r>
        <w:rPr>
          <w:rFonts w:ascii="Source Serif 4" w:hAnsi="Source Serif 4" w:cs="Source Serif 4"/>
          <w:b w:val="0"/>
          <w:i w:val="0"/>
          <w:sz w:val="21"/>
        </w:rPr>
        <w:t xml:space="preserve"> pick restaurants and one service trade</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Twenty-five businesses are paying monthly and you have not shipped a single box.</w:t>
      </w:r>
    </w:p>
    <w:p>
      <w:pPr>
        <w:spacing w:after="120"/>
      </w:pPr>
      <w:r>
        <w:rPr>
          <w:rFonts w:ascii="Source Serif 4" w:hAnsi="Source Serif 4" w:cs="Source Serif 4"/>
          <w:b w:val="0"/>
          <w:i w:val="0"/>
          <w:sz w:val="21"/>
        </w:rPr>
        <w:t>P3</w:t>
      </w:r>
      <w:r>
        <w:rPr>
          <w:rFonts w:ascii="Source Serif 4" w:hAnsi="Source Serif 4" w:cs="Source Serif 4"/>
          <w:b w:val="0"/>
          <w:i w:val="0"/>
          <w:sz w:val="21"/>
        </w:rPr>
        <w:t>Weeks 21</w:t>
      </w:r>
      <w:r>
        <w:rPr>
          <w:rFonts w:ascii="Source Serif 4" w:hAnsi="Source Serif 4" w:cs="Source Serif 4"/>
          <w:b w:val="0"/>
          <w:i w:val="0"/>
          <w:sz w:val="21"/>
        </w:rPr>
        <w:t>–</w:t>
      </w:r>
      <w:r>
        <w:rPr>
          <w:rFonts w:ascii="Source Serif 4" w:hAnsi="Source Serif 4" w:cs="Source Serif 4"/>
          <w:b w:val="0"/>
          <w:i w:val="0"/>
          <w:sz w:val="21"/>
        </w:rPr>
        <w:t>32</w:t>
      </w:r>
    </w:p>
    <w:p>
      <w:pPr>
        <w:pStyle w:val="Heading3"/>
        <w:spacing w:before="200" w:after="80"/>
        <w:keepNext w:val="1"/>
      </w:pPr>
      <w:r>
        <w:rPr>
          <w:rFonts w:ascii="Archivo" w:hAnsi="Archivo" w:cs="Archivo"/>
          <w:b/>
          <w:i w:val="0"/>
          <w:color w:val="181B19"/>
          <w:sz w:val="25"/>
        </w:rPr>
        <w:t>Build the churn machine</w:t>
      </w:r>
    </w:p>
    <w:p>
      <w:pPr>
        <w:spacing w:after="140"/>
      </w:pPr>
      <w:r>
        <w:rPr>
          <w:rFonts w:ascii="Source Serif 4" w:hAnsi="Source Serif 4" w:cs="Source Serif 4"/>
          <w:b w:val="0"/>
          <w:i w:val="0"/>
          <w:sz w:val="21"/>
        </w:rPr>
        <w:t>The actual company. Everything before this was a demo; this is the thing customers renew for.</w:t>
      </w:r>
    </w:p>
    <w:p>
      <w:pPr>
        <w:pStyle w:val="ListBullet"/>
        <w:spacing w:after="60"/>
        <w:ind w:left="360"/>
      </w:pPr>
      <w:r>
        <w:rPr>
          <w:rFonts w:ascii="Source Serif 4" w:hAnsi="Source Serif 4" w:cs="Source Serif 4"/>
          <w:b w:val="0"/>
          <w:i w:val="0"/>
          <w:sz w:val="21"/>
        </w:rPr>
        <w:t>Fleet-wide breakage detection from verification failures</w:t>
      </w:r>
    </w:p>
    <w:p>
      <w:pPr>
        <w:pStyle w:val="ListBullet"/>
        <w:spacing w:after="60"/>
        <w:ind w:left="360"/>
      </w:pPr>
      <w:r>
        <w:rPr>
          <w:rFonts w:ascii="Source Serif 4" w:hAnsi="Source Serif 4" w:cs="Source Serif 4"/>
          <w:b w:val="0"/>
          <w:i w:val="0"/>
          <w:sz w:val="21"/>
        </w:rPr>
        <w:t>One-fix-maps-to-all pipeline with signed flow packs</w:t>
      </w:r>
    </w:p>
    <w:p>
      <w:pPr>
        <w:pStyle w:val="ListBullet"/>
        <w:spacing w:after="60"/>
        <w:ind w:left="360"/>
      </w:pPr>
      <w:r>
        <w:rPr>
          <w:rFonts w:ascii="Source Serif 4" w:hAnsi="Source Serif 4" w:cs="Source Serif 4"/>
          <w:b w:val="0"/>
          <w:i w:val="0"/>
          <w:sz w:val="21"/>
        </w:rPr>
        <w:t>Weekly release train: canary 5%, staged rollout, human-readable changelog</w:t>
      </w:r>
    </w:p>
    <w:p>
      <w:pPr>
        <w:pStyle w:val="ListBullet"/>
        <w:spacing w:after="60"/>
        <w:ind w:left="360"/>
      </w:pPr>
      <w:r>
        <w:rPr>
          <w:rFonts w:ascii="Source Serif 4" w:hAnsi="Source Serif 4" w:cs="Source Serif 4"/>
          <w:b w:val="0"/>
          <w:i w:val="0"/>
          <w:sz w:val="21"/>
        </w:rPr>
        <w:t>A certification rack running every supported app version</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 xml:space="preserve">A real app redesign is detected, re-mapped, and pushed fleet-wide inside 24 hours </w:t>
      </w:r>
      <w:r>
        <w:rPr>
          <w:rFonts w:ascii="Source Serif 4" w:hAnsi="Source Serif 4" w:cs="Source Serif 4"/>
          <w:b w:val="0"/>
          <w:i w:val="0"/>
          <w:sz w:val="21"/>
        </w:rPr>
        <w:t>—</w:t>
      </w:r>
      <w:r>
        <w:rPr>
          <w:rFonts w:ascii="Source Serif 4" w:hAnsi="Source Serif 4" w:cs="Source Serif 4"/>
          <w:b w:val="0"/>
          <w:i w:val="0"/>
          <w:sz w:val="21"/>
        </w:rPr>
        <w:t xml:space="preserve"> and no customer opens a ticket.</w:t>
      </w:r>
    </w:p>
    <w:p>
      <w:pPr>
        <w:spacing w:after="120"/>
      </w:pPr>
      <w:r>
        <w:rPr>
          <w:rFonts w:ascii="Source Serif 4" w:hAnsi="Source Serif 4" w:cs="Source Serif 4"/>
          <w:b w:val="0"/>
          <w:i w:val="0"/>
          <w:sz w:val="21"/>
        </w:rPr>
        <w:t>P4</w:t>
      </w:r>
      <w:r>
        <w:rPr>
          <w:rFonts w:ascii="Source Serif 4" w:hAnsi="Source Serif 4" w:cs="Source Serif 4"/>
          <w:b w:val="0"/>
          <w:i w:val="0"/>
          <w:sz w:val="21"/>
        </w:rPr>
        <w:t>Weeks 33</w:t>
      </w:r>
      <w:r>
        <w:rPr>
          <w:rFonts w:ascii="Source Serif 4" w:hAnsi="Source Serif 4" w:cs="Source Serif 4"/>
          <w:b w:val="0"/>
          <w:i w:val="0"/>
          <w:sz w:val="21"/>
        </w:rPr>
        <w:t>–</w:t>
      </w:r>
      <w:r>
        <w:rPr>
          <w:rFonts w:ascii="Source Serif 4" w:hAnsi="Source Serif 4" w:cs="Source Serif 4"/>
          <w:b w:val="0"/>
          <w:i w:val="0"/>
          <w:sz w:val="21"/>
        </w:rPr>
        <w:t>48</w:t>
      </w:r>
    </w:p>
    <w:p>
      <w:pPr>
        <w:pStyle w:val="Heading3"/>
        <w:spacing w:before="200" w:after="80"/>
        <w:keepNext w:val="1"/>
      </w:pPr>
      <w:r>
        <w:rPr>
          <w:rFonts w:ascii="Archivo" w:hAnsi="Archivo" w:cs="Archivo"/>
          <w:b/>
          <w:i w:val="0"/>
          <w:color w:val="181B19"/>
          <w:sz w:val="25"/>
        </w:rPr>
        <w:t>The appliance</w:t>
      </w:r>
    </w:p>
    <w:p>
      <w:pPr>
        <w:spacing w:after="140"/>
      </w:pPr>
      <w:r>
        <w:rPr>
          <w:rFonts w:ascii="Source Serif 4" w:hAnsi="Source Serif 4" w:cs="Source Serif 4"/>
          <w:b w:val="0"/>
          <w:i w:val="0"/>
          <w:sz w:val="21"/>
        </w:rPr>
        <w:t>Only now does hardware make sense, because you know exactly what people use it for.</w:t>
      </w:r>
    </w:p>
    <w:p>
      <w:pPr>
        <w:pStyle w:val="ListBullet"/>
        <w:spacing w:after="60"/>
        <w:ind w:left="360"/>
      </w:pPr>
      <w:r>
        <w:rPr>
          <w:rFonts w:ascii="Source Serif 4" w:hAnsi="Source Serif 4" w:cs="Source Serif 4"/>
          <w:b w:val="0"/>
          <w:i w:val="0"/>
          <w:sz w:val="21"/>
        </w:rPr>
        <w:t>bootc image pipeline, signing in an HSM, transparency log, staged rollout controller</w:t>
      </w:r>
    </w:p>
    <w:p>
      <w:pPr>
        <w:pStyle w:val="ListBullet"/>
        <w:spacing w:after="60"/>
        <w:ind w:left="360"/>
      </w:pPr>
      <w:r>
        <w:rPr>
          <w:rFonts w:ascii="Source Serif 4" w:hAnsi="Source Serif 4" w:cs="Source Serif 4"/>
          <w:b w:val="0"/>
          <w:i w:val="0"/>
          <w:sz w:val="21"/>
        </w:rPr>
        <w:t>Strix Halo box with a powered phone cradle and charge limiting</w:t>
      </w:r>
    </w:p>
    <w:p>
      <w:pPr>
        <w:pStyle w:val="ListBullet"/>
        <w:spacing w:after="60"/>
        <w:ind w:left="360"/>
      </w:pPr>
      <w:r>
        <w:rPr>
          <w:rFonts w:ascii="Source Serif 4" w:hAnsi="Source Serif 4" w:cs="Source Serif 4"/>
          <w:b w:val="0"/>
          <w:i w:val="0"/>
          <w:sz w:val="21"/>
        </w:rPr>
        <w:t>Ten-foot tile UI in Wayland kiosk mode</w:t>
      </w:r>
    </w:p>
    <w:p>
      <w:pPr>
        <w:pStyle w:val="ListBullet"/>
        <w:spacing w:after="60"/>
        <w:ind w:left="360"/>
      </w:pPr>
      <w:r>
        <w:rPr>
          <w:rFonts w:ascii="Source Serif 4" w:hAnsi="Source Serif 4" w:cs="Source Serif 4"/>
          <w:b w:val="0"/>
          <w:i w:val="0"/>
          <w:sz w:val="21"/>
        </w:rPr>
        <w:t>ODM order, factory provisioning, certification suite in CI</w:t>
      </w:r>
    </w:p>
    <w:p>
      <w:pPr>
        <w:spacing w:before="120" w:after="160"/>
        <w:ind w:left="230"/>
        <w:pBdr>
          <w:left w:val="single" w:sz="18" w:space="8" w:color="2E6B4C"/>
        </w:pBdr>
        <w:shd w:val="clear" w:color="auto" w:fill="F7F7F5"/>
      </w:pPr>
      <w:r>
        <w:rPr>
          <w:rFonts w:ascii="JetBrains Mono" w:hAnsi="JetBrains Mono" w:cs="JetBrains Mono"/>
          <w:b/>
          <w:i w:val="0"/>
          <w:caps/>
          <w:color w:val="A4601A"/>
          <w:sz w:val="16"/>
        </w:rPr>
        <w:t>Done when</w:t>
      </w:r>
      <w:r>
        <w:rPr>
          <w:rFonts w:ascii="Source Serif 4" w:hAnsi="Source Serif 4" w:cs="Source Serif 4"/>
          <w:b w:val="0"/>
          <w:i w:val="0"/>
          <w:sz w:val="21"/>
        </w:rPr>
        <w:t xml:space="preserve">  </w:t>
      </w:r>
      <w:r>
        <w:rPr>
          <w:rFonts w:ascii="Source Serif 4" w:hAnsi="Source Serif 4" w:cs="Source Serif 4"/>
          <w:b w:val="0"/>
          <w:i w:val="0"/>
          <w:sz w:val="21"/>
        </w:rPr>
        <w:t>One hundred units pass the full certification suite and ship to existing software customers first.</w:t>
      </w:r>
    </w:p>
    <w:p>
      <w:pPr>
        <w:spacing w:after="120"/>
      </w:pPr>
      <w:r>
        <w:rPr>
          <w:rFonts w:ascii="Source Serif 4" w:hAnsi="Source Serif 4" w:cs="Source Serif 4"/>
          <w:b w:val="0"/>
          <w:i w:val="0"/>
          <w:sz w:val="21"/>
        </w:rPr>
        <w:t>P5</w:t>
      </w:r>
      <w:r>
        <w:rPr>
          <w:rFonts w:ascii="Source Serif 4" w:hAnsi="Source Serif 4" w:cs="Source Serif 4"/>
          <w:b w:val="0"/>
          <w:i w:val="0"/>
          <w:sz w:val="21"/>
        </w:rPr>
        <w:t>Year 2</w:t>
      </w:r>
    </w:p>
    <w:p>
      <w:pPr>
        <w:pStyle w:val="Heading3"/>
        <w:spacing w:before="200" w:after="80"/>
        <w:keepNext w:val="1"/>
      </w:pPr>
      <w:r>
        <w:rPr>
          <w:rFonts w:ascii="Archivo" w:hAnsi="Archivo" w:cs="Archivo"/>
          <w:b/>
          <w:i w:val="0"/>
          <w:color w:val="181B19"/>
          <w:sz w:val="25"/>
        </w:rPr>
        <w:t>Widen</w:t>
      </w:r>
    </w:p>
    <w:p>
      <w:pPr>
        <w:pStyle w:val="ListBullet"/>
        <w:spacing w:after="60"/>
        <w:ind w:left="360"/>
      </w:pPr>
      <w:r>
        <w:rPr>
          <w:rFonts w:ascii="Source Serif 4" w:hAnsi="Source Serif 4" w:cs="Source Serif 4"/>
          <w:b w:val="0"/>
          <w:i w:val="0"/>
          <w:sz w:val="21"/>
        </w:rPr>
        <w:t xml:space="preserve">Curated local model catalog </w:t>
      </w:r>
      <w:r>
        <w:rPr>
          <w:rFonts w:ascii="Source Serif 4" w:hAnsi="Source Serif 4" w:cs="Source Serif 4"/>
          <w:b w:val="0"/>
          <w:i w:val="0"/>
          <w:sz w:val="21"/>
        </w:rPr>
        <w:t>—</w:t>
      </w:r>
      <w:r>
        <w:rPr>
          <w:rFonts w:ascii="Source Serif 4" w:hAnsi="Source Serif 4" w:cs="Source Serif 4"/>
          <w:b w:val="0"/>
          <w:i w:val="0"/>
          <w:sz w:val="21"/>
        </w:rPr>
        <w:t xml:space="preserve"> the one-click Hugging Face, quantized and tested on your exact box</w:t>
      </w:r>
    </w:p>
    <w:p>
      <w:pPr>
        <w:pStyle w:val="ListBullet"/>
        <w:spacing w:after="60"/>
        <w:ind w:left="360"/>
      </w:pPr>
      <w:r>
        <w:rPr>
          <w:rFonts w:ascii="Source Serif 4" w:hAnsi="Source Serif 4" w:cs="Source Serif 4"/>
          <w:b w:val="0"/>
          <w:i w:val="0"/>
          <w:sz w:val="21"/>
        </w:rPr>
        <w:t>Voice and inbound call handling on the business line</w:t>
      </w:r>
    </w:p>
    <w:p>
      <w:pPr>
        <w:pStyle w:val="ListBullet"/>
        <w:spacing w:after="60"/>
        <w:ind w:left="360"/>
      </w:pPr>
      <w:r>
        <w:rPr>
          <w:rFonts w:ascii="Source Serif 4" w:hAnsi="Source Serif 4" w:cs="Source Serif 4"/>
          <w:b w:val="0"/>
          <w:i w:val="0"/>
          <w:sz w:val="21"/>
        </w:rPr>
        <w:t>Regulated tier for clinics and firms: retention controls, compliance logging</w:t>
      </w:r>
    </w:p>
    <w:p>
      <w:pPr>
        <w:pStyle w:val="ListBullet"/>
        <w:spacing w:after="60"/>
        <w:ind w:left="360"/>
      </w:pPr>
      <w:r>
        <w:rPr>
          <w:rFonts w:ascii="Source Serif 4" w:hAnsi="Source Serif 4" w:cs="Source Serif 4"/>
          <w:b w:val="0"/>
          <w:i w:val="0"/>
          <w:sz w:val="21"/>
        </w:rPr>
        <w:t>Multi-location fleet SKU where the customer holds the management keys</w:t>
      </w:r>
    </w:p>
    <w:p>
      <w:pPr>
        <w:spacing w:after="120"/>
      </w:pPr>
      <w:r>
        <w:rPr>
          <w:rFonts w:ascii="JetBrains Mono" w:hAnsi="JetBrains Mono" w:cs="JetBrains Mono"/>
          <w:b w:val="0"/>
          <w:i w:val="0"/>
          <w:caps/>
          <w:color w:val="A4601A"/>
          <w:sz w:val="16"/>
        </w:rPr>
        <w:t xml:space="preserve">05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Operations</w:t>
      </w:r>
    </w:p>
    <w:p>
      <w:pPr>
        <w:pStyle w:val="Heading2"/>
        <w:spacing w:before="280" w:after="80"/>
        <w:keepNext w:val="1"/>
        <w:pBdr>
          <w:bottom w:val="single" w:sz="6" w:space="4" w:color="D7DAD3"/>
        </w:pBdr>
      </w:pPr>
      <w:r>
        <w:rPr>
          <w:rFonts w:ascii="Archivo" w:hAnsi="Archivo" w:cs="Archivo"/>
          <w:b/>
          <w:i w:val="0"/>
          <w:color w:val="181B19"/>
          <w:sz w:val="32"/>
        </w:rPr>
        <w:t>The week that is the subscription</w:t>
      </w:r>
    </w:p>
    <w:p>
      <w:pPr>
        <w:spacing w:after="140"/>
      </w:pPr>
      <w:r>
        <w:rPr>
          <w:rFonts w:ascii="Source Serif 4" w:hAnsi="Source Serif 4" w:cs="Source Serif 4"/>
          <w:b w:val="0"/>
          <w:i w:val="0"/>
          <w:sz w:val="21"/>
        </w:rPr>
        <w:t xml:space="preserve">If this loop runs, the business works. If it stops for a month, customers start finding broken flows before you do </w:t>
      </w:r>
      <w:r>
        <w:rPr>
          <w:rFonts w:ascii="Source Serif 4" w:hAnsi="Source Serif 4" w:cs="Source Serif 4"/>
          <w:b w:val="0"/>
          <w:i w:val="0"/>
          <w:sz w:val="21"/>
        </w:rPr>
        <w:t>—</w:t>
      </w:r>
      <w:r>
        <w:rPr>
          <w:rFonts w:ascii="Source Serif 4" w:hAnsi="Source Serif 4" w:cs="Source Serif 4"/>
          <w:b w:val="0"/>
          <w:i w:val="0"/>
          <w:sz w:val="21"/>
        </w:rPr>
        <w:t xml:space="preserve"> and that is the only way this product dies.</w:t>
      </w:r>
    </w:p>
    <w:p>
      <w:pPr>
        <w:spacing w:after="120"/>
      </w:pPr>
      <w:r>
        <w:rPr>
          <w:rFonts w:ascii="Source Serif 4" w:hAnsi="Source Serif 4" w:cs="Source Serif 4"/>
          <w:b w:val="0"/>
          <w:i w:val="0"/>
          <w:sz w:val="21"/>
        </w:rPr>
        <w:t>Mon</w:t>
      </w:r>
    </w:p>
    <w:p>
      <w:pPr>
        <w:spacing w:after="140"/>
      </w:pPr>
      <w:r>
        <w:rPr>
          <w:rFonts w:ascii="Source Serif 4" w:hAnsi="Source Serif 4" w:cs="Source Serif 4"/>
          <w:b w:val="0"/>
          <w:i w:val="0"/>
          <w:sz w:val="21"/>
        </w:rPr>
        <w:t>Fleet health. Which verifications failed over the weekend, and on which app versions.</w:t>
      </w:r>
    </w:p>
    <w:p>
      <w:pPr>
        <w:spacing w:after="120"/>
      </w:pPr>
      <w:r>
        <w:rPr>
          <w:rFonts w:ascii="Source Serif 4" w:hAnsi="Source Serif 4" w:cs="Source Serif 4"/>
          <w:b w:val="0"/>
          <w:i w:val="0"/>
          <w:sz w:val="21"/>
        </w:rPr>
        <w:t xml:space="preserve">Tue </w:t>
      </w:r>
      <w:r>
        <w:rPr>
          <w:rFonts w:ascii="Source Serif 4" w:hAnsi="Source Serif 4" w:cs="Source Serif 4"/>
          <w:b w:val="0"/>
          <w:i w:val="0"/>
          <w:sz w:val="21"/>
        </w:rPr>
        <w:t>–</w:t>
      </w:r>
      <w:r>
        <w:rPr>
          <w:rFonts w:ascii="Source Serif 4" w:hAnsi="Source Serif 4" w:cs="Source Serif 4"/>
          <w:b w:val="0"/>
          <w:i w:val="0"/>
          <w:sz w:val="21"/>
        </w:rPr>
        <w:t xml:space="preserve"> Wed</w:t>
      </w:r>
    </w:p>
    <w:p>
      <w:pPr>
        <w:spacing w:after="140"/>
      </w:pPr>
      <w:r>
        <w:rPr>
          <w:rFonts w:ascii="Source Serif 4" w:hAnsi="Source Serif 4" w:cs="Source Serif 4"/>
          <w:b w:val="0"/>
          <w:i w:val="0"/>
          <w:sz w:val="21"/>
        </w:rPr>
        <w:t>Re-map broken flows. Test against the certification rack, not a developer's phone.</w:t>
      </w:r>
    </w:p>
    <w:p>
      <w:pPr>
        <w:spacing w:after="120"/>
      </w:pPr>
      <w:r>
        <w:rPr>
          <w:rFonts w:ascii="Source Serif 4" w:hAnsi="Source Serif 4" w:cs="Source Serif 4"/>
          <w:b w:val="0"/>
          <w:i w:val="0"/>
          <w:sz w:val="21"/>
        </w:rPr>
        <w:t>Thu</w:t>
      </w:r>
    </w:p>
    <w:p>
      <w:pPr>
        <w:spacing w:after="140"/>
      </w:pPr>
      <w:r>
        <w:rPr>
          <w:rFonts w:ascii="Source Serif 4" w:hAnsi="Source Serif 4" w:cs="Source Serif 4"/>
          <w:b w:val="0"/>
          <w:i w:val="0"/>
          <w:sz w:val="21"/>
        </w:rPr>
        <w:t>Build and sign the flow pack. Canary to 5% of the fleet. Watch.</w:t>
      </w:r>
    </w:p>
    <w:p>
      <w:pPr>
        <w:spacing w:after="120"/>
      </w:pPr>
      <w:r>
        <w:rPr>
          <w:rFonts w:ascii="Source Serif 4" w:hAnsi="Source Serif 4" w:cs="Source Serif 4"/>
          <w:b w:val="0"/>
          <w:i w:val="0"/>
          <w:sz w:val="21"/>
        </w:rPr>
        <w:t>Fri</w:t>
      </w:r>
    </w:p>
    <w:p>
      <w:pPr>
        <w:spacing w:after="140"/>
      </w:pPr>
      <w:r>
        <w:rPr>
          <w:rFonts w:ascii="Source Serif 4" w:hAnsi="Source Serif 4" w:cs="Source Serif 4"/>
          <w:b w:val="0"/>
          <w:i w:val="0"/>
          <w:sz w:val="21"/>
        </w:rPr>
        <w:t>Staged rollout to everyone. Changelog written for a restaurant owner, not an engineer.</w:t>
      </w:r>
    </w:p>
    <w:p>
      <w:pPr>
        <w:spacing w:after="120"/>
      </w:pPr>
      <w:r>
        <w:rPr>
          <w:rFonts w:ascii="Source Serif 4" w:hAnsi="Source Serif 4" w:cs="Source Serif 4"/>
          <w:b w:val="0"/>
          <w:i w:val="0"/>
          <w:sz w:val="21"/>
        </w:rPr>
        <w:t>Ongoing</w:t>
      </w:r>
    </w:p>
    <w:p>
      <w:pPr>
        <w:spacing w:after="140"/>
      </w:pPr>
      <w:r>
        <w:rPr>
          <w:rFonts w:ascii="Source Serif 4" w:hAnsi="Source Serif 4" w:cs="Source Serif 4"/>
          <w:b w:val="0"/>
          <w:i w:val="0"/>
          <w:sz w:val="21"/>
        </w:rPr>
        <w:t>Onboard new apps customers ask for. Add models to the catalog. Grow the library that every customer shares.</w:t>
      </w:r>
    </w:p>
    <w:p>
      <w:pPr>
        <w:spacing w:after="120"/>
      </w:pPr>
      <w:r>
        <w:rPr>
          <w:rFonts w:ascii="JetBrains Mono" w:hAnsi="JetBrains Mono" w:cs="JetBrains Mono"/>
          <w:b w:val="0"/>
          <w:i w:val="0"/>
          <w:caps/>
          <w:color w:val="A4601A"/>
          <w:sz w:val="16"/>
        </w:rPr>
        <w:t xml:space="preserve">06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Economics</w:t>
      </w:r>
    </w:p>
    <w:p>
      <w:pPr>
        <w:pStyle w:val="Heading2"/>
        <w:spacing w:before="280" w:after="80"/>
        <w:keepNext w:val="1"/>
        <w:pBdr>
          <w:bottom w:val="single" w:sz="6" w:space="4" w:color="D7DAD3"/>
        </w:pBdr>
      </w:pPr>
      <w:r>
        <w:rPr>
          <w:rFonts w:ascii="Archivo" w:hAnsi="Archivo" w:cs="Archivo"/>
          <w:b/>
          <w:i w:val="0"/>
          <w:color w:val="181B19"/>
          <w:sz w:val="32"/>
        </w:rPr>
        <w:t>What it costs and what it returns</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color="auto" w:fill="E9EBE6"/>
          </w:tcPr>
          <w:p>
            <w:pPr>
              <w:spacing w:before="40" w:after="40"/>
            </w:pPr>
            <w:r/>
            <w:r>
              <w:rPr>
                <w:rFonts w:ascii="Archivo" w:hAnsi="Archivo" w:cs="Archivo"/>
                <w:b/>
                <w:i w:val="0"/>
                <w:sz w:val="18"/>
              </w:rPr>
              <w:t>Line</w:t>
            </w:r>
          </w:p>
        </w:tc>
        <w:tc>
          <w:tcPr>
            <w:tcW w:type="dxa" w:w="3312"/>
            <w:shd w:val="clear" w:color="auto" w:fill="E9EBE6"/>
          </w:tcPr>
          <w:p>
            <w:pPr>
              <w:spacing w:before="40" w:after="40"/>
            </w:pPr>
            <w:r/>
            <w:r>
              <w:rPr>
                <w:rFonts w:ascii="Archivo" w:hAnsi="Archivo" w:cs="Archivo"/>
                <w:b/>
                <w:i w:val="0"/>
                <w:sz w:val="18"/>
              </w:rPr>
              <w:t>Figure</w:t>
            </w:r>
          </w:p>
        </w:tc>
        <w:tc>
          <w:tcPr>
            <w:tcW w:type="dxa" w:w="3312"/>
            <w:shd w:val="clear" w:color="auto" w:fill="E9EBE6"/>
          </w:tcPr>
          <w:p>
            <w:pPr>
              <w:spacing w:before="40" w:after="40"/>
            </w:pPr>
            <w:r/>
            <w:r>
              <w:rPr>
                <w:rFonts w:ascii="Archivo" w:hAnsi="Archivo" w:cs="Archivo"/>
                <w:b/>
                <w:i w:val="0"/>
                <w:sz w:val="18"/>
              </w:rPr>
              <w:t>Note</w:t>
            </w:r>
          </w:p>
        </w:tc>
      </w:tr>
      <w:tr>
        <w:tc>
          <w:tcPr>
            <w:tcW w:type="dxa" w:w="3312"/>
          </w:tcPr>
          <w:p>
            <w:pPr>
              <w:spacing w:before="40" w:after="40"/>
            </w:pPr>
            <w:r/>
            <w:r>
              <w:rPr>
                <w:rFonts w:ascii="Source Serif 4" w:hAnsi="Source Serif 4" w:cs="Source Serif 4"/>
                <w:b w:val="0"/>
                <w:i w:val="0"/>
                <w:sz w:val="18"/>
              </w:rPr>
              <w:t>Subscription</w:t>
            </w:r>
          </w:p>
        </w:tc>
        <w:tc>
          <w:tcPr>
            <w:tcW w:type="dxa" w:w="3312"/>
          </w:tcPr>
          <w:p>
            <w:pPr>
              <w:spacing w:before="40" w:after="40"/>
            </w:pPr>
            <w:r/>
            <w:r>
              <w:rPr>
                <w:rFonts w:ascii="Source Serif 4" w:hAnsi="Source Serif 4" w:cs="Source Serif 4"/>
                <w:b w:val="0"/>
                <w:i w:val="0"/>
                <w:sz w:val="18"/>
              </w:rPr>
              <w:t>$200 / mo</w:t>
            </w:r>
          </w:p>
        </w:tc>
        <w:tc>
          <w:tcPr>
            <w:tcW w:type="dxa" w:w="3312"/>
          </w:tcPr>
          <w:p>
            <w:pPr>
              <w:spacing w:before="40" w:after="40"/>
            </w:pPr>
            <w:r/>
            <w:r>
              <w:rPr>
                <w:rFonts w:ascii="Source Serif 4" w:hAnsi="Source Serif 4" w:cs="Source Serif 4"/>
                <w:b w:val="0"/>
                <w:i w:val="0"/>
                <w:sz w:val="18"/>
              </w:rPr>
              <w:t xml:space="preserve">Flat. Not metered </w:t>
            </w:r>
            <w:r>
              <w:rPr>
                <w:rFonts w:ascii="Source Serif 4" w:hAnsi="Source Serif 4" w:cs="Source Serif 4"/>
                <w:b w:val="0"/>
                <w:i w:val="0"/>
                <w:sz w:val="18"/>
              </w:rPr>
              <w:t>—</w:t>
            </w:r>
            <w:r>
              <w:rPr>
                <w:rFonts w:ascii="Source Serif 4" w:hAnsi="Source Serif 4" w:cs="Source Serif 4"/>
                <w:b w:val="0"/>
                <w:i w:val="0"/>
                <w:sz w:val="18"/>
              </w:rPr>
              <w:t xml:space="preserve"> a decisive advantage over per-token cloud AI for an owner who hates surprise bills.</w:t>
            </w:r>
          </w:p>
        </w:tc>
      </w:tr>
      <w:tr>
        <w:tc>
          <w:tcPr>
            <w:tcW w:type="dxa" w:w="3312"/>
          </w:tcPr>
          <w:p>
            <w:pPr>
              <w:spacing w:before="40" w:after="40"/>
            </w:pPr>
            <w:r/>
            <w:r>
              <w:rPr>
                <w:rFonts w:ascii="Source Serif 4" w:hAnsi="Source Serif 4" w:cs="Source Serif 4"/>
                <w:b w:val="0"/>
                <w:i w:val="0"/>
                <w:sz w:val="18"/>
              </w:rPr>
              <w:t>Software-only tier</w:t>
            </w:r>
          </w:p>
        </w:tc>
        <w:tc>
          <w:tcPr>
            <w:tcW w:type="dxa" w:w="3312"/>
          </w:tcPr>
          <w:p>
            <w:pPr>
              <w:spacing w:before="40" w:after="40"/>
            </w:pPr>
            <w:r/>
            <w:r>
              <w:rPr>
                <w:rFonts w:ascii="Source Serif 4" w:hAnsi="Source Serif 4" w:cs="Source Serif 4"/>
                <w:b w:val="0"/>
                <w:i w:val="0"/>
                <w:sz w:val="18"/>
              </w:rPr>
              <w:t>$150 / mo</w:t>
            </w:r>
          </w:p>
        </w:tc>
        <w:tc>
          <w:tcPr>
            <w:tcW w:type="dxa" w:w="3312"/>
          </w:tcPr>
          <w:p>
            <w:pPr>
              <w:spacing w:before="40" w:after="40"/>
            </w:pPr>
            <w:r/>
            <w:r>
              <w:rPr>
                <w:rFonts w:ascii="Source Serif 4" w:hAnsi="Source Serif 4" w:cs="Source Serif 4"/>
                <w:b w:val="0"/>
                <w:i w:val="0"/>
                <w:sz w:val="18"/>
              </w:rPr>
              <w:t>Customer's own hardware. Your P2 product and your lowest-risk funnel.</w:t>
            </w:r>
          </w:p>
        </w:tc>
      </w:tr>
      <w:tr>
        <w:tc>
          <w:tcPr>
            <w:tcW w:type="dxa" w:w="3312"/>
          </w:tcPr>
          <w:p>
            <w:pPr>
              <w:spacing w:before="40" w:after="40"/>
            </w:pPr>
            <w:r/>
            <w:r>
              <w:rPr>
                <w:rFonts w:ascii="Source Serif 4" w:hAnsi="Source Serif 4" w:cs="Source Serif 4"/>
                <w:b w:val="0"/>
                <w:i w:val="0"/>
                <w:sz w:val="18"/>
              </w:rPr>
              <w:t>Appliance, 64</w:t>
            </w:r>
            <w:r>
              <w:rPr>
                <w:rFonts w:ascii="Source Serif 4" w:hAnsi="Source Serif 4" w:cs="Source Serif 4"/>
                <w:b w:val="0"/>
                <w:i w:val="0"/>
                <w:sz w:val="18"/>
              </w:rPr>
              <w:t xml:space="preserve"> </w:t>
            </w:r>
            <w:r>
              <w:rPr>
                <w:rFonts w:ascii="Source Serif 4" w:hAnsi="Source Serif 4" w:cs="Source Serif 4"/>
                <w:b w:val="0"/>
                <w:i w:val="0"/>
                <w:sz w:val="18"/>
              </w:rPr>
              <w:t>GB</w:t>
            </w:r>
          </w:p>
        </w:tc>
        <w:tc>
          <w:tcPr>
            <w:tcW w:type="dxa" w:w="3312"/>
          </w:tcPr>
          <w:p>
            <w:pPr>
              <w:spacing w:before="40" w:after="40"/>
            </w:pPr>
            <w:r/>
            <w:r>
              <w:rPr>
                <w:rFonts w:ascii="Source Serif 4" w:hAnsi="Source Serif 4" w:cs="Source Serif 4"/>
                <w:b w:val="0"/>
                <w:i w:val="0"/>
                <w:sz w:val="18"/>
              </w:rPr>
              <w:t>$2,495</w:t>
            </w:r>
          </w:p>
        </w:tc>
        <w:tc>
          <w:tcPr>
            <w:tcW w:type="dxa" w:w="3312"/>
          </w:tcPr>
          <w:p>
            <w:pPr>
              <w:spacing w:before="40" w:after="40"/>
            </w:pPr>
            <w:r/>
            <w:r>
              <w:rPr>
                <w:rFonts w:ascii="Source Serif 4" w:hAnsi="Source Serif 4" w:cs="Source Serif 4"/>
                <w:b w:val="0"/>
                <w:i w:val="0"/>
                <w:sz w:val="18"/>
              </w:rPr>
              <w:t>BOM roughly $1,100</w:t>
            </w:r>
            <w:r>
              <w:rPr>
                <w:rFonts w:ascii="Source Serif 4" w:hAnsi="Source Serif 4" w:cs="Source Serif 4"/>
                <w:b w:val="0"/>
                <w:i w:val="0"/>
                <w:sz w:val="18"/>
              </w:rPr>
              <w:t>–</w:t>
            </w:r>
            <w:r>
              <w:rPr>
                <w:rFonts w:ascii="Source Serif 4" w:hAnsi="Source Serif 4" w:cs="Source Serif 4"/>
                <w:b w:val="0"/>
                <w:i w:val="0"/>
                <w:sz w:val="18"/>
              </w:rPr>
              <w:t>1,500 at low volume. Hardware is the funnel, not the profit.</w:t>
            </w:r>
          </w:p>
        </w:tc>
      </w:tr>
      <w:tr>
        <w:tc>
          <w:tcPr>
            <w:tcW w:type="dxa" w:w="3312"/>
          </w:tcPr>
          <w:p>
            <w:pPr>
              <w:spacing w:before="40" w:after="40"/>
            </w:pPr>
            <w:r/>
            <w:r>
              <w:rPr>
                <w:rFonts w:ascii="Source Serif 4" w:hAnsi="Source Serif 4" w:cs="Source Serif 4"/>
                <w:b w:val="0"/>
                <w:i w:val="0"/>
                <w:sz w:val="18"/>
              </w:rPr>
              <w:t>Appliance, 128</w:t>
            </w:r>
            <w:r>
              <w:rPr>
                <w:rFonts w:ascii="Source Serif 4" w:hAnsi="Source Serif 4" w:cs="Source Serif 4"/>
                <w:b w:val="0"/>
                <w:i w:val="0"/>
                <w:sz w:val="18"/>
              </w:rPr>
              <w:t xml:space="preserve"> </w:t>
            </w:r>
            <w:r>
              <w:rPr>
                <w:rFonts w:ascii="Source Serif 4" w:hAnsi="Source Serif 4" w:cs="Source Serif 4"/>
                <w:b w:val="0"/>
                <w:i w:val="0"/>
                <w:sz w:val="18"/>
              </w:rPr>
              <w:t>GB</w:t>
            </w:r>
          </w:p>
        </w:tc>
        <w:tc>
          <w:tcPr>
            <w:tcW w:type="dxa" w:w="3312"/>
          </w:tcPr>
          <w:p>
            <w:pPr>
              <w:spacing w:before="40" w:after="40"/>
            </w:pPr>
            <w:r/>
            <w:r>
              <w:rPr>
                <w:rFonts w:ascii="Source Serif 4" w:hAnsi="Source Serif 4" w:cs="Source Serif 4"/>
                <w:b w:val="0"/>
                <w:i w:val="0"/>
                <w:sz w:val="18"/>
              </w:rPr>
              <w:t>$3,495</w:t>
            </w:r>
          </w:p>
        </w:tc>
        <w:tc>
          <w:tcPr>
            <w:tcW w:type="dxa" w:w="3312"/>
          </w:tcPr>
          <w:p>
            <w:pPr>
              <w:spacing w:before="40" w:after="40"/>
            </w:pPr>
            <w:r/>
            <w:r>
              <w:rPr>
                <w:rFonts w:ascii="Source Serif 4" w:hAnsi="Source Serif 4" w:cs="Source Serif 4"/>
                <w:b w:val="0"/>
                <w:i w:val="0"/>
                <w:sz w:val="18"/>
              </w:rPr>
              <w:t>For businesses running larger local models or several at once.</w:t>
            </w:r>
          </w:p>
        </w:tc>
      </w:tr>
      <w:tr>
        <w:tc>
          <w:tcPr>
            <w:tcW w:type="dxa" w:w="3312"/>
          </w:tcPr>
          <w:p>
            <w:pPr>
              <w:spacing w:before="40" w:after="40"/>
            </w:pPr>
            <w:r/>
            <w:r>
              <w:rPr>
                <w:rFonts w:ascii="Source Serif 4" w:hAnsi="Source Serif 4" w:cs="Source Serif 4"/>
                <w:b w:val="0"/>
                <w:i w:val="0"/>
                <w:sz w:val="18"/>
              </w:rPr>
              <w:t>Phone</w:t>
            </w:r>
          </w:p>
        </w:tc>
        <w:tc>
          <w:tcPr>
            <w:tcW w:type="dxa" w:w="3312"/>
          </w:tcPr>
          <w:p>
            <w:pPr>
              <w:spacing w:before="40" w:after="40"/>
            </w:pPr>
            <w:r/>
            <w:r>
              <w:rPr>
                <w:rFonts w:ascii="Source Serif 4" w:hAnsi="Source Serif 4" w:cs="Source Serif 4"/>
                <w:b w:val="0"/>
                <w:i w:val="0"/>
                <w:sz w:val="18"/>
              </w:rPr>
              <w:t>$200</w:t>
            </w:r>
            <w:r>
              <w:rPr>
                <w:rFonts w:ascii="Source Serif 4" w:hAnsi="Source Serif 4" w:cs="Source Serif 4"/>
                <w:b w:val="0"/>
                <w:i w:val="0"/>
                <w:sz w:val="18"/>
              </w:rPr>
              <w:t>–</w:t>
            </w:r>
            <w:r>
              <w:rPr>
                <w:rFonts w:ascii="Source Serif 4" w:hAnsi="Source Serif 4" w:cs="Source Serif 4"/>
                <w:b w:val="0"/>
                <w:i w:val="0"/>
                <w:sz w:val="18"/>
              </w:rPr>
              <w:t>400</w:t>
            </w:r>
          </w:p>
        </w:tc>
        <w:tc>
          <w:tcPr>
            <w:tcW w:type="dxa" w:w="3312"/>
          </w:tcPr>
          <w:p>
            <w:pPr>
              <w:spacing w:before="40" w:after="40"/>
            </w:pPr>
            <w:r/>
            <w:r>
              <w:rPr>
                <w:rFonts w:ascii="Source Serif 4" w:hAnsi="Source Serif 4" w:cs="Source Serif 4"/>
                <w:b w:val="0"/>
                <w:i w:val="0"/>
                <w:sz w:val="18"/>
              </w:rPr>
              <w:t>Include it. Controlling the handset model is what keeps your flow library testable.</w:t>
            </w:r>
          </w:p>
        </w:tc>
      </w:tr>
      <w:tr>
        <w:tc>
          <w:tcPr>
            <w:tcW w:type="dxa" w:w="3312"/>
          </w:tcPr>
          <w:p>
            <w:pPr>
              <w:spacing w:before="40" w:after="40"/>
            </w:pPr>
            <w:r/>
            <w:r>
              <w:rPr>
                <w:rFonts w:ascii="Source Serif 4" w:hAnsi="Source Serif 4" w:cs="Source Serif 4"/>
                <w:b w:val="0"/>
                <w:i w:val="0"/>
                <w:sz w:val="18"/>
              </w:rPr>
              <w:t>100 customers</w:t>
            </w:r>
          </w:p>
        </w:tc>
        <w:tc>
          <w:tcPr>
            <w:tcW w:type="dxa" w:w="3312"/>
          </w:tcPr>
          <w:p>
            <w:pPr>
              <w:spacing w:before="40" w:after="40"/>
            </w:pPr>
            <w:r/>
            <w:r>
              <w:rPr>
                <w:rFonts w:ascii="Source Serif 4" w:hAnsi="Source Serif 4" w:cs="Source Serif 4"/>
                <w:b w:val="0"/>
                <w:i w:val="0"/>
                <w:sz w:val="18"/>
              </w:rPr>
              <w:t>$240K ARR</w:t>
            </w:r>
          </w:p>
        </w:tc>
        <w:tc>
          <w:tcPr>
            <w:tcW w:type="dxa" w:w="3312"/>
          </w:tcPr>
          <w:p>
            <w:pPr>
              <w:spacing w:before="40" w:after="40"/>
            </w:pPr>
            <w:r/>
            <w:r>
              <w:rPr>
                <w:rFonts w:ascii="Source Serif 4" w:hAnsi="Source Serif 4" w:cs="Source Serif 4"/>
                <w:b w:val="0"/>
                <w:i w:val="0"/>
                <w:sz w:val="18"/>
              </w:rPr>
              <w:t>Plus hardware. Roughly one person's full-time churn loop supports this.</w:t>
            </w:r>
          </w:p>
        </w:tc>
      </w:tr>
      <w:tr>
        <w:tc>
          <w:tcPr>
            <w:tcW w:type="dxa" w:w="3312"/>
          </w:tcPr>
          <w:p>
            <w:pPr>
              <w:spacing w:before="40" w:after="40"/>
            </w:pPr>
            <w:r/>
            <w:r>
              <w:rPr>
                <w:rFonts w:ascii="Source Serif 4" w:hAnsi="Source Serif 4" w:cs="Source Serif 4"/>
                <w:b w:val="0"/>
                <w:i w:val="0"/>
                <w:sz w:val="18"/>
              </w:rPr>
              <w:t>500 customers</w:t>
            </w:r>
          </w:p>
        </w:tc>
        <w:tc>
          <w:tcPr>
            <w:tcW w:type="dxa" w:w="3312"/>
          </w:tcPr>
          <w:p>
            <w:pPr>
              <w:spacing w:before="40" w:after="40"/>
            </w:pPr>
            <w:r/>
            <w:r>
              <w:rPr>
                <w:rFonts w:ascii="Source Serif 4" w:hAnsi="Source Serif 4" w:cs="Source Serif 4"/>
                <w:b w:val="0"/>
                <w:i w:val="0"/>
                <w:sz w:val="18"/>
              </w:rPr>
              <w:t>$1.2M ARR</w:t>
            </w:r>
          </w:p>
        </w:tc>
        <w:tc>
          <w:tcPr>
            <w:tcW w:type="dxa" w:w="3312"/>
          </w:tcPr>
          <w:p>
            <w:pPr>
              <w:spacing w:before="40" w:after="40"/>
            </w:pPr>
            <w:r/>
            <w:r>
              <w:rPr>
                <w:rFonts w:ascii="Source Serif 4" w:hAnsi="Source Serif 4" w:cs="Source Serif 4"/>
                <w:b w:val="0"/>
                <w:i w:val="0"/>
                <w:sz w:val="18"/>
              </w:rPr>
              <w:t xml:space="preserve">Same flow library. The loop grows sublinearly </w:t>
            </w:r>
            <w:r>
              <w:rPr>
                <w:rFonts w:ascii="Source Serif 4" w:hAnsi="Source Serif 4" w:cs="Source Serif 4"/>
                <w:b w:val="0"/>
                <w:i w:val="0"/>
                <w:sz w:val="18"/>
              </w:rPr>
              <w:t>—</w:t>
            </w:r>
            <w:r>
              <w:rPr>
                <w:rFonts w:ascii="Source Serif 4" w:hAnsi="Source Serif 4" w:cs="Source Serif 4"/>
                <w:b w:val="0"/>
                <w:i w:val="0"/>
                <w:sz w:val="18"/>
              </w:rPr>
              <w:t xml:space="preserve"> this is the leverage.</w:t>
            </w:r>
          </w:p>
        </w:tc>
      </w:tr>
      <w:tr>
        <w:tc>
          <w:tcPr>
            <w:tcW w:type="dxa" w:w="3312"/>
          </w:tcPr>
          <w:p>
            <w:pPr>
              <w:spacing w:before="40" w:after="40"/>
            </w:pPr>
            <w:r/>
            <w:r>
              <w:rPr>
                <w:rFonts w:ascii="Source Serif 4" w:hAnsi="Source Serif 4" w:cs="Source Serif 4"/>
                <w:b w:val="0"/>
                <w:i w:val="0"/>
                <w:sz w:val="18"/>
              </w:rPr>
              <w:t>Replaces</w:t>
            </w:r>
          </w:p>
        </w:tc>
        <w:tc>
          <w:tcPr>
            <w:tcW w:type="dxa" w:w="3312"/>
          </w:tcPr>
          <w:p>
            <w:pPr>
              <w:spacing w:before="40" w:after="40"/>
            </w:pPr>
            <w:r/>
            <w:r>
              <w:rPr>
                <w:rFonts w:ascii="Source Serif 4" w:hAnsi="Source Serif 4" w:cs="Source Serif 4"/>
                <w:b w:val="0"/>
                <w:i w:val="0"/>
                <w:sz w:val="18"/>
              </w:rPr>
              <w:t>$800</w:t>
            </w:r>
            <w:r>
              <w:rPr>
                <w:rFonts w:ascii="Source Serif 4" w:hAnsi="Source Serif 4" w:cs="Source Serif 4"/>
                <w:b w:val="0"/>
                <w:i w:val="0"/>
                <w:sz w:val="18"/>
              </w:rPr>
              <w:t>–</w:t>
            </w:r>
            <w:r>
              <w:rPr>
                <w:rFonts w:ascii="Source Serif 4" w:hAnsi="Source Serif 4" w:cs="Source Serif 4"/>
                <w:b w:val="0"/>
                <w:i w:val="0"/>
                <w:sz w:val="18"/>
              </w:rPr>
              <w:t>2,500 / mo</w:t>
            </w:r>
          </w:p>
        </w:tc>
        <w:tc>
          <w:tcPr>
            <w:tcW w:type="dxa" w:w="3312"/>
          </w:tcPr>
          <w:p>
            <w:pPr>
              <w:spacing w:before="40" w:after="40"/>
            </w:pPr>
            <w:r/>
            <w:r>
              <w:rPr>
                <w:rFonts w:ascii="Source Serif 4" w:hAnsi="Source Serif 4" w:cs="Source Serif 4"/>
                <w:b w:val="0"/>
                <w:i w:val="0"/>
                <w:sz w:val="18"/>
              </w:rPr>
              <w:t>A part-time assistant, or the stack of disconnected subscriptions the owner is already paying for.</w:t>
            </w:r>
          </w:p>
        </w:tc>
      </w:tr>
    </w:tbl>
    <w:p>
      <w:pPr>
        <w:spacing w:after="80"/>
      </w:pPr>
    </w:p>
    <w:p>
      <w:pPr>
        <w:spacing w:after="140"/>
      </w:pPr>
      <w:r>
        <w:rPr>
          <w:rFonts w:ascii="Source Serif 4" w:hAnsi="Source Serif 4" w:cs="Source Serif 4"/>
          <w:b w:val="0"/>
          <w:i w:val="0"/>
          <w:sz w:val="21"/>
        </w:rPr>
        <w:t xml:space="preserve">The number that matters most is not ARR </w:t>
      </w:r>
      <w:r>
        <w:rPr>
          <w:rFonts w:ascii="Source Serif 4" w:hAnsi="Source Serif 4" w:cs="Source Serif 4"/>
          <w:b w:val="0"/>
          <w:i w:val="0"/>
          <w:sz w:val="21"/>
        </w:rPr>
        <w:t>—</w:t>
      </w:r>
      <w:r>
        <w:rPr>
          <w:rFonts w:ascii="Source Serif 4" w:hAnsi="Source Serif 4" w:cs="Source Serif 4"/>
          <w:b w:val="0"/>
          <w:i w:val="0"/>
          <w:sz w:val="21"/>
        </w:rPr>
        <w:t xml:space="preserve"> it is </w:t>
      </w:r>
      <w:r>
        <w:rPr>
          <w:rFonts w:ascii="Source Serif 4" w:hAnsi="Source Serif 4" w:cs="Source Serif 4"/>
          <w:b/>
          <w:i w:val="0"/>
          <w:sz w:val="21"/>
        </w:rPr>
        <w:t>flows per customer</w:t>
      </w:r>
      <w:r>
        <w:rPr>
          <w:rFonts w:ascii="Source Serif 4" w:hAnsi="Source Serif 4" w:cs="Source Serif 4"/>
          <w:b w:val="0"/>
          <w:i w:val="0"/>
          <w:sz w:val="21"/>
        </w:rPr>
        <w:t>. A business running two flows will churn. A business running fifteen has moved its operations onto your box and will not leave. Instrument that from day one and treat it as the only retention metric.</w:t>
      </w:r>
    </w:p>
    <w:p>
      <w:pPr>
        <w:spacing w:after="120"/>
      </w:pPr>
      <w:r>
        <w:rPr>
          <w:rFonts w:ascii="JetBrains Mono" w:hAnsi="JetBrains Mono" w:cs="JetBrains Mono"/>
          <w:b w:val="0"/>
          <w:i w:val="0"/>
          <w:caps/>
          <w:color w:val="A4601A"/>
          <w:sz w:val="16"/>
        </w:rPr>
        <w:t xml:space="preserve">07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Risk register</w:t>
      </w:r>
    </w:p>
    <w:p>
      <w:pPr>
        <w:pStyle w:val="Heading2"/>
        <w:spacing w:before="280" w:after="80"/>
        <w:keepNext w:val="1"/>
        <w:pBdr>
          <w:bottom w:val="single" w:sz="6" w:space="4" w:color="D7DAD3"/>
        </w:pBdr>
      </w:pPr>
      <w:r>
        <w:rPr>
          <w:rFonts w:ascii="Archivo" w:hAnsi="Archivo" w:cs="Archivo"/>
          <w:b/>
          <w:i w:val="0"/>
          <w:color w:val="181B19"/>
          <w:sz w:val="32"/>
        </w:rPr>
        <w:t>What will actually go wrong</w:t>
      </w:r>
    </w:p>
    <w:p>
      <w:pPr>
        <w:pStyle w:val="Heading4"/>
        <w:spacing w:before="200" w:after="80"/>
        <w:keepNext w:val="1"/>
      </w:pPr>
      <w:r>
        <w:rPr>
          <w:rFonts w:ascii="Archivo" w:hAnsi="Archivo" w:cs="Archivo"/>
          <w:b/>
          <w:i w:val="0"/>
          <w:color w:val="181B19"/>
          <w:sz w:val="22"/>
        </w:rPr>
        <w:t>App anti-automation detection</w:t>
      </w:r>
    </w:p>
    <w:p>
      <w:pPr>
        <w:spacing w:after="140"/>
      </w:pPr>
      <w:r>
        <w:rPr>
          <w:rFonts w:ascii="Source Serif 4" w:hAnsi="Source Serif 4" w:cs="Source Serif 4"/>
          <w:b/>
          <w:i w:val="0"/>
          <w:sz w:val="21"/>
        </w:rPr>
        <w:t>Test week one</w:t>
      </w:r>
      <w:r>
        <w:rPr>
          <w:rFonts w:ascii="Source Serif 4" w:hAnsi="Source Serif 4" w:cs="Source Serif 4"/>
          <w:b w:val="0"/>
          <w:i w:val="0"/>
          <w:sz w:val="21"/>
        </w:rPr>
        <w:t xml:space="preserve">Some apps </w:t>
      </w:r>
      <w:r>
        <w:rPr>
          <w:rFonts w:ascii="Source Serif 4" w:hAnsi="Source Serif 4" w:cs="Source Serif 4"/>
          <w:b w:val="0"/>
          <w:i w:val="0"/>
          <w:sz w:val="21"/>
        </w:rPr>
        <w:t>—</w:t>
      </w:r>
      <w:r>
        <w:rPr>
          <w:rFonts w:ascii="Source Serif 4" w:hAnsi="Source Serif 4" w:cs="Source Serif 4"/>
          <w:b w:val="0"/>
          <w:i w:val="0"/>
          <w:sz w:val="21"/>
        </w:rPr>
        <w:t xml:space="preserve"> banking especially, via Play Integrity </w:t>
      </w:r>
      <w:r>
        <w:rPr>
          <w:rFonts w:ascii="Source Serif 4" w:hAnsi="Source Serif 4" w:cs="Source Serif 4"/>
          <w:b w:val="0"/>
          <w:i w:val="0"/>
          <w:sz w:val="21"/>
        </w:rPr>
        <w:t>—</w:t>
      </w:r>
      <w:r>
        <w:rPr>
          <w:rFonts w:ascii="Source Serif 4" w:hAnsi="Source Serif 4" w:cs="Source Serif 4"/>
          <w:b w:val="0"/>
          <w:i w:val="0"/>
          <w:sz w:val="21"/>
        </w:rPr>
        <w:t xml:space="preserve"> refuse to run with an active accessibility service. This is cheap to check and it defines your addressable market. Run every target app on a real handset before you write a line of the flow engine, and keep a per-app go / no-go list.</w:t>
      </w:r>
    </w:p>
    <w:p>
      <w:pPr>
        <w:pStyle w:val="Heading4"/>
        <w:spacing w:before="200" w:after="80"/>
        <w:keepNext w:val="1"/>
      </w:pPr>
      <w:r>
        <w:rPr>
          <w:rFonts w:ascii="Archivo" w:hAnsi="Archivo" w:cs="Archivo"/>
          <w:b/>
          <w:i w:val="0"/>
          <w:color w:val="181B19"/>
          <w:sz w:val="22"/>
        </w:rPr>
        <w:t>Flow brittleness</w:t>
      </w:r>
    </w:p>
    <w:p>
      <w:pPr>
        <w:spacing w:after="140"/>
      </w:pPr>
      <w:r>
        <w:rPr>
          <w:rFonts w:ascii="Source Serif 4" w:hAnsi="Source Serif 4" w:cs="Source Serif 4"/>
          <w:b/>
          <w:i w:val="0"/>
          <w:sz w:val="21"/>
        </w:rPr>
        <w:t>Replay, then verify</w:t>
      </w:r>
      <w:r>
        <w:rPr>
          <w:rFonts w:ascii="Source Serif 4" w:hAnsi="Source Serif 4" w:cs="Source Serif 4"/>
          <w:b w:val="0"/>
          <w:i w:val="0"/>
          <w:sz w:val="21"/>
        </w:rPr>
        <w:t>Pure vision agents land somewhere around 60</w:t>
      </w:r>
      <w:r>
        <w:rPr>
          <w:rFonts w:ascii="Source Serif 4" w:hAnsi="Source Serif 4" w:cs="Source Serif 4"/>
          <w:b w:val="0"/>
          <w:i w:val="0"/>
          <w:sz w:val="21"/>
        </w:rPr>
        <w:t>–</w:t>
      </w:r>
      <w:r>
        <w:rPr>
          <w:rFonts w:ascii="Source Serif 4" w:hAnsi="Source Serif 4" w:cs="Source Serif 4"/>
          <w:b w:val="0"/>
          <w:i w:val="0"/>
          <w:sz w:val="21"/>
        </w:rPr>
        <w:t xml:space="preserve">85% on novel multi-step tasks </w:t>
      </w:r>
      <w:r>
        <w:rPr>
          <w:rFonts w:ascii="Source Serif 4" w:hAnsi="Source Serif 4" w:cs="Source Serif 4"/>
          <w:b w:val="0"/>
          <w:i w:val="0"/>
          <w:sz w:val="21"/>
        </w:rPr>
        <w:t>—</w:t>
      </w:r>
      <w:r>
        <w:rPr>
          <w:rFonts w:ascii="Source Serif 4" w:hAnsi="Source Serif 4" w:cs="Source Serif 4"/>
          <w:b w:val="0"/>
          <w:i w:val="0"/>
          <w:sz w:val="21"/>
        </w:rPr>
        <w:t xml:space="preserve"> fine for hours, unacceptable for invoices. Recorded deterministic paths plus mandatory end-state verification is what takes it to shippable, and a failed verification is a fleet signal, not a customer complaint.</w:t>
      </w:r>
    </w:p>
    <w:p>
      <w:pPr>
        <w:pStyle w:val="Heading4"/>
        <w:spacing w:before="200" w:after="80"/>
        <w:keepNext w:val="1"/>
      </w:pPr>
      <w:r>
        <w:rPr>
          <w:rFonts w:ascii="Archivo" w:hAnsi="Archivo" w:cs="Archivo"/>
          <w:b/>
          <w:i w:val="0"/>
          <w:color w:val="181B19"/>
          <w:sz w:val="22"/>
        </w:rPr>
        <w:t>Three hard products at once</w:t>
      </w:r>
    </w:p>
    <w:p>
      <w:pPr>
        <w:spacing w:after="140"/>
      </w:pPr>
      <w:r>
        <w:rPr>
          <w:rFonts w:ascii="Source Serif 4" w:hAnsi="Source Serif 4" w:cs="Source Serif 4"/>
          <w:b/>
          <w:i w:val="0"/>
          <w:sz w:val="21"/>
        </w:rPr>
        <w:t>Ship P2 before P4</w:t>
      </w:r>
      <w:r>
        <w:rPr>
          <w:rFonts w:ascii="Source Serif 4" w:hAnsi="Source Serif 4" w:cs="Source Serif 4"/>
          <w:b w:val="0"/>
          <w:i w:val="0"/>
          <w:sz w:val="21"/>
        </w:rPr>
        <w:t>Immutable OS, model orchestrator, and GUI agent are each a company. Only the third one sells. Software on the customer's own hardware buys you revenue and evidence before you commit to inventory you cannot return.</w:t>
      </w:r>
    </w:p>
    <w:p>
      <w:pPr>
        <w:pStyle w:val="Heading4"/>
        <w:spacing w:before="200" w:after="80"/>
        <w:keepNext w:val="1"/>
      </w:pPr>
      <w:r>
        <w:rPr>
          <w:rFonts w:ascii="Archivo" w:hAnsi="Archivo" w:cs="Archivo"/>
          <w:b/>
          <w:i w:val="0"/>
          <w:color w:val="181B19"/>
          <w:sz w:val="22"/>
        </w:rPr>
        <w:t>Phone as a wear item</w:t>
      </w:r>
    </w:p>
    <w:p>
      <w:pPr>
        <w:spacing w:after="140"/>
      </w:pPr>
      <w:r>
        <w:rPr>
          <w:rFonts w:ascii="Source Serif 4" w:hAnsi="Source Serif 4" w:cs="Source Serif 4"/>
          <w:b/>
          <w:i w:val="0"/>
          <w:sz w:val="21"/>
        </w:rPr>
        <w:t>Charge limiting</w:t>
      </w:r>
      <w:r>
        <w:rPr>
          <w:rFonts w:ascii="Source Serif 4" w:hAnsi="Source Serif 4" w:cs="Source Serif 4"/>
          <w:b w:val="0"/>
          <w:i w:val="0"/>
          <w:sz w:val="21"/>
        </w:rPr>
        <w:t>A handset pinned at 100% forever swells. Cap charge in the cradle, schedule reboots, watch for app auto-updates changing UIs overnight, and treat the phone as a serviceable part with a replacement path.</w:t>
      </w:r>
    </w:p>
    <w:p>
      <w:pPr>
        <w:pStyle w:val="Heading4"/>
        <w:spacing w:before="200" w:after="80"/>
        <w:keepNext w:val="1"/>
      </w:pPr>
      <w:r>
        <w:rPr>
          <w:rFonts w:ascii="Archivo" w:hAnsi="Archivo" w:cs="Archivo"/>
          <w:b/>
          <w:i w:val="0"/>
          <w:color w:val="181B19"/>
          <w:sz w:val="22"/>
        </w:rPr>
        <w:t>Overselling local model quality</w:t>
      </w:r>
    </w:p>
    <w:p>
      <w:pPr>
        <w:spacing w:after="140"/>
      </w:pPr>
      <w:r>
        <w:rPr>
          <w:rFonts w:ascii="Source Serif 4" w:hAnsi="Source Serif 4" w:cs="Source Serif 4"/>
          <w:b/>
          <w:i w:val="0"/>
          <w:sz w:val="21"/>
        </w:rPr>
        <w:t>Never claim smarter</w:t>
      </w:r>
      <w:r>
        <w:rPr>
          <w:rFonts w:ascii="Source Serif 4" w:hAnsi="Source Serif 4" w:cs="Source Serif 4"/>
          <w:b w:val="0"/>
          <w:i w:val="0"/>
          <w:sz w:val="21"/>
        </w:rPr>
        <w:t xml:space="preserve">Local models trail frontier cloud models and customers will notice within a week. Sell what is actually true and actually unavailable elsewhere: private, flat-fee, offline-capable, and theirs. You already said you are not trying to beat ChatGPT </w:t>
      </w:r>
      <w:r>
        <w:rPr>
          <w:rFonts w:ascii="Source Serif 4" w:hAnsi="Source Serif 4" w:cs="Source Serif 4"/>
          <w:b w:val="0"/>
          <w:i w:val="0"/>
          <w:sz w:val="21"/>
        </w:rPr>
        <w:t>—</w:t>
      </w:r>
      <w:r>
        <w:rPr>
          <w:rFonts w:ascii="Source Serif 4" w:hAnsi="Source Serif 4" w:cs="Source Serif 4"/>
          <w:b w:val="0"/>
          <w:i w:val="0"/>
          <w:sz w:val="21"/>
        </w:rPr>
        <w:t xml:space="preserve"> keep that in the marketing, not just the strategy.</w:t>
      </w:r>
    </w:p>
    <w:p>
      <w:pPr>
        <w:pStyle w:val="Heading4"/>
        <w:spacing w:before="200" w:after="80"/>
        <w:keepNext w:val="1"/>
      </w:pPr>
      <w:r>
        <w:rPr>
          <w:rFonts w:ascii="Archivo" w:hAnsi="Archivo" w:cs="Archivo"/>
          <w:b/>
          <w:i w:val="0"/>
          <w:color w:val="181B19"/>
          <w:sz w:val="22"/>
        </w:rPr>
        <w:t>Single-vendor concentration</w:t>
      </w:r>
    </w:p>
    <w:p>
      <w:pPr>
        <w:spacing w:after="140"/>
      </w:pPr>
      <w:r>
        <w:rPr>
          <w:rFonts w:ascii="Source Serif 4" w:hAnsi="Source Serif 4" w:cs="Source Serif 4"/>
          <w:b/>
          <w:i w:val="0"/>
          <w:sz w:val="21"/>
        </w:rPr>
        <w:t>Two verticals early</w:t>
      </w:r>
      <w:r>
        <w:rPr>
          <w:rFonts w:ascii="Source Serif 4" w:hAnsi="Source Serif 4" w:cs="Source Serif 4"/>
          <w:b w:val="0"/>
          <w:i w:val="0"/>
          <w:sz w:val="21"/>
        </w:rPr>
        <w:t>If 80% of your flows live inside one POS vendor, that vendor's roadmap is your roadmap. Spread across at least two unrelated trades by P2 so no single app redesign can take down the business.</w:t>
      </w:r>
    </w:p>
    <w:p>
      <w:pPr>
        <w:spacing w:after="120"/>
      </w:pPr>
      <w:r>
        <w:rPr>
          <w:rFonts w:ascii="JetBrains Mono" w:hAnsi="JetBrains Mono" w:cs="JetBrains Mono"/>
          <w:b w:val="0"/>
          <w:i w:val="0"/>
          <w:caps/>
          <w:color w:val="A4601A"/>
          <w:sz w:val="16"/>
        </w:rPr>
        <w:t xml:space="preserve">08 </w:t>
      </w:r>
      <w:r>
        <w:rPr>
          <w:rFonts w:ascii="JetBrains Mono" w:hAnsi="JetBrains Mono" w:cs="JetBrains Mono"/>
          <w:b w:val="0"/>
          <w:i w:val="0"/>
          <w:caps/>
          <w:color w:val="A4601A"/>
          <w:sz w:val="16"/>
        </w:rPr>
        <w:t>—</w:t>
      </w:r>
      <w:r>
        <w:rPr>
          <w:rFonts w:ascii="JetBrains Mono" w:hAnsi="JetBrains Mono" w:cs="JetBrains Mono"/>
          <w:b w:val="0"/>
          <w:i w:val="0"/>
          <w:caps/>
          <w:color w:val="A4601A"/>
          <w:sz w:val="16"/>
        </w:rPr>
        <w:t xml:space="preserve"> Start here</w:t>
      </w:r>
    </w:p>
    <w:p>
      <w:pPr>
        <w:pStyle w:val="Heading2"/>
        <w:spacing w:before="280" w:after="80"/>
        <w:keepNext w:val="1"/>
        <w:pBdr>
          <w:bottom w:val="single" w:sz="6" w:space="4" w:color="D7DAD3"/>
        </w:pBdr>
      </w:pPr>
      <w:r>
        <w:rPr>
          <w:rFonts w:ascii="Archivo" w:hAnsi="Archivo" w:cs="Archivo"/>
          <w:b/>
          <w:i w:val="0"/>
          <w:color w:val="181B19"/>
          <w:sz w:val="32"/>
        </w:rPr>
        <w:t>The next thirty days</w:t>
      </w:r>
    </w:p>
    <w:p>
      <w:pPr>
        <w:pStyle w:val="ListNumber"/>
        <w:spacing w:after="60"/>
        <w:ind w:left="360"/>
      </w:pPr>
      <w:r>
        <w:rPr>
          <w:rFonts w:ascii="Source Serif 4" w:hAnsi="Source Serif 4" w:cs="Source Serif 4"/>
          <w:b w:val="0"/>
          <w:i w:val="0"/>
          <w:sz w:val="21"/>
        </w:rPr>
        <w:t>Buy one unlocked mid-range Android handset and put a working SIM in it. Buy one mini PC with 32</w:t>
      </w:r>
      <w:r>
        <w:rPr>
          <w:rFonts w:ascii="Source Serif 4" w:hAnsi="Source Serif 4" w:cs="Source Serif 4"/>
          <w:b w:val="0"/>
          <w:i w:val="0"/>
          <w:sz w:val="21"/>
        </w:rPr>
        <w:t xml:space="preserve"> </w:t>
      </w:r>
      <w:r>
        <w:rPr>
          <w:rFonts w:ascii="Source Serif 4" w:hAnsi="Source Serif 4" w:cs="Source Serif 4"/>
          <w:b w:val="0"/>
          <w:i w:val="0"/>
          <w:sz w:val="21"/>
        </w:rPr>
        <w:t>GB or more.</w:t>
      </w:r>
    </w:p>
    <w:p>
      <w:pPr>
        <w:pStyle w:val="ListNumber"/>
        <w:spacing w:after="60"/>
        <w:ind w:left="360"/>
      </w:pPr>
      <w:r>
        <w:rPr>
          <w:rFonts w:ascii="Source Serif 4" w:hAnsi="Source Serif 4" w:cs="Source Serif 4"/>
          <w:b w:val="0"/>
          <w:i w:val="0"/>
          <w:sz w:val="21"/>
        </w:rPr>
        <w:t>Get scrcpy mirroring the phone and ADB sending input. One afternoon.</w:t>
      </w:r>
    </w:p>
    <w:p>
      <w:pPr>
        <w:pStyle w:val="ListNumber"/>
        <w:spacing w:after="60"/>
        <w:ind w:left="360"/>
      </w:pPr>
      <w:r>
        <w:rPr>
          <w:rFonts w:ascii="Source Serif 4" w:hAnsi="Source Serif 4" w:cs="Source Serif 4"/>
          <w:b w:val="0"/>
          <w:i w:val="0"/>
          <w:sz w:val="21"/>
        </w:rPr>
        <w:t>Write the accessibility service that dumps the UI tree as structured text. This is the foundation of everything.</w:t>
      </w:r>
    </w:p>
    <w:p>
      <w:pPr>
        <w:pStyle w:val="ListNumber"/>
        <w:spacing w:after="60"/>
        <w:ind w:left="360"/>
      </w:pPr>
      <w:r>
        <w:rPr>
          <w:rFonts w:ascii="Source Serif 4" w:hAnsi="Source Serif 4" w:cs="Source Serif 4"/>
          <w:b w:val="0"/>
          <w:i w:val="0"/>
          <w:sz w:val="21"/>
        </w:rPr>
        <w:t>Pick exactly one flow: business hours in Google Business Profile. Record a human doing it.</w:t>
      </w:r>
    </w:p>
    <w:p>
      <w:pPr>
        <w:pStyle w:val="ListNumber"/>
        <w:spacing w:after="60"/>
        <w:ind w:left="360"/>
      </w:pPr>
      <w:r>
        <w:rPr>
          <w:rFonts w:ascii="Source Serif 4" w:hAnsi="Source Serif 4" w:cs="Source Serif 4"/>
          <w:b w:val="0"/>
          <w:i w:val="0"/>
          <w:sz w:val="21"/>
        </w:rPr>
        <w:t>Replay it. Screenshot the result. Read the screenshot back and confirm the hours changed.</w:t>
      </w:r>
    </w:p>
    <w:p>
      <w:pPr>
        <w:pStyle w:val="ListNumber"/>
        <w:spacing w:after="60"/>
        <w:ind w:left="360"/>
      </w:pPr>
      <w:r>
        <w:rPr>
          <w:rFonts w:ascii="Source Serif 4" w:hAnsi="Source Serif 4" w:cs="Source Serif 4"/>
          <w:b w:val="0"/>
          <w:i w:val="0"/>
          <w:sz w:val="21"/>
        </w:rPr>
        <w:t>Film the whole thing in one unbroken take, thirty seconds, no edits.</w:t>
      </w:r>
    </w:p>
    <w:p>
      <w:pPr>
        <w:pStyle w:val="Heading3"/>
        <w:spacing w:before="200" w:after="80"/>
        <w:keepNext w:val="1"/>
      </w:pPr>
      <w:r>
        <w:rPr>
          <w:rFonts w:ascii="Archivo" w:hAnsi="Archivo" w:cs="Archivo"/>
          <w:b/>
          <w:i w:val="0"/>
          <w:color w:val="181B19"/>
          <w:sz w:val="25"/>
        </w:rPr>
        <w:t>That video is the company</w:t>
      </w:r>
    </w:p>
    <w:p>
      <w:pPr>
        <w:spacing w:after="140"/>
      </w:pPr>
      <w:r>
        <w:rPr>
          <w:rFonts w:ascii="Source Serif 4" w:hAnsi="Source Serif 4" w:cs="Source Serif 4"/>
          <w:b w:val="0"/>
          <w:i w:val="0"/>
          <w:sz w:val="21"/>
        </w:rPr>
        <w:t>It is your first ten customers, your first hire, and your fundraise. Someone says "update my hours" out loud and a business's real listing changes on a real account, end to end, with proof. Nobody has to be told what it means.</w:t>
      </w:r>
    </w:p>
    <w:p>
      <w:pPr>
        <w:spacing w:after="140"/>
      </w:pPr>
      <w:r>
        <w:rPr>
          <w:rFonts w:ascii="Source Serif 4" w:hAnsi="Source Serif 4" w:cs="Source Serif 4"/>
          <w:b w:val="0"/>
          <w:i w:val="0"/>
          <w:sz w:val="21"/>
        </w:rPr>
        <w:t>Build it before you buy a single piece of inventory, register a single trademark, or design a single screen.</w:t>
      </w:r>
    </w:p>
    <w:p>
      <w:pPr>
        <w:spacing w:after="140"/>
      </w:pPr>
      <w:r>
        <w:rPr>
          <w:rFonts w:ascii="Source Serif 4" w:hAnsi="Source Serif 4" w:cs="Source Serif 4"/>
          <w:b w:val="0"/>
          <w:i w:val="0"/>
          <w:sz w:val="21"/>
        </w:rPr>
        <w:t>Working plan, revision one. Phase durations assume a small team and will move; the dependency order between phases should not. Every component named here is open source and available today.</w:t>
      </w:r>
    </w:p>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ource Serif 4" w:hAnsi="Source Serif 4" w:cs="Source Serif 4" w:eastAsia="Source Serif 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