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JetBrains Mono" w:hAnsi="JetBrains Mono"/>
          <w:b/>
          <w:color w:val="A4601A"/>
          <w:sz w:val="16"/>
        </w:rPr>
        <w:t>PART V</w:t>
      </w:r>
    </w:p>
    <w:p>
      <w:pPr>
        <w:spacing w:after="120"/>
      </w:pPr>
      <w:r>
        <w:rPr>
          <w:rFonts w:ascii="Archivo" w:hAnsi="Archivo"/>
          <w:b/>
          <w:color w:val="181B19"/>
          <w:sz w:val="52"/>
        </w:rPr>
        <w:t>The Parts Catalog</w:t>
      </w:r>
    </w:p>
    <w:p>
      <w:pPr>
        <w:spacing w:after="200"/>
        <w:pBdr>
          <w:bottom w:val="single" w:sz="6" w:space="4" w:color="D7DAD3"/>
        </w:pBdr>
      </w:pPr>
      <w:r>
        <w:rPr>
          <w:rFonts w:ascii="Source Serif 4" w:hAnsi="Source Serif 4"/>
          <w:i/>
          <w:color w:val="474C48"/>
          <w:sz w:val="23"/>
        </w:rPr>
        <w:t>Every open-source component by layer with a use / study / careful / skip verdict.</w:t>
      </w:r>
    </w:p>
    <w:p>
      <w:pPr>
        <w:spacing w:after="120"/>
      </w:pPr>
      <w:r>
        <w:rPr>
          <w:rFonts w:ascii="JetBrains Mono" w:hAnsi="JetBrains Mono" w:cs="JetBrains Mono"/>
          <w:b w:val="0"/>
          <w:i w:val="0"/>
          <w:caps/>
          <w:color w:val="A4601A"/>
          <w:sz w:val="16"/>
        </w:rPr>
        <w:t>Companion to the Build Plan</w:t>
      </w:r>
    </w:p>
    <w:p>
      <w:pPr>
        <w:spacing w:after="140"/>
      </w:pPr>
      <w:r>
        <w:rPr>
          <w:rFonts w:ascii="Source Serif 4" w:hAnsi="Source Serif 4" w:cs="Source Serif 4"/>
          <w:b w:val="0"/>
          <w:i w:val="0"/>
          <w:sz w:val="21"/>
        </w:rPr>
        <w:t xml:space="preserve">Every open-source component the appliance needs, grouped by layer, with a verdict on each. Opinions included </w:t>
      </w:r>
      <w:r>
        <w:rPr>
          <w:rFonts w:ascii="Source Serif 4" w:hAnsi="Source Serif 4" w:cs="Source Serif 4"/>
          <w:b w:val="0"/>
          <w:i w:val="0"/>
          <w:sz w:val="21"/>
        </w:rPr>
        <w:t>—</w:t>
      </w:r>
      <w:r>
        <w:rPr>
          <w:rFonts w:ascii="Source Serif 4" w:hAnsi="Source Serif 4" w:cs="Source Serif 4"/>
          <w:b w:val="0"/>
          <w:i w:val="0"/>
          <w:sz w:val="21"/>
        </w:rPr>
        <w:t xml:space="preserve"> a list of sixty repositories without them is just more work for you.</w:t>
      </w:r>
    </w:p>
    <w:p>
      <w:pPr>
        <w:spacing w:after="120"/>
      </w:pPr>
      <w:r>
        <w:rPr>
          <w:rFonts w:ascii="Source Serif 4" w:hAnsi="Source Serif 4" w:cs="Source Serif 4"/>
          <w:b w:val="0"/>
          <w:i w:val="0"/>
          <w:sz w:val="21"/>
        </w:rPr>
        <w:t xml:space="preserve"> </w:t>
      </w:r>
      <w:r>
        <w:rPr>
          <w:rFonts w:ascii="JetBrains Mono" w:hAnsi="JetBrains Mono" w:cs="JetBrains Mono"/>
          <w:b w:val="0"/>
          <w:i w:val="0"/>
          <w:caps/>
          <w:color w:val="A4601A"/>
          <w:sz w:val="16"/>
        </w:rPr>
        <w:t>Use</w:t>
      </w:r>
      <w:r>
        <w:rPr>
          <w:rFonts w:ascii="Source Serif 4" w:hAnsi="Source Serif 4" w:cs="Source Serif 4"/>
          <w:b w:val="0"/>
          <w:i w:val="0"/>
          <w:sz w:val="21"/>
        </w:rPr>
        <w:t xml:space="preserve"> Build on this</w:t>
      </w:r>
      <w:r>
        <w:rPr>
          <w:rFonts w:ascii="Source Serif 4" w:hAnsi="Source Serif 4" w:cs="Source Serif 4"/>
          <w:b w:val="0"/>
          <w:i w:val="0"/>
          <w:sz w:val="21"/>
        </w:rPr>
        <w:t xml:space="preserve"> </w:t>
      </w:r>
      <w:r>
        <w:rPr>
          <w:rFonts w:ascii="JetBrains Mono" w:hAnsi="JetBrains Mono" w:cs="JetBrains Mono"/>
          <w:b w:val="0"/>
          <w:i w:val="0"/>
          <w:caps/>
          <w:color w:val="A4601A"/>
          <w:sz w:val="16"/>
        </w:rPr>
        <w:t>Study</w:t>
      </w:r>
      <w:r>
        <w:rPr>
          <w:rFonts w:ascii="Source Serif 4" w:hAnsi="Source Serif 4" w:cs="Source Serif 4"/>
          <w:b w:val="0"/>
          <w:i w:val="0"/>
          <w:sz w:val="21"/>
        </w:rPr>
        <w:t xml:space="preserve"> Read it, don't depend on it</w:t>
      </w:r>
      <w:r>
        <w:rPr>
          <w:rFonts w:ascii="Source Serif 4" w:hAnsi="Source Serif 4" w:cs="Source Serif 4"/>
          <w:b w:val="0"/>
          <w:i w:val="0"/>
          <w:sz w:val="21"/>
        </w:rPr>
        <w:t xml:space="preserve"> </w:t>
      </w:r>
      <w:r>
        <w:rPr>
          <w:rFonts w:ascii="JetBrains Mono" w:hAnsi="JetBrains Mono" w:cs="JetBrains Mono"/>
          <w:b w:val="0"/>
          <w:i w:val="0"/>
          <w:caps/>
          <w:color w:val="A4601A"/>
          <w:sz w:val="16"/>
        </w:rPr>
        <w:t>Careful</w:t>
      </w:r>
      <w:r>
        <w:rPr>
          <w:rFonts w:ascii="Source Serif 4" w:hAnsi="Source Serif 4" w:cs="Source Serif 4"/>
          <w:b w:val="0"/>
          <w:i w:val="0"/>
          <w:sz w:val="21"/>
        </w:rPr>
        <w:t xml:space="preserve"> Real catch attached</w:t>
      </w:r>
      <w:r>
        <w:rPr>
          <w:rFonts w:ascii="Source Serif 4" w:hAnsi="Source Serif 4" w:cs="Source Serif 4"/>
          <w:b w:val="0"/>
          <w:i w:val="0"/>
          <w:sz w:val="21"/>
        </w:rPr>
        <w:t xml:space="preserve"> </w:t>
      </w:r>
      <w:r>
        <w:rPr>
          <w:rFonts w:ascii="JetBrains Mono" w:hAnsi="JetBrains Mono" w:cs="JetBrains Mono"/>
          <w:b w:val="0"/>
          <w:i w:val="0"/>
          <w:caps/>
          <w:color w:val="A4601A"/>
          <w:sz w:val="16"/>
        </w:rPr>
        <w:t>Skip</w:t>
      </w:r>
      <w:r>
        <w:rPr>
          <w:rFonts w:ascii="Source Serif 4" w:hAnsi="Source Serif 4" w:cs="Source Serif 4"/>
          <w:b w:val="0"/>
          <w:i w:val="0"/>
          <w:sz w:val="21"/>
        </w:rPr>
        <w:t xml:space="preserve"> Wrong tool here</w:t>
      </w:r>
      <w:r>
        <w:rPr>
          <w:rFonts w:ascii="Source Serif 4" w:hAnsi="Source Serif 4" w:cs="Source Serif 4"/>
          <w:b w:val="0"/>
          <w:i w:val="0"/>
          <w:sz w:val="21"/>
        </w:rPr>
        <w:t xml:space="preserve"> </w:t>
      </w:r>
    </w:p>
    <w:p>
      <w:pPr>
        <w:spacing w:after="120"/>
      </w:pPr>
      <w:r>
        <w:rPr>
          <w:rFonts w:ascii="JetBrains Mono" w:hAnsi="JetBrains Mono" w:cs="JetBrains Mono"/>
          <w:b w:val="0"/>
          <w:i w:val="0"/>
          <w:caps/>
          <w:color w:val="A4601A"/>
          <w:sz w:val="16"/>
        </w:rPr>
        <w:t>The spine</w:t>
      </w:r>
    </w:p>
    <w:p>
      <w:pPr>
        <w:pStyle w:val="Heading2"/>
        <w:spacing w:before="280" w:after="80"/>
        <w:keepNext w:val="1"/>
        <w:pBdr>
          <w:bottom w:val="single" w:sz="6" w:space="4" w:color="D7DAD3"/>
        </w:pBdr>
      </w:pPr>
      <w:r>
        <w:rPr>
          <w:rFonts w:ascii="Archivo" w:hAnsi="Archivo" w:cs="Archivo"/>
          <w:b/>
          <w:i w:val="0"/>
          <w:color w:val="181B19"/>
          <w:sz w:val="32"/>
        </w:rPr>
        <w:t>Nine repos carry the whole product</w:t>
      </w:r>
    </w:p>
    <w:p>
      <w:pPr>
        <w:spacing w:after="140"/>
      </w:pPr>
      <w:r>
        <w:rPr>
          <w:rFonts w:ascii="Source Serif 4" w:hAnsi="Source Serif 4" w:cs="Source Serif 4"/>
          <w:b w:val="0"/>
          <w:i w:val="0"/>
          <w:sz w:val="21"/>
        </w:rPr>
        <w:t>Everything else in this catalog is supporting cast. If you only cloned these nine, you would still have the shape of the machine.</w:t>
      </w:r>
    </w:p>
    <w:p>
      <w:pPr>
        <w:spacing w:after="120"/>
      </w:pPr>
      <w:r>
        <w:rPr>
          <w:rFonts w:ascii="Source Serif 4" w:hAnsi="Source Serif 4" w:cs="Source Serif 4"/>
          <w:b w:val="0"/>
          <w:i w:val="0"/>
          <w:sz w:val="21"/>
        </w:rPr>
        <w:t>Genymobile/scrcpy</w:t>
      </w:r>
    </w:p>
    <w:p>
      <w:pPr>
        <w:spacing w:after="140"/>
      </w:pPr>
      <w:r>
        <w:rPr>
          <w:rFonts w:ascii="Source Serif 4" w:hAnsi="Source Serif 4" w:cs="Source Serif 4"/>
          <w:b w:val="0"/>
          <w:i w:val="0"/>
          <w:sz w:val="21"/>
        </w:rPr>
        <w:t xml:space="preserve">Mirror and control the Android handset. Solved problem </w:t>
      </w:r>
      <w:r>
        <w:rPr>
          <w:rFonts w:ascii="Source Serif 4" w:hAnsi="Source Serif 4" w:cs="Source Serif 4"/>
          <w:b w:val="0"/>
          <w:i w:val="0"/>
          <w:sz w:val="21"/>
        </w:rPr>
        <w:t>—</w:t>
      </w:r>
      <w:r>
        <w:rPr>
          <w:rFonts w:ascii="Source Serif 4" w:hAnsi="Source Serif 4" w:cs="Source Serif 4"/>
          <w:b w:val="0"/>
          <w:i w:val="0"/>
          <w:sz w:val="21"/>
        </w:rPr>
        <w:t xml:space="preserve"> do not rebuild it.</w:t>
      </w:r>
    </w:p>
    <w:p>
      <w:pPr>
        <w:spacing w:after="120"/>
      </w:pPr>
      <w:r>
        <w:rPr>
          <w:rFonts w:ascii="Source Serif 4" w:hAnsi="Source Serif 4" w:cs="Source Serif 4"/>
          <w:b w:val="0"/>
          <w:i w:val="0"/>
          <w:sz w:val="21"/>
        </w:rPr>
        <w:t>mobile-dev-inc/maestro</w:t>
      </w:r>
    </w:p>
    <w:p>
      <w:pPr>
        <w:spacing w:after="140"/>
      </w:pPr>
      <w:r>
        <w:rPr>
          <w:rFonts w:ascii="Source Serif 4" w:hAnsi="Source Serif 4" w:cs="Source Serif 4"/>
          <w:b w:val="0"/>
          <w:i w:val="0"/>
          <w:sz w:val="21"/>
        </w:rPr>
        <w:t>Declarative YAML mobile flows. The shape your flow library should take.</w:t>
      </w:r>
    </w:p>
    <w:p>
      <w:pPr>
        <w:spacing w:after="120"/>
      </w:pPr>
      <w:r>
        <w:rPr>
          <w:rFonts w:ascii="Source Serif 4" w:hAnsi="Source Serif 4" w:cs="Source Serif 4"/>
          <w:b w:val="0"/>
          <w:i w:val="0"/>
          <w:sz w:val="21"/>
        </w:rPr>
        <w:t>ggml-org/llama.cpp</w:t>
      </w:r>
    </w:p>
    <w:p>
      <w:pPr>
        <w:spacing w:after="140"/>
      </w:pPr>
      <w:r>
        <w:rPr>
          <w:rFonts w:ascii="Source Serif 4" w:hAnsi="Source Serif 4" w:cs="Source Serif 4"/>
          <w:b w:val="0"/>
          <w:i w:val="0"/>
          <w:sz w:val="21"/>
        </w:rPr>
        <w:t>Local inference, GGUF weights, LoRA adapter loading.</w:t>
      </w:r>
    </w:p>
    <w:p>
      <w:pPr>
        <w:spacing w:after="120"/>
      </w:pPr>
      <w:r>
        <w:rPr>
          <w:rFonts w:ascii="Source Serif 4" w:hAnsi="Source Serif 4" w:cs="Source Serif 4"/>
          <w:b w:val="0"/>
          <w:i w:val="0"/>
          <w:sz w:val="21"/>
        </w:rPr>
        <w:t>mostlygeek/llama-swap</w:t>
      </w:r>
    </w:p>
    <w:p>
      <w:pPr>
        <w:spacing w:after="140"/>
      </w:pPr>
      <w:r>
        <w:rPr>
          <w:rFonts w:ascii="Source Serif 4" w:hAnsi="Source Serif 4" w:cs="Source Serif 4"/>
          <w:b w:val="0"/>
          <w:i w:val="0"/>
          <w:sz w:val="21"/>
        </w:rPr>
        <w:t>Hot-swaps models behind one OpenAI-compatible endpoint. Your model manager, already written.</w:t>
      </w:r>
    </w:p>
    <w:p>
      <w:pPr>
        <w:spacing w:after="120"/>
      </w:pPr>
      <w:r>
        <w:rPr>
          <w:rFonts w:ascii="Source Serif 4" w:hAnsi="Source Serif 4" w:cs="Source Serif 4"/>
          <w:b w:val="0"/>
          <w:i w:val="0"/>
          <w:sz w:val="21"/>
        </w:rPr>
        <w:t>rhasspy/wyoming</w:t>
      </w:r>
    </w:p>
    <w:p>
      <w:pPr>
        <w:spacing w:after="140"/>
      </w:pPr>
      <w:r>
        <w:rPr>
          <w:rFonts w:ascii="Source Serif 4" w:hAnsi="Source Serif 4" w:cs="Source Serif 4"/>
          <w:b w:val="0"/>
          <w:i w:val="0"/>
          <w:sz w:val="21"/>
        </w:rPr>
        <w:t xml:space="preserve">The protocol that wires wake word </w:t>
      </w:r>
      <w:r>
        <w:rPr>
          <w:rFonts w:ascii="Source Serif 4" w:hAnsi="Source Serif 4" w:cs="Source Serif 4"/>
          <w:b w:val="0"/>
          <w:i w:val="0"/>
          <w:sz w:val="21"/>
        </w:rPr>
        <w:t>→</w:t>
      </w:r>
      <w:r>
        <w:rPr>
          <w:rFonts w:ascii="Source Serif 4" w:hAnsi="Source Serif 4" w:cs="Source Serif 4"/>
          <w:b w:val="0"/>
          <w:i w:val="0"/>
          <w:sz w:val="21"/>
        </w:rPr>
        <w:t xml:space="preserve"> speech </w:t>
      </w:r>
      <w:r>
        <w:rPr>
          <w:rFonts w:ascii="Source Serif 4" w:hAnsi="Source Serif 4" w:cs="Source Serif 4"/>
          <w:b w:val="0"/>
          <w:i w:val="0"/>
          <w:sz w:val="21"/>
        </w:rPr>
        <w:t>→</w:t>
      </w:r>
      <w:r>
        <w:rPr>
          <w:rFonts w:ascii="Source Serif 4" w:hAnsi="Source Serif 4" w:cs="Source Serif 4"/>
          <w:b w:val="0"/>
          <w:i w:val="0"/>
          <w:sz w:val="21"/>
        </w:rPr>
        <w:t xml:space="preserve"> intent </w:t>
      </w:r>
      <w:r>
        <w:rPr>
          <w:rFonts w:ascii="Source Serif 4" w:hAnsi="Source Serif 4" w:cs="Source Serif 4"/>
          <w:b w:val="0"/>
          <w:i w:val="0"/>
          <w:sz w:val="21"/>
        </w:rPr>
        <w:t>→</w:t>
      </w:r>
      <w:r>
        <w:rPr>
          <w:rFonts w:ascii="Source Serif 4" w:hAnsi="Source Serif 4" w:cs="Source Serif 4"/>
          <w:b w:val="0"/>
          <w:i w:val="0"/>
          <w:sz w:val="21"/>
        </w:rPr>
        <w:t xml:space="preserve"> voice into one pipeline.</w:t>
      </w:r>
    </w:p>
    <w:p>
      <w:pPr>
        <w:spacing w:after="120"/>
      </w:pPr>
      <w:r>
        <w:rPr>
          <w:rFonts w:ascii="Source Serif 4" w:hAnsi="Source Serif 4" w:cs="Source Serif 4"/>
          <w:b w:val="0"/>
          <w:i w:val="0"/>
          <w:sz w:val="21"/>
        </w:rPr>
        <w:t>containers/bootc</w:t>
      </w:r>
    </w:p>
    <w:p>
      <w:pPr>
        <w:spacing w:after="140"/>
      </w:pPr>
      <w:r>
        <w:rPr>
          <w:rFonts w:ascii="Source Serif 4" w:hAnsi="Source Serif 4" w:cs="Source Serif 4"/>
          <w:b w:val="0"/>
          <w:i w:val="0"/>
          <w:sz w:val="21"/>
        </w:rPr>
        <w:t>The OS as a signed container image. Atomic swap, automatic rollback.</w:t>
      </w:r>
    </w:p>
    <w:p>
      <w:pPr>
        <w:spacing w:after="120"/>
      </w:pPr>
      <w:r>
        <w:rPr>
          <w:rFonts w:ascii="Source Serif 4" w:hAnsi="Source Serif 4" w:cs="Source Serif 4"/>
          <w:b w:val="0"/>
          <w:i w:val="0"/>
          <w:sz w:val="21"/>
        </w:rPr>
        <w:t>sigstore/cosign</w:t>
      </w:r>
    </w:p>
    <w:p>
      <w:pPr>
        <w:spacing w:after="140"/>
      </w:pPr>
      <w:r>
        <w:rPr>
          <w:rFonts w:ascii="Source Serif 4" w:hAnsi="Source Serif 4" w:cs="Source Serif 4"/>
          <w:b w:val="0"/>
          <w:i w:val="0"/>
          <w:sz w:val="21"/>
        </w:rPr>
        <w:t>Sign every image and flow pack; publish to a public transparency log.</w:t>
      </w:r>
    </w:p>
    <w:p>
      <w:pPr>
        <w:spacing w:after="120"/>
      </w:pPr>
      <w:r>
        <w:rPr>
          <w:rFonts w:ascii="Source Serif 4" w:hAnsi="Source Serif 4" w:cs="Source Serif 4"/>
          <w:b w:val="0"/>
          <w:i w:val="0"/>
          <w:sz w:val="21"/>
        </w:rPr>
        <w:t>modelcontextprotocol</w:t>
      </w:r>
    </w:p>
    <w:p>
      <w:pPr>
        <w:spacing w:after="140"/>
      </w:pPr>
      <w:r>
        <w:rPr>
          <w:rFonts w:ascii="Source Serif 4" w:hAnsi="Source Serif 4" w:cs="Source Serif 4"/>
          <w:b w:val="0"/>
          <w:i w:val="0"/>
          <w:sz w:val="21"/>
        </w:rPr>
        <w:t>How agents call tools. Adopt the standard instead of inventing a plugin format.</w:t>
      </w:r>
    </w:p>
    <w:p>
      <w:pPr>
        <w:spacing w:after="120"/>
      </w:pPr>
      <w:r>
        <w:rPr>
          <w:rFonts w:ascii="Source Serif 4" w:hAnsi="Source Serif 4" w:cs="Source Serif 4"/>
          <w:b w:val="0"/>
          <w:i w:val="0"/>
          <w:sz w:val="21"/>
        </w:rPr>
        <w:t>home-assistant/operating-system</w:t>
      </w:r>
    </w:p>
    <w:p>
      <w:pPr>
        <w:spacing w:after="140"/>
      </w:pPr>
      <w:r>
        <w:rPr>
          <w:rFonts w:ascii="Source Serif 4" w:hAnsi="Source Serif 4" w:cs="Source Serif 4"/>
          <w:b w:val="0"/>
          <w:i w:val="0"/>
          <w:sz w:val="21"/>
        </w:rPr>
        <w:t>Your closest living analogue. Read this one before you write anything.</w:t>
      </w:r>
    </w:p>
    <w:p>
      <w:pPr>
        <w:spacing w:after="120"/>
      </w:pPr>
      <w:r>
        <w:rPr>
          <w:rFonts w:ascii="JetBrains Mono" w:hAnsi="JetBrains Mono" w:cs="JetBrains Mono"/>
          <w:b w:val="0"/>
          <w:i w:val="0"/>
          <w:caps/>
          <w:color w:val="A4601A"/>
          <w:sz w:val="16"/>
        </w:rPr>
        <w:t>Layer 00</w:t>
      </w:r>
    </w:p>
    <w:p>
      <w:pPr>
        <w:pStyle w:val="Heading2"/>
        <w:spacing w:before="280" w:after="80"/>
        <w:keepNext w:val="1"/>
        <w:pBdr>
          <w:bottom w:val="single" w:sz="6" w:space="4" w:color="D7DAD3"/>
        </w:pBdr>
      </w:pPr>
      <w:r>
        <w:rPr>
          <w:rFonts w:ascii="Archivo" w:hAnsi="Archivo" w:cs="Archivo"/>
          <w:b/>
          <w:i w:val="0"/>
          <w:color w:val="181B19"/>
          <w:sz w:val="32"/>
        </w:rPr>
        <w:t xml:space="preserve">Reference builds </w:t>
      </w:r>
      <w:r>
        <w:rPr>
          <w:rFonts w:ascii="Archivo" w:hAnsi="Archivo" w:cs="Archivo"/>
          <w:b/>
          <w:i w:val="0"/>
          <w:color w:val="181B19"/>
          <w:sz w:val="32"/>
        </w:rPr>
        <w:t>—</w:t>
      </w:r>
      <w:r>
        <w:rPr>
          <w:rFonts w:ascii="Archivo" w:hAnsi="Archivo" w:cs="Archivo"/>
          <w:b/>
          <w:i w:val="0"/>
          <w:color w:val="181B19"/>
          <w:sz w:val="32"/>
        </w:rPr>
        <w:t xml:space="preserve"> read these first</w:t>
      </w:r>
    </w:p>
    <w:p>
      <w:pPr>
        <w:spacing w:after="140"/>
      </w:pPr>
      <w:r>
        <w:rPr>
          <w:rFonts w:ascii="Source Serif 4" w:hAnsi="Source Serif 4" w:cs="Source Serif 4"/>
          <w:b w:val="0"/>
          <w:i w:val="0"/>
          <w:sz w:val="21"/>
        </w:rPr>
        <w:t>Four projects have already solved large parts of what you are attempting. Time spent reading them is the cheapest engineering you will ever do.</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2484"/>
            <w:shd w:val="clear" w:color="auto" w:fill="E9EBE6"/>
          </w:tcPr>
          <w:p>
            <w:pPr>
              <w:spacing w:before="40" w:after="40"/>
            </w:pPr>
            <w:r/>
            <w:r>
              <w:rPr>
                <w:rFonts w:ascii="Archivo" w:hAnsi="Archivo" w:cs="Archivo"/>
                <w:b/>
                <w:i w:val="0"/>
                <w:sz w:val="18"/>
              </w:rPr>
              <w:t>Project</w:t>
            </w:r>
          </w:p>
        </w:tc>
        <w:tc>
          <w:tcPr>
            <w:tcW w:type="dxa" w:w="2484"/>
            <w:shd w:val="clear" w:color="auto" w:fill="E9EBE6"/>
          </w:tcPr>
          <w:p>
            <w:pPr>
              <w:spacing w:before="40" w:after="40"/>
            </w:pPr>
            <w:r/>
            <w:r>
              <w:rPr>
                <w:rFonts w:ascii="Archivo" w:hAnsi="Archivo" w:cs="Archivo"/>
                <w:b/>
                <w:i w:val="0"/>
                <w:sz w:val="18"/>
              </w:rPr>
              <w:t>License</w:t>
            </w:r>
          </w:p>
        </w:tc>
        <w:tc>
          <w:tcPr>
            <w:tcW w:type="dxa" w:w="2484"/>
            <w:shd w:val="clear" w:color="auto" w:fill="E9EBE6"/>
          </w:tcPr>
          <w:p>
            <w:pPr>
              <w:spacing w:before="40" w:after="40"/>
            </w:pPr>
            <w:r/>
            <w:r>
              <w:rPr>
                <w:rFonts w:ascii="Archivo" w:hAnsi="Archivo" w:cs="Archivo"/>
                <w:b/>
                <w:i w:val="0"/>
                <w:sz w:val="18"/>
              </w:rPr>
              <w:t>What it gives you</w:t>
            </w:r>
          </w:p>
        </w:tc>
        <w:tc>
          <w:tcPr>
            <w:tcW w:type="dxa" w:w="2484"/>
            <w:shd w:val="clear" w:color="auto" w:fill="E9EBE6"/>
          </w:tcPr>
          <w:p>
            <w:pPr>
              <w:spacing w:before="40" w:after="40"/>
            </w:pPr>
            <w:r/>
            <w:r>
              <w:rPr>
                <w:rFonts w:ascii="Archivo" w:hAnsi="Archivo" w:cs="Archivo"/>
                <w:b/>
                <w:i w:val="0"/>
                <w:sz w:val="18"/>
              </w:rPr>
              <w:t>Verdict</w:t>
            </w:r>
          </w:p>
        </w:tc>
      </w:tr>
      <w:tr>
        <w:tc>
          <w:tcPr>
            <w:tcW w:type="dxa" w:w="2484"/>
          </w:tcPr>
          <w:p>
            <w:pPr>
              <w:spacing w:before="40" w:after="40"/>
            </w:pPr>
            <w:r/>
            <w:r>
              <w:rPr>
                <w:rFonts w:ascii="Source Serif 4" w:hAnsi="Source Serif 4" w:cs="Source Serif 4"/>
                <w:b w:val="0"/>
                <w:i w:val="0"/>
                <w:color w:val="A4601A"/>
                <w:sz w:val="18"/>
              </w:rPr>
              <w:t>home-assistant/operating-system</w:t>
            </w:r>
          </w:p>
        </w:tc>
        <w:tc>
          <w:tcPr>
            <w:tcW w:type="dxa" w:w="2484"/>
          </w:tcPr>
          <w:p>
            <w:pPr>
              <w:spacing w:before="40" w:after="40"/>
            </w:pPr>
            <w:r/>
            <w:r>
              <w:rPr>
                <w:rFonts w:ascii="Source Serif 4" w:hAnsi="Source Serif 4" w:cs="Source Serif 4"/>
                <w:b w:val="0"/>
                <w:i w:val="0"/>
                <w:sz w:val="18"/>
              </w:rPr>
              <w:t>Apache-2.0</w:t>
            </w:r>
          </w:p>
        </w:tc>
        <w:tc>
          <w:tcPr>
            <w:tcW w:type="dxa" w:w="2484"/>
          </w:tcPr>
          <w:p>
            <w:pPr>
              <w:spacing w:before="40" w:after="40"/>
            </w:pPr>
            <w:r/>
            <w:r>
              <w:rPr>
                <w:rFonts w:ascii="Source Serif 4" w:hAnsi="Source Serif 4" w:cs="Source Serif 4"/>
                <w:b/>
                <w:i w:val="0"/>
                <w:sz w:val="18"/>
              </w:rPr>
              <w:t>The single most important repo in this catalog.</w:t>
            </w:r>
            <w:r>
              <w:rPr>
                <w:rFonts w:ascii="Source Serif 4" w:hAnsi="Source Serif 4" w:cs="Source Serif 4"/>
                <w:b w:val="0"/>
                <w:i w:val="0"/>
                <w:sz w:val="18"/>
              </w:rPr>
              <w:t xml:space="preserve"> An immutable appliance OS with A/B boot slots, RAUC over-the-air updates, and a non-technical owner on the other end. Same problem you have, already shipped to millions of devices.</w:t>
            </w:r>
          </w:p>
        </w:tc>
        <w:tc>
          <w:tcPr>
            <w:tcW w:type="dxa" w:w="2484"/>
          </w:tcPr>
          <w:p>
            <w:pPr>
              <w:spacing w:before="40" w:after="40"/>
            </w:pPr>
            <w:r/>
            <w:r>
              <w:rPr>
                <w:rFonts w:ascii="JetBrains Mono" w:hAnsi="JetBrains Mono" w:cs="JetBrains Mono"/>
                <w:b w:val="0"/>
                <w:i w:val="0"/>
                <w:caps/>
                <w:color w:val="A4601A"/>
                <w:sz w:val="16"/>
              </w:rPr>
              <w:t>Study</w:t>
            </w:r>
          </w:p>
        </w:tc>
      </w:tr>
      <w:tr>
        <w:tc>
          <w:tcPr>
            <w:tcW w:type="dxa" w:w="2484"/>
          </w:tcPr>
          <w:p>
            <w:pPr>
              <w:spacing w:before="40" w:after="40"/>
            </w:pPr>
            <w:r/>
            <w:r>
              <w:rPr>
                <w:rFonts w:ascii="Source Serif 4" w:hAnsi="Source Serif 4" w:cs="Source Serif 4"/>
                <w:b w:val="0"/>
                <w:i w:val="0"/>
                <w:color w:val="A4601A"/>
                <w:sz w:val="18"/>
              </w:rPr>
              <w:t>home-assistant/core</w:t>
            </w:r>
          </w:p>
        </w:tc>
        <w:tc>
          <w:tcPr>
            <w:tcW w:type="dxa" w:w="2484"/>
          </w:tcPr>
          <w:p>
            <w:pPr>
              <w:spacing w:before="40" w:after="40"/>
            </w:pPr>
            <w:r/>
            <w:r>
              <w:rPr>
                <w:rFonts w:ascii="Source Serif 4" w:hAnsi="Source Serif 4" w:cs="Source Serif 4"/>
                <w:b w:val="0"/>
                <w:i w:val="0"/>
                <w:sz w:val="18"/>
              </w:rPr>
              <w:t>Apache-2.0</w:t>
            </w:r>
          </w:p>
        </w:tc>
        <w:tc>
          <w:tcPr>
            <w:tcW w:type="dxa" w:w="2484"/>
          </w:tcPr>
          <w:p>
            <w:pPr>
              <w:spacing w:before="40" w:after="40"/>
            </w:pPr>
            <w:r/>
            <w:r>
              <w:rPr>
                <w:rFonts w:ascii="Source Serif 4" w:hAnsi="Source Serif 4" w:cs="Source Serif 4"/>
                <w:b w:val="0"/>
                <w:i w:val="0"/>
                <w:sz w:val="18"/>
              </w:rPr>
              <w:t xml:space="preserve">The automation engine, the device abstraction, and </w:t>
            </w:r>
            <w:r>
              <w:rPr>
                <w:rFonts w:ascii="Source Serif 4" w:hAnsi="Source Serif 4" w:cs="Source Serif 4"/>
                <w:b/>
                <w:i w:val="0"/>
                <w:sz w:val="18"/>
              </w:rPr>
              <w:t>the Assist voice pipeline</w:t>
            </w:r>
            <w:r>
              <w:rPr>
                <w:rFonts w:ascii="Source Serif 4" w:hAnsi="Source Serif 4" w:cs="Source Serif 4"/>
                <w:b w:val="0"/>
                <w:i w:val="0"/>
                <w:sz w:val="18"/>
              </w:rPr>
              <w:t>. Also the business template: Nabu Casa sells the hardware and a cloud subscription while the Open Home Foundation holds the project. That is your model with the serial numbers filed off.</w:t>
            </w:r>
          </w:p>
        </w:tc>
        <w:tc>
          <w:tcPr>
            <w:tcW w:type="dxa" w:w="2484"/>
          </w:tcPr>
          <w:p>
            <w:pPr>
              <w:spacing w:before="40" w:after="40"/>
            </w:pPr>
            <w:r/>
            <w:r>
              <w:rPr>
                <w:rFonts w:ascii="JetBrains Mono" w:hAnsi="JetBrains Mono" w:cs="JetBrains Mono"/>
                <w:b w:val="0"/>
                <w:i w:val="0"/>
                <w:caps/>
                <w:color w:val="A4601A"/>
                <w:sz w:val="16"/>
              </w:rPr>
              <w:t>Study</w:t>
            </w:r>
          </w:p>
        </w:tc>
      </w:tr>
      <w:tr>
        <w:tc>
          <w:tcPr>
            <w:tcW w:type="dxa" w:w="2484"/>
          </w:tcPr>
          <w:p>
            <w:pPr>
              <w:spacing w:before="40" w:after="40"/>
            </w:pPr>
            <w:r/>
            <w:r>
              <w:rPr>
                <w:rFonts w:ascii="Source Serif 4" w:hAnsi="Source Serif 4" w:cs="Source Serif 4"/>
                <w:b w:val="0"/>
                <w:i w:val="0"/>
                <w:color w:val="A4601A"/>
                <w:sz w:val="18"/>
              </w:rPr>
              <w:t>ublue-os/bluefin</w:t>
            </w:r>
            <w:r>
              <w:rPr>
                <w:rFonts w:ascii="Source Serif 4" w:hAnsi="Source Serif 4" w:cs="Source Serif 4"/>
                <w:b w:val="0"/>
                <w:i w:val="0"/>
                <w:sz w:val="18"/>
              </w:rPr>
              <w:t xml:space="preserve"> </w:t>
            </w:r>
            <w:r>
              <w:rPr>
                <w:rFonts w:ascii="Source Serif 4" w:hAnsi="Source Serif 4" w:cs="Source Serif 4"/>
                <w:b w:val="0"/>
                <w:i w:val="0"/>
                <w:sz w:val="18"/>
              </w:rPr>
              <w:t>·</w:t>
            </w:r>
            <w:r>
              <w:rPr>
                <w:rFonts w:ascii="Source Serif 4" w:hAnsi="Source Serif 4" w:cs="Source Serif 4"/>
                <w:b w:val="0"/>
                <w:i w:val="0"/>
                <w:sz w:val="18"/>
              </w:rPr>
              <w:t xml:space="preserve"> </w:t>
            </w:r>
            <w:r>
              <w:rPr>
                <w:rFonts w:ascii="Source Serif 4" w:hAnsi="Source Serif 4" w:cs="Source Serif 4"/>
                <w:b w:val="0"/>
                <w:i w:val="0"/>
                <w:color w:val="A4601A"/>
                <w:sz w:val="18"/>
              </w:rPr>
              <w:t>ublue-os</w:t>
            </w:r>
          </w:p>
        </w:tc>
        <w:tc>
          <w:tcPr>
            <w:tcW w:type="dxa" w:w="2484"/>
          </w:tcPr>
          <w:p>
            <w:pPr>
              <w:spacing w:before="40" w:after="40"/>
            </w:pPr>
            <w:r/>
            <w:r>
              <w:rPr>
                <w:rFonts w:ascii="Source Serif 4" w:hAnsi="Source Serif 4" w:cs="Source Serif 4"/>
                <w:b w:val="0"/>
                <w:i w:val="0"/>
                <w:sz w:val="18"/>
              </w:rPr>
              <w:t>Apache-2.0</w:t>
            </w:r>
          </w:p>
        </w:tc>
        <w:tc>
          <w:tcPr>
            <w:tcW w:type="dxa" w:w="2484"/>
          </w:tcPr>
          <w:p>
            <w:pPr>
              <w:spacing w:before="40" w:after="40"/>
            </w:pPr>
            <w:r/>
            <w:r>
              <w:rPr>
                <w:rFonts w:ascii="Source Serif 4" w:hAnsi="Source Serif 4" w:cs="Source Serif 4"/>
                <w:b w:val="0"/>
                <w:i w:val="0"/>
                <w:sz w:val="18"/>
              </w:rPr>
              <w:t>Universal Blue builds polished, opinionated desktops as bootc images in public CI. The best worked example of the exact build pipeline you need for the OS layer.</w:t>
            </w:r>
          </w:p>
        </w:tc>
        <w:tc>
          <w:tcPr>
            <w:tcW w:type="dxa" w:w="2484"/>
          </w:tcPr>
          <w:p>
            <w:pPr>
              <w:spacing w:before="40" w:after="40"/>
            </w:pPr>
            <w:r/>
            <w:r>
              <w:rPr>
                <w:rFonts w:ascii="JetBrains Mono" w:hAnsi="JetBrains Mono" w:cs="JetBrains Mono"/>
                <w:b w:val="0"/>
                <w:i w:val="0"/>
                <w:caps/>
                <w:color w:val="A4601A"/>
                <w:sz w:val="16"/>
              </w:rPr>
              <w:t>Use</w:t>
            </w:r>
          </w:p>
        </w:tc>
      </w:tr>
      <w:tr>
        <w:tc>
          <w:tcPr>
            <w:tcW w:type="dxa" w:w="2484"/>
          </w:tcPr>
          <w:p>
            <w:pPr>
              <w:spacing w:before="40" w:after="40"/>
            </w:pPr>
            <w:r/>
            <w:r>
              <w:rPr>
                <w:rFonts w:ascii="Source Serif 4" w:hAnsi="Source Serif 4" w:cs="Source Serif 4"/>
                <w:b w:val="0"/>
                <w:i w:val="0"/>
                <w:color w:val="A4601A"/>
                <w:sz w:val="18"/>
              </w:rPr>
              <w:t>omacom/omarchy</w:t>
            </w:r>
          </w:p>
        </w:tc>
        <w:tc>
          <w:tcPr>
            <w:tcW w:type="dxa" w:w="2484"/>
          </w:tcPr>
          <w:p>
            <w:pPr>
              <w:spacing w:before="40" w:after="40"/>
            </w:pPr>
            <w:r/>
            <w:r>
              <w:rPr>
                <w:rFonts w:ascii="Source Serif 4" w:hAnsi="Source Serif 4" w:cs="Source Serif 4"/>
                <w:b w:val="0"/>
                <w:i w:val="0"/>
                <w:sz w:val="18"/>
              </w:rPr>
              <w:t>MIT</w:t>
            </w:r>
          </w:p>
        </w:tc>
        <w:tc>
          <w:tcPr>
            <w:tcW w:type="dxa" w:w="2484"/>
          </w:tcPr>
          <w:p>
            <w:pPr>
              <w:spacing w:before="40" w:after="40"/>
            </w:pPr>
            <w:r/>
            <w:r>
              <w:rPr>
                <w:rFonts w:ascii="Source Serif 4" w:hAnsi="Source Serif 4" w:cs="Source Serif 4"/>
                <w:b w:val="0"/>
                <w:i w:val="0"/>
                <w:sz w:val="18"/>
              </w:rPr>
              <w:t xml:space="preserve">Read </w:t>
            </w:r>
            <w:r>
              <w:rPr>
                <w:rFonts w:ascii="Source Serif 4" w:hAnsi="Source Serif 4" w:cs="Source Serif 4"/>
                <w:b w:val="0"/>
                <w:i w:val="0"/>
                <w:sz w:val="18"/>
              </w:rPr>
              <w:t>manual/</w:t>
            </w:r>
            <w:r>
              <w:rPr>
                <w:rFonts w:ascii="Source Serif 4" w:hAnsi="Source Serif 4" w:cs="Source Serif 4"/>
                <w:b w:val="0"/>
                <w:i w:val="0"/>
                <w:sz w:val="18"/>
              </w:rPr>
              <w:t xml:space="preserve"> for documentation standard, </w:t>
            </w:r>
            <w:r>
              <w:rPr>
                <w:rFonts w:ascii="Source Serif 4" w:hAnsi="Source Serif 4" w:cs="Source Serif 4"/>
                <w:b w:val="0"/>
                <w:i w:val="0"/>
                <w:sz w:val="18"/>
              </w:rPr>
              <w:t>themes/</w:t>
            </w:r>
            <w:r>
              <w:rPr>
                <w:rFonts w:ascii="Source Serif 4" w:hAnsi="Source Serif 4" w:cs="Source Serif 4"/>
                <w:b w:val="0"/>
                <w:i w:val="0"/>
                <w:sz w:val="18"/>
              </w:rPr>
              <w:t xml:space="preserve"> for how theming becomes a product feature, and </w:t>
            </w:r>
            <w:r>
              <w:rPr>
                <w:rFonts w:ascii="Source Serif 4" w:hAnsi="Source Serif 4" w:cs="Source Serif 4"/>
                <w:b w:val="0"/>
                <w:i w:val="0"/>
                <w:sz w:val="18"/>
              </w:rPr>
              <w:t>install/hardware/</w:t>
            </w:r>
            <w:r>
              <w:rPr>
                <w:rFonts w:ascii="Source Serif 4" w:hAnsi="Source Serif 4" w:cs="Source Serif 4"/>
                <w:b w:val="0"/>
                <w:i w:val="0"/>
                <w:sz w:val="18"/>
              </w:rPr>
              <w:t xml:space="preserve"> as a list of components to avoid. Do not adopt its mutable-Arch update model.</w:t>
            </w:r>
          </w:p>
        </w:tc>
        <w:tc>
          <w:tcPr>
            <w:tcW w:type="dxa" w:w="2484"/>
          </w:tcPr>
          <w:p>
            <w:pPr>
              <w:spacing w:before="40" w:after="40"/>
            </w:pPr>
            <w:r/>
            <w:r>
              <w:rPr>
                <w:rFonts w:ascii="JetBrains Mono" w:hAnsi="JetBrains Mono" w:cs="JetBrains Mono"/>
                <w:b w:val="0"/>
                <w:i w:val="0"/>
                <w:caps/>
                <w:color w:val="A4601A"/>
                <w:sz w:val="16"/>
              </w:rPr>
              <w:t>Study</w:t>
            </w:r>
          </w:p>
        </w:tc>
      </w:tr>
    </w:tbl>
    <w:p>
      <w:pPr>
        <w:spacing w:after="80"/>
      </w:pPr>
    </w:p>
    <w:p>
      <w:pPr>
        <w:spacing w:after="120"/>
      </w:pPr>
      <w:r>
        <w:rPr>
          <w:rFonts w:ascii="JetBrains Mono" w:hAnsi="JetBrains Mono" w:cs="JetBrains Mono"/>
          <w:b w:val="0"/>
          <w:i w:val="0"/>
          <w:caps/>
          <w:color w:val="A4601A"/>
          <w:sz w:val="16"/>
        </w:rPr>
        <w:t>Layer 01</w:t>
      </w:r>
    </w:p>
    <w:p>
      <w:pPr>
        <w:pStyle w:val="Heading2"/>
        <w:spacing w:before="280" w:after="80"/>
        <w:keepNext w:val="1"/>
        <w:pBdr>
          <w:bottom w:val="single" w:sz="6" w:space="4" w:color="D7DAD3"/>
        </w:pBdr>
      </w:pPr>
      <w:r>
        <w:rPr>
          <w:rFonts w:ascii="Archivo" w:hAnsi="Archivo" w:cs="Archivo"/>
          <w:b/>
          <w:i w:val="0"/>
          <w:color w:val="181B19"/>
          <w:sz w:val="32"/>
        </w:rPr>
        <w:t>Immutable OS and updates</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2484"/>
            <w:shd w:val="clear" w:color="auto" w:fill="E9EBE6"/>
          </w:tcPr>
          <w:p>
            <w:pPr>
              <w:spacing w:before="40" w:after="40"/>
            </w:pPr>
            <w:r/>
            <w:r>
              <w:rPr>
                <w:rFonts w:ascii="Archivo" w:hAnsi="Archivo" w:cs="Archivo"/>
                <w:b/>
                <w:i w:val="0"/>
                <w:sz w:val="18"/>
              </w:rPr>
              <w:t>Project</w:t>
            </w:r>
          </w:p>
        </w:tc>
        <w:tc>
          <w:tcPr>
            <w:tcW w:type="dxa" w:w="2484"/>
            <w:shd w:val="clear" w:color="auto" w:fill="E9EBE6"/>
          </w:tcPr>
          <w:p>
            <w:pPr>
              <w:spacing w:before="40" w:after="40"/>
            </w:pPr>
            <w:r/>
            <w:r>
              <w:rPr>
                <w:rFonts w:ascii="Archivo" w:hAnsi="Archivo" w:cs="Archivo"/>
                <w:b/>
                <w:i w:val="0"/>
                <w:sz w:val="18"/>
              </w:rPr>
              <w:t>License</w:t>
            </w:r>
          </w:p>
        </w:tc>
        <w:tc>
          <w:tcPr>
            <w:tcW w:type="dxa" w:w="2484"/>
            <w:shd w:val="clear" w:color="auto" w:fill="E9EBE6"/>
          </w:tcPr>
          <w:p>
            <w:pPr>
              <w:spacing w:before="40" w:after="40"/>
            </w:pPr>
            <w:r/>
            <w:r>
              <w:rPr>
                <w:rFonts w:ascii="Archivo" w:hAnsi="Archivo" w:cs="Archivo"/>
                <w:b/>
                <w:i w:val="0"/>
                <w:sz w:val="18"/>
              </w:rPr>
              <w:t>Role</w:t>
            </w:r>
          </w:p>
        </w:tc>
        <w:tc>
          <w:tcPr>
            <w:tcW w:type="dxa" w:w="2484"/>
            <w:shd w:val="clear" w:color="auto" w:fill="E9EBE6"/>
          </w:tcPr>
          <w:p>
            <w:pPr>
              <w:spacing w:before="40" w:after="40"/>
            </w:pPr>
            <w:r/>
            <w:r>
              <w:rPr>
                <w:rFonts w:ascii="Archivo" w:hAnsi="Archivo" w:cs="Archivo"/>
                <w:b/>
                <w:i w:val="0"/>
                <w:sz w:val="18"/>
              </w:rPr>
              <w:t>Verdict</w:t>
            </w:r>
          </w:p>
        </w:tc>
      </w:tr>
      <w:tr>
        <w:tc>
          <w:tcPr>
            <w:tcW w:type="dxa" w:w="2484"/>
          </w:tcPr>
          <w:p>
            <w:pPr>
              <w:spacing w:before="40" w:after="40"/>
            </w:pPr>
            <w:r/>
            <w:r>
              <w:rPr>
                <w:rFonts w:ascii="Source Serif 4" w:hAnsi="Source Serif 4" w:cs="Source Serif 4"/>
                <w:b w:val="0"/>
                <w:i w:val="0"/>
                <w:color w:val="A4601A"/>
                <w:sz w:val="18"/>
              </w:rPr>
              <w:t>containers/bootc</w:t>
            </w:r>
          </w:p>
        </w:tc>
        <w:tc>
          <w:tcPr>
            <w:tcW w:type="dxa" w:w="2484"/>
          </w:tcPr>
          <w:p>
            <w:pPr>
              <w:spacing w:before="40" w:after="40"/>
            </w:pPr>
            <w:r/>
            <w:r>
              <w:rPr>
                <w:rFonts w:ascii="Source Serif 4" w:hAnsi="Source Serif 4" w:cs="Source Serif 4"/>
                <w:b w:val="0"/>
                <w:i w:val="0"/>
                <w:sz w:val="18"/>
              </w:rPr>
              <w:t>Apache-2.0</w:t>
            </w:r>
          </w:p>
        </w:tc>
        <w:tc>
          <w:tcPr>
            <w:tcW w:type="dxa" w:w="2484"/>
          </w:tcPr>
          <w:p>
            <w:pPr>
              <w:spacing w:before="40" w:after="40"/>
            </w:pPr>
            <w:r/>
            <w:r>
              <w:rPr>
                <w:rFonts w:ascii="Source Serif 4" w:hAnsi="Source Serif 4" w:cs="Source Serif 4"/>
                <w:b/>
                <w:i w:val="0"/>
                <w:sz w:val="18"/>
              </w:rPr>
              <w:t>Your OS pipeline.</w:t>
            </w:r>
            <w:r>
              <w:rPr>
                <w:rFonts w:ascii="Source Serif 4" w:hAnsi="Source Serif 4" w:cs="Source Serif 4"/>
                <w:b w:val="0"/>
                <w:i w:val="0"/>
                <w:sz w:val="18"/>
              </w:rPr>
              <w:t xml:space="preserve"> Boot a machine directly from an OCI container image. Build in CI, sign, push; devices pull and swap atomically.</w:t>
            </w:r>
          </w:p>
        </w:tc>
        <w:tc>
          <w:tcPr>
            <w:tcW w:type="dxa" w:w="2484"/>
          </w:tcPr>
          <w:p>
            <w:pPr>
              <w:spacing w:before="40" w:after="40"/>
            </w:pPr>
            <w:r/>
            <w:r>
              <w:rPr>
                <w:rFonts w:ascii="JetBrains Mono" w:hAnsi="JetBrains Mono" w:cs="JetBrains Mono"/>
                <w:b w:val="0"/>
                <w:i w:val="0"/>
                <w:caps/>
                <w:color w:val="A4601A"/>
                <w:sz w:val="16"/>
              </w:rPr>
              <w:t>Use</w:t>
            </w:r>
          </w:p>
        </w:tc>
      </w:tr>
      <w:tr>
        <w:tc>
          <w:tcPr>
            <w:tcW w:type="dxa" w:w="2484"/>
          </w:tcPr>
          <w:p>
            <w:pPr>
              <w:spacing w:before="40" w:after="40"/>
            </w:pPr>
            <w:r/>
            <w:r>
              <w:rPr>
                <w:rFonts w:ascii="Source Serif 4" w:hAnsi="Source Serif 4" w:cs="Source Serif 4"/>
                <w:b w:val="0"/>
                <w:i w:val="0"/>
                <w:color w:val="A4601A"/>
                <w:sz w:val="18"/>
              </w:rPr>
              <w:t>ostreedev/ostree</w:t>
            </w:r>
          </w:p>
        </w:tc>
        <w:tc>
          <w:tcPr>
            <w:tcW w:type="dxa" w:w="2484"/>
          </w:tcPr>
          <w:p>
            <w:pPr>
              <w:spacing w:before="40" w:after="40"/>
            </w:pPr>
            <w:r/>
            <w:r>
              <w:rPr>
                <w:rFonts w:ascii="Source Serif 4" w:hAnsi="Source Serif 4" w:cs="Source Serif 4"/>
                <w:b w:val="0"/>
                <w:i w:val="0"/>
                <w:sz w:val="18"/>
              </w:rPr>
              <w:t>LGPL-2.1</w:t>
            </w:r>
          </w:p>
        </w:tc>
        <w:tc>
          <w:tcPr>
            <w:tcW w:type="dxa" w:w="2484"/>
          </w:tcPr>
          <w:p>
            <w:pPr>
              <w:spacing w:before="40" w:after="40"/>
            </w:pPr>
            <w:r/>
            <w:r>
              <w:rPr>
                <w:rFonts w:ascii="Source Serif 4" w:hAnsi="Source Serif 4" w:cs="Source Serif 4"/>
                <w:b w:val="0"/>
                <w:i w:val="0"/>
                <w:sz w:val="18"/>
              </w:rPr>
              <w:t>The content-addressed filesystem underneath bootc. Gives you file-level deduplicated deltas, so a full OS update downloads like a patch.</w:t>
            </w:r>
          </w:p>
        </w:tc>
        <w:tc>
          <w:tcPr>
            <w:tcW w:type="dxa" w:w="2484"/>
          </w:tcPr>
          <w:p>
            <w:pPr>
              <w:spacing w:before="40" w:after="40"/>
            </w:pPr>
            <w:r/>
            <w:r>
              <w:rPr>
                <w:rFonts w:ascii="JetBrains Mono" w:hAnsi="JetBrains Mono" w:cs="JetBrains Mono"/>
                <w:b w:val="0"/>
                <w:i w:val="0"/>
                <w:caps/>
                <w:color w:val="A4601A"/>
                <w:sz w:val="16"/>
              </w:rPr>
              <w:t>Use</w:t>
            </w:r>
          </w:p>
        </w:tc>
      </w:tr>
      <w:tr>
        <w:tc>
          <w:tcPr>
            <w:tcW w:type="dxa" w:w="2484"/>
          </w:tcPr>
          <w:p>
            <w:pPr>
              <w:spacing w:before="40" w:after="40"/>
            </w:pPr>
            <w:r/>
            <w:r>
              <w:rPr>
                <w:rFonts w:ascii="Source Serif 4" w:hAnsi="Source Serif 4" w:cs="Source Serif 4"/>
                <w:b w:val="0"/>
                <w:i w:val="0"/>
                <w:color w:val="A4601A"/>
                <w:sz w:val="18"/>
              </w:rPr>
              <w:t>fedora-iot/greenboot</w:t>
            </w:r>
          </w:p>
        </w:tc>
        <w:tc>
          <w:tcPr>
            <w:tcW w:type="dxa" w:w="2484"/>
          </w:tcPr>
          <w:p>
            <w:pPr>
              <w:spacing w:before="40" w:after="40"/>
            </w:pPr>
            <w:r/>
            <w:r>
              <w:rPr>
                <w:rFonts w:ascii="Source Serif 4" w:hAnsi="Source Serif 4" w:cs="Source Serif 4"/>
                <w:b w:val="0"/>
                <w:i w:val="0"/>
                <w:sz w:val="18"/>
              </w:rPr>
              <w:t>LGPL-2.1</w:t>
            </w:r>
          </w:p>
        </w:tc>
        <w:tc>
          <w:tcPr>
            <w:tcW w:type="dxa" w:w="2484"/>
          </w:tcPr>
          <w:p>
            <w:pPr>
              <w:spacing w:before="40" w:after="40"/>
            </w:pPr>
            <w:r/>
            <w:r>
              <w:rPr>
                <w:rFonts w:ascii="Source Serif 4" w:hAnsi="Source Serif 4" w:cs="Source Serif 4"/>
                <w:b/>
                <w:i w:val="0"/>
                <w:sz w:val="18"/>
              </w:rPr>
              <w:t>The auto-rollback.</w:t>
            </w:r>
            <w:r>
              <w:rPr>
                <w:rFonts w:ascii="Source Serif 4" w:hAnsi="Source Serif 4" w:cs="Source Serif 4"/>
                <w:b w:val="0"/>
                <w:i w:val="0"/>
                <w:sz w:val="18"/>
              </w:rPr>
              <w:t xml:space="preserve"> Runs health checks after boot; a failed check reverts to the previous image before the owner ever sees a problem. This is what makes updates un-scary.</w:t>
            </w:r>
          </w:p>
        </w:tc>
        <w:tc>
          <w:tcPr>
            <w:tcW w:type="dxa" w:w="2484"/>
          </w:tcPr>
          <w:p>
            <w:pPr>
              <w:spacing w:before="40" w:after="40"/>
            </w:pPr>
            <w:r/>
            <w:r>
              <w:rPr>
                <w:rFonts w:ascii="JetBrains Mono" w:hAnsi="JetBrains Mono" w:cs="JetBrains Mono"/>
                <w:b w:val="0"/>
                <w:i w:val="0"/>
                <w:caps/>
                <w:color w:val="A4601A"/>
                <w:sz w:val="16"/>
              </w:rPr>
              <w:t>Use</w:t>
            </w:r>
          </w:p>
        </w:tc>
      </w:tr>
      <w:tr>
        <w:tc>
          <w:tcPr>
            <w:tcW w:type="dxa" w:w="2484"/>
          </w:tcPr>
          <w:p>
            <w:pPr>
              <w:spacing w:before="40" w:after="40"/>
            </w:pPr>
            <w:r/>
            <w:r>
              <w:rPr>
                <w:rFonts w:ascii="Source Serif 4" w:hAnsi="Source Serif 4" w:cs="Source Serif 4"/>
                <w:b w:val="0"/>
                <w:i w:val="0"/>
                <w:color w:val="A4601A"/>
                <w:sz w:val="18"/>
              </w:rPr>
              <w:t>rauc/rauc</w:t>
            </w:r>
          </w:p>
        </w:tc>
        <w:tc>
          <w:tcPr>
            <w:tcW w:type="dxa" w:w="2484"/>
          </w:tcPr>
          <w:p>
            <w:pPr>
              <w:spacing w:before="40" w:after="40"/>
            </w:pPr>
            <w:r/>
            <w:r>
              <w:rPr>
                <w:rFonts w:ascii="Source Serif 4" w:hAnsi="Source Serif 4" w:cs="Source Serif 4"/>
                <w:b w:val="0"/>
                <w:i w:val="0"/>
                <w:sz w:val="18"/>
              </w:rPr>
              <w:t>LGPL-2.1</w:t>
            </w:r>
          </w:p>
        </w:tc>
        <w:tc>
          <w:tcPr>
            <w:tcW w:type="dxa" w:w="2484"/>
          </w:tcPr>
          <w:p>
            <w:pPr>
              <w:spacing w:before="40" w:after="40"/>
            </w:pPr>
            <w:r/>
            <w:r>
              <w:rPr>
                <w:rFonts w:ascii="Source Serif 4" w:hAnsi="Source Serif 4" w:cs="Source Serif 4"/>
                <w:b w:val="0"/>
                <w:i w:val="0"/>
                <w:sz w:val="18"/>
              </w:rPr>
              <w:t xml:space="preserve">Classic A/B slot updater </w:t>
            </w:r>
            <w:r>
              <w:rPr>
                <w:rFonts w:ascii="Source Serif 4" w:hAnsi="Source Serif 4" w:cs="Source Serif 4"/>
                <w:b w:val="0"/>
                <w:i w:val="0"/>
                <w:sz w:val="18"/>
              </w:rPr>
              <w:t>—</w:t>
            </w:r>
            <w:r>
              <w:rPr>
                <w:rFonts w:ascii="Source Serif 4" w:hAnsi="Source Serif 4" w:cs="Source Serif 4"/>
                <w:b w:val="0"/>
                <w:i w:val="0"/>
                <w:sz w:val="18"/>
              </w:rPr>
              <w:t xml:space="preserve"> what Home Assistant OS runs. The right choice only if you go Buildroot/Yocto embedded instead of OCI images.</w:t>
            </w:r>
          </w:p>
        </w:tc>
        <w:tc>
          <w:tcPr>
            <w:tcW w:type="dxa" w:w="2484"/>
          </w:tcPr>
          <w:p>
            <w:pPr>
              <w:spacing w:before="40" w:after="40"/>
            </w:pPr>
            <w:r/>
            <w:r>
              <w:rPr>
                <w:rFonts w:ascii="JetBrains Mono" w:hAnsi="JetBrains Mono" w:cs="JetBrains Mono"/>
                <w:b w:val="0"/>
                <w:i w:val="0"/>
                <w:caps/>
                <w:color w:val="A4601A"/>
                <w:sz w:val="16"/>
              </w:rPr>
              <w:t>Careful</w:t>
            </w:r>
          </w:p>
        </w:tc>
      </w:tr>
      <w:tr>
        <w:tc>
          <w:tcPr>
            <w:tcW w:type="dxa" w:w="2484"/>
          </w:tcPr>
          <w:p>
            <w:pPr>
              <w:spacing w:before="40" w:after="40"/>
            </w:pPr>
            <w:r/>
            <w:r>
              <w:rPr>
                <w:rFonts w:ascii="Source Serif 4" w:hAnsi="Source Serif 4" w:cs="Source Serif 4"/>
                <w:b w:val="0"/>
                <w:i w:val="0"/>
                <w:color w:val="A4601A"/>
                <w:sz w:val="18"/>
              </w:rPr>
              <w:t>osbuild/osbuild</w:t>
            </w:r>
          </w:p>
        </w:tc>
        <w:tc>
          <w:tcPr>
            <w:tcW w:type="dxa" w:w="2484"/>
          </w:tcPr>
          <w:p>
            <w:pPr>
              <w:spacing w:before="40" w:after="40"/>
            </w:pPr>
            <w:r/>
            <w:r>
              <w:rPr>
                <w:rFonts w:ascii="Source Serif 4" w:hAnsi="Source Serif 4" w:cs="Source Serif 4"/>
                <w:b w:val="0"/>
                <w:i w:val="0"/>
                <w:sz w:val="18"/>
              </w:rPr>
              <w:t>Apache-2.0</w:t>
            </w:r>
          </w:p>
        </w:tc>
        <w:tc>
          <w:tcPr>
            <w:tcW w:type="dxa" w:w="2484"/>
          </w:tcPr>
          <w:p>
            <w:pPr>
              <w:spacing w:before="40" w:after="40"/>
            </w:pPr>
            <w:r/>
            <w:r>
              <w:rPr>
                <w:rFonts w:ascii="Source Serif 4" w:hAnsi="Source Serif 4" w:cs="Source Serif 4"/>
                <w:b w:val="0"/>
                <w:i w:val="0"/>
                <w:sz w:val="18"/>
              </w:rPr>
              <w:t xml:space="preserve">Turns your bootc image into installable media </w:t>
            </w:r>
            <w:r>
              <w:rPr>
                <w:rFonts w:ascii="Source Serif 4" w:hAnsi="Source Serif 4" w:cs="Source Serif 4"/>
                <w:b w:val="0"/>
                <w:i w:val="0"/>
                <w:sz w:val="18"/>
              </w:rPr>
              <w:t>—</w:t>
            </w:r>
            <w:r>
              <w:rPr>
                <w:rFonts w:ascii="Source Serif 4" w:hAnsi="Source Serif 4" w:cs="Source Serif 4"/>
                <w:b w:val="0"/>
                <w:i w:val="0"/>
                <w:sz w:val="18"/>
              </w:rPr>
              <w:t xml:space="preserve"> ISO, raw disk, the factory flash artifact.</w:t>
            </w:r>
          </w:p>
        </w:tc>
        <w:tc>
          <w:tcPr>
            <w:tcW w:type="dxa" w:w="2484"/>
          </w:tcPr>
          <w:p>
            <w:pPr>
              <w:spacing w:before="40" w:after="40"/>
            </w:pPr>
            <w:r/>
            <w:r>
              <w:rPr>
                <w:rFonts w:ascii="JetBrains Mono" w:hAnsi="JetBrains Mono" w:cs="JetBrains Mono"/>
                <w:b w:val="0"/>
                <w:i w:val="0"/>
                <w:caps/>
                <w:color w:val="A4601A"/>
                <w:sz w:val="16"/>
              </w:rPr>
              <w:t>Use</w:t>
            </w:r>
          </w:p>
        </w:tc>
      </w:tr>
      <w:tr>
        <w:tc>
          <w:tcPr>
            <w:tcW w:type="dxa" w:w="2484"/>
          </w:tcPr>
          <w:p>
            <w:pPr>
              <w:spacing w:before="40" w:after="40"/>
            </w:pPr>
            <w:r/>
            <w:r>
              <w:rPr>
                <w:rFonts w:ascii="Source Serif 4" w:hAnsi="Source Serif 4" w:cs="Source Serif 4"/>
                <w:b w:val="0"/>
                <w:i w:val="0"/>
                <w:sz w:val="18"/>
              </w:rPr>
              <w:t>systemd-sysupdate</w:t>
            </w:r>
          </w:p>
        </w:tc>
        <w:tc>
          <w:tcPr>
            <w:tcW w:type="dxa" w:w="2484"/>
          </w:tcPr>
          <w:p>
            <w:pPr>
              <w:spacing w:before="40" w:after="40"/>
            </w:pPr>
            <w:r/>
            <w:r>
              <w:rPr>
                <w:rFonts w:ascii="Source Serif 4" w:hAnsi="Source Serif 4" w:cs="Source Serif 4"/>
                <w:b w:val="0"/>
                <w:i w:val="0"/>
                <w:sz w:val="18"/>
              </w:rPr>
              <w:t>LGPL-2.1</w:t>
            </w:r>
          </w:p>
        </w:tc>
        <w:tc>
          <w:tcPr>
            <w:tcW w:type="dxa" w:w="2484"/>
          </w:tcPr>
          <w:p>
            <w:pPr>
              <w:spacing w:before="40" w:after="40"/>
            </w:pPr>
            <w:r/>
            <w:r>
              <w:rPr>
                <w:rFonts w:ascii="Source Serif 4" w:hAnsi="Source Serif 4" w:cs="Source Serif 4"/>
                <w:b w:val="0"/>
                <w:i w:val="0"/>
                <w:sz w:val="18"/>
              </w:rPr>
              <w:t>Minimal A/B image updater already in systemd. Worth knowing, but bootc gives you more for the same effort.</w:t>
            </w:r>
          </w:p>
        </w:tc>
        <w:tc>
          <w:tcPr>
            <w:tcW w:type="dxa" w:w="2484"/>
          </w:tcPr>
          <w:p>
            <w:pPr>
              <w:spacing w:before="40" w:after="40"/>
            </w:pPr>
            <w:r/>
            <w:r>
              <w:rPr>
                <w:rFonts w:ascii="JetBrains Mono" w:hAnsi="JetBrains Mono" w:cs="JetBrains Mono"/>
                <w:b w:val="0"/>
                <w:i w:val="0"/>
                <w:caps/>
                <w:color w:val="A4601A"/>
                <w:sz w:val="16"/>
              </w:rPr>
              <w:t>Study</w:t>
            </w:r>
          </w:p>
        </w:tc>
      </w:tr>
      <w:tr>
        <w:tc>
          <w:tcPr>
            <w:tcW w:type="dxa" w:w="2484"/>
          </w:tcPr>
          <w:p>
            <w:pPr>
              <w:spacing w:before="40" w:after="40"/>
            </w:pPr>
            <w:r/>
            <w:r>
              <w:rPr>
                <w:rFonts w:ascii="Source Serif 4" w:hAnsi="Source Serif 4" w:cs="Source Serif 4"/>
                <w:b w:val="0"/>
                <w:i w:val="0"/>
                <w:color w:val="A4601A"/>
                <w:sz w:val="18"/>
              </w:rPr>
              <w:t>mendersoftware/mender</w:t>
            </w:r>
          </w:p>
        </w:tc>
        <w:tc>
          <w:tcPr>
            <w:tcW w:type="dxa" w:w="2484"/>
          </w:tcPr>
          <w:p>
            <w:pPr>
              <w:spacing w:before="40" w:after="40"/>
            </w:pPr>
            <w:r/>
            <w:r>
              <w:rPr>
                <w:rFonts w:ascii="Source Serif 4" w:hAnsi="Source Serif 4" w:cs="Source Serif 4"/>
                <w:b w:val="0"/>
                <w:i w:val="0"/>
                <w:sz w:val="18"/>
              </w:rPr>
              <w:t>Apache-2.0</w:t>
            </w:r>
          </w:p>
        </w:tc>
        <w:tc>
          <w:tcPr>
            <w:tcW w:type="dxa" w:w="2484"/>
          </w:tcPr>
          <w:p>
            <w:pPr>
              <w:spacing w:before="40" w:after="40"/>
            </w:pPr>
            <w:r/>
            <w:r>
              <w:rPr>
                <w:rFonts w:ascii="Source Serif 4" w:hAnsi="Source Serif 4" w:cs="Source Serif 4"/>
                <w:b w:val="0"/>
                <w:i w:val="0"/>
                <w:sz w:val="18"/>
              </w:rPr>
              <w:t>Full fleet OTA with a management server. Capable, but the server-side fleet model conflicts with your pull-only, no-access posture.</w:t>
            </w:r>
          </w:p>
        </w:tc>
        <w:tc>
          <w:tcPr>
            <w:tcW w:type="dxa" w:w="2484"/>
          </w:tcPr>
          <w:p>
            <w:pPr>
              <w:spacing w:before="40" w:after="40"/>
            </w:pPr>
            <w:r/>
            <w:r>
              <w:rPr>
                <w:rFonts w:ascii="JetBrains Mono" w:hAnsi="JetBrains Mono" w:cs="JetBrains Mono"/>
                <w:b w:val="0"/>
                <w:i w:val="0"/>
                <w:caps/>
                <w:color w:val="A4601A"/>
                <w:sz w:val="16"/>
              </w:rPr>
              <w:t>Skip</w:t>
            </w:r>
          </w:p>
        </w:tc>
      </w:tr>
    </w:tbl>
    <w:p>
      <w:pPr>
        <w:spacing w:after="80"/>
      </w:pPr>
    </w:p>
    <w:p>
      <w:pPr>
        <w:spacing w:after="120"/>
      </w:pPr>
      <w:r>
        <w:rPr>
          <w:rFonts w:ascii="JetBrains Mono" w:hAnsi="JetBrains Mono" w:cs="JetBrains Mono"/>
          <w:b w:val="0"/>
          <w:i w:val="0"/>
          <w:caps/>
          <w:color w:val="A4601A"/>
          <w:sz w:val="16"/>
        </w:rPr>
        <w:t>Layer 02</w:t>
      </w:r>
    </w:p>
    <w:p>
      <w:pPr>
        <w:pStyle w:val="Heading2"/>
        <w:spacing w:before="280" w:after="80"/>
        <w:keepNext w:val="1"/>
        <w:pBdr>
          <w:bottom w:val="single" w:sz="6" w:space="4" w:color="D7DAD3"/>
        </w:pBdr>
      </w:pPr>
      <w:r>
        <w:rPr>
          <w:rFonts w:ascii="Archivo" w:hAnsi="Archivo" w:cs="Archivo"/>
          <w:b/>
          <w:i w:val="0"/>
          <w:color w:val="181B19"/>
          <w:sz w:val="32"/>
        </w:rPr>
        <w:t>Boot integrity and signing</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2484"/>
            <w:shd w:val="clear" w:color="auto" w:fill="E9EBE6"/>
          </w:tcPr>
          <w:p>
            <w:pPr>
              <w:spacing w:before="40" w:after="40"/>
            </w:pPr>
            <w:r/>
            <w:r>
              <w:rPr>
                <w:rFonts w:ascii="Archivo" w:hAnsi="Archivo" w:cs="Archivo"/>
                <w:b/>
                <w:i w:val="0"/>
                <w:sz w:val="18"/>
              </w:rPr>
              <w:t>Project</w:t>
            </w:r>
          </w:p>
        </w:tc>
        <w:tc>
          <w:tcPr>
            <w:tcW w:type="dxa" w:w="2484"/>
            <w:shd w:val="clear" w:color="auto" w:fill="E9EBE6"/>
          </w:tcPr>
          <w:p>
            <w:pPr>
              <w:spacing w:before="40" w:after="40"/>
            </w:pPr>
            <w:r/>
            <w:r>
              <w:rPr>
                <w:rFonts w:ascii="Archivo" w:hAnsi="Archivo" w:cs="Archivo"/>
                <w:b/>
                <w:i w:val="0"/>
                <w:sz w:val="18"/>
              </w:rPr>
              <w:t>License</w:t>
            </w:r>
          </w:p>
        </w:tc>
        <w:tc>
          <w:tcPr>
            <w:tcW w:type="dxa" w:w="2484"/>
            <w:shd w:val="clear" w:color="auto" w:fill="E9EBE6"/>
          </w:tcPr>
          <w:p>
            <w:pPr>
              <w:spacing w:before="40" w:after="40"/>
            </w:pPr>
            <w:r/>
            <w:r>
              <w:rPr>
                <w:rFonts w:ascii="Archivo" w:hAnsi="Archivo" w:cs="Archivo"/>
                <w:b/>
                <w:i w:val="0"/>
                <w:sz w:val="18"/>
              </w:rPr>
              <w:t>Role</w:t>
            </w:r>
          </w:p>
        </w:tc>
        <w:tc>
          <w:tcPr>
            <w:tcW w:type="dxa" w:w="2484"/>
            <w:shd w:val="clear" w:color="auto" w:fill="E9EBE6"/>
          </w:tcPr>
          <w:p>
            <w:pPr>
              <w:spacing w:before="40" w:after="40"/>
            </w:pPr>
            <w:r/>
            <w:r>
              <w:rPr>
                <w:rFonts w:ascii="Archivo" w:hAnsi="Archivo" w:cs="Archivo"/>
                <w:b/>
                <w:i w:val="0"/>
                <w:sz w:val="18"/>
              </w:rPr>
              <w:t>Verdict</w:t>
            </w:r>
          </w:p>
        </w:tc>
      </w:tr>
      <w:tr>
        <w:tc>
          <w:tcPr>
            <w:tcW w:type="dxa" w:w="2484"/>
          </w:tcPr>
          <w:p>
            <w:pPr>
              <w:spacing w:before="40" w:after="40"/>
            </w:pPr>
            <w:r/>
            <w:r>
              <w:rPr>
                <w:rFonts w:ascii="Source Serif 4" w:hAnsi="Source Serif 4" w:cs="Source Serif 4"/>
                <w:b w:val="0"/>
                <w:i w:val="0"/>
                <w:sz w:val="18"/>
              </w:rPr>
              <w:t>systemd-boot + UKI</w:t>
            </w:r>
          </w:p>
        </w:tc>
        <w:tc>
          <w:tcPr>
            <w:tcW w:type="dxa" w:w="2484"/>
          </w:tcPr>
          <w:p>
            <w:pPr>
              <w:spacing w:before="40" w:after="40"/>
            </w:pPr>
            <w:r/>
            <w:r>
              <w:rPr>
                <w:rFonts w:ascii="Source Serif 4" w:hAnsi="Source Serif 4" w:cs="Source Serif 4"/>
                <w:b w:val="0"/>
                <w:i w:val="0"/>
                <w:sz w:val="18"/>
              </w:rPr>
              <w:t>LGPL-2.1</w:t>
            </w:r>
          </w:p>
        </w:tc>
        <w:tc>
          <w:tcPr>
            <w:tcW w:type="dxa" w:w="2484"/>
          </w:tcPr>
          <w:p>
            <w:pPr>
              <w:spacing w:before="40" w:after="40"/>
            </w:pPr>
            <w:r/>
            <w:r>
              <w:rPr>
                <w:rFonts w:ascii="Source Serif 4" w:hAnsi="Source Serif 4" w:cs="Source Serif 4"/>
                <w:b w:val="0"/>
                <w:i w:val="0"/>
                <w:sz w:val="18"/>
              </w:rPr>
              <w:t>Unified kernel images signed as one object. Simpler than GRUB2 and avoids its licensing entanglement entirely.</w:t>
            </w:r>
          </w:p>
        </w:tc>
        <w:tc>
          <w:tcPr>
            <w:tcW w:type="dxa" w:w="2484"/>
          </w:tcPr>
          <w:p>
            <w:pPr>
              <w:spacing w:before="40" w:after="40"/>
            </w:pPr>
            <w:r/>
            <w:r>
              <w:rPr>
                <w:rFonts w:ascii="JetBrains Mono" w:hAnsi="JetBrains Mono" w:cs="JetBrains Mono"/>
                <w:b w:val="0"/>
                <w:i w:val="0"/>
                <w:caps/>
                <w:color w:val="A4601A"/>
                <w:sz w:val="16"/>
              </w:rPr>
              <w:t>Use</w:t>
            </w:r>
          </w:p>
        </w:tc>
      </w:tr>
      <w:tr>
        <w:tc>
          <w:tcPr>
            <w:tcW w:type="dxa" w:w="2484"/>
          </w:tcPr>
          <w:p>
            <w:pPr>
              <w:spacing w:before="40" w:after="40"/>
            </w:pPr>
            <w:r/>
            <w:r>
              <w:rPr>
                <w:rFonts w:ascii="Source Serif 4" w:hAnsi="Source Serif 4" w:cs="Source Serif 4"/>
                <w:b w:val="0"/>
                <w:i w:val="0"/>
                <w:color w:val="A4601A"/>
                <w:sz w:val="18"/>
              </w:rPr>
              <w:t>Foxboron/sbctl</w:t>
            </w:r>
          </w:p>
        </w:tc>
        <w:tc>
          <w:tcPr>
            <w:tcW w:type="dxa" w:w="2484"/>
          </w:tcPr>
          <w:p>
            <w:pPr>
              <w:spacing w:before="40" w:after="40"/>
            </w:pPr>
            <w:r/>
            <w:r>
              <w:rPr>
                <w:rFonts w:ascii="Source Serif 4" w:hAnsi="Source Serif 4" w:cs="Source Serif 4"/>
                <w:b w:val="0"/>
                <w:i w:val="0"/>
                <w:sz w:val="18"/>
              </w:rPr>
              <w:t>MIT</w:t>
            </w:r>
          </w:p>
        </w:tc>
        <w:tc>
          <w:tcPr>
            <w:tcW w:type="dxa" w:w="2484"/>
          </w:tcPr>
          <w:p>
            <w:pPr>
              <w:spacing w:before="40" w:after="40"/>
            </w:pPr>
            <w:r/>
            <w:r>
              <w:rPr>
                <w:rFonts w:ascii="Source Serif 4" w:hAnsi="Source Serif 4" w:cs="Source Serif 4"/>
                <w:b w:val="0"/>
                <w:i w:val="0"/>
                <w:sz w:val="18"/>
              </w:rPr>
              <w:t xml:space="preserve">Secure Boot key management that a human can actually operate. Pair with </w:t>
            </w:r>
            <w:r>
              <w:rPr>
                <w:rFonts w:ascii="Source Serif 4" w:hAnsi="Source Serif 4" w:cs="Source Serif 4"/>
                <w:b w:val="0"/>
                <w:i w:val="0"/>
                <w:sz w:val="18"/>
              </w:rPr>
              <w:t>mokutil</w:t>
            </w:r>
            <w:r>
              <w:rPr>
                <w:rFonts w:ascii="Source Serif 4" w:hAnsi="Source Serif 4" w:cs="Source Serif 4"/>
                <w:b w:val="0"/>
                <w:i w:val="0"/>
                <w:sz w:val="18"/>
              </w:rPr>
              <w:t xml:space="preserve"> so owners can enroll their own keys and unlock the machine.</w:t>
            </w:r>
          </w:p>
        </w:tc>
        <w:tc>
          <w:tcPr>
            <w:tcW w:type="dxa" w:w="2484"/>
          </w:tcPr>
          <w:p>
            <w:pPr>
              <w:spacing w:before="40" w:after="40"/>
            </w:pPr>
            <w:r/>
            <w:r>
              <w:rPr>
                <w:rFonts w:ascii="JetBrains Mono" w:hAnsi="JetBrains Mono" w:cs="JetBrains Mono"/>
                <w:b w:val="0"/>
                <w:i w:val="0"/>
                <w:caps/>
                <w:color w:val="A4601A"/>
                <w:sz w:val="16"/>
              </w:rPr>
              <w:t>Use</w:t>
            </w:r>
          </w:p>
        </w:tc>
      </w:tr>
      <w:tr>
        <w:tc>
          <w:tcPr>
            <w:tcW w:type="dxa" w:w="2484"/>
          </w:tcPr>
          <w:p>
            <w:pPr>
              <w:spacing w:before="40" w:after="40"/>
            </w:pPr>
            <w:r/>
            <w:r>
              <w:rPr>
                <w:rFonts w:ascii="Source Serif 4" w:hAnsi="Source Serif 4" w:cs="Source Serif 4"/>
                <w:b w:val="0"/>
                <w:i w:val="0"/>
                <w:color w:val="A4601A"/>
                <w:sz w:val="18"/>
              </w:rPr>
              <w:t>sigstore/cosign</w:t>
            </w:r>
          </w:p>
        </w:tc>
        <w:tc>
          <w:tcPr>
            <w:tcW w:type="dxa" w:w="2484"/>
          </w:tcPr>
          <w:p>
            <w:pPr>
              <w:spacing w:before="40" w:after="40"/>
            </w:pPr>
            <w:r/>
            <w:r>
              <w:rPr>
                <w:rFonts w:ascii="Source Serif 4" w:hAnsi="Source Serif 4" w:cs="Source Serif 4"/>
                <w:b w:val="0"/>
                <w:i w:val="0"/>
                <w:sz w:val="18"/>
              </w:rPr>
              <w:t>Apache-2.0</w:t>
            </w:r>
          </w:p>
        </w:tc>
        <w:tc>
          <w:tcPr>
            <w:tcW w:type="dxa" w:w="2484"/>
          </w:tcPr>
          <w:p>
            <w:pPr>
              <w:spacing w:before="40" w:after="40"/>
            </w:pPr>
            <w:r/>
            <w:r>
              <w:rPr>
                <w:rFonts w:ascii="Source Serif 4" w:hAnsi="Source Serif 4" w:cs="Source Serif 4"/>
                <w:b/>
                <w:i w:val="0"/>
                <w:sz w:val="18"/>
              </w:rPr>
              <w:t>Signs every OS image and flow pack.</w:t>
            </w:r>
            <w:r>
              <w:rPr>
                <w:rFonts w:ascii="Source Serif 4" w:hAnsi="Source Serif 4" w:cs="Source Serif 4"/>
                <w:b w:val="0"/>
                <w:i w:val="0"/>
                <w:sz w:val="18"/>
              </w:rPr>
              <w:t xml:space="preserve"> Devices verify before staging. Keys live in an HSM.</w:t>
            </w:r>
          </w:p>
        </w:tc>
        <w:tc>
          <w:tcPr>
            <w:tcW w:type="dxa" w:w="2484"/>
          </w:tcPr>
          <w:p>
            <w:pPr>
              <w:spacing w:before="40" w:after="40"/>
            </w:pPr>
            <w:r/>
            <w:r>
              <w:rPr>
                <w:rFonts w:ascii="JetBrains Mono" w:hAnsi="JetBrains Mono" w:cs="JetBrains Mono"/>
                <w:b w:val="0"/>
                <w:i w:val="0"/>
                <w:caps/>
                <w:color w:val="A4601A"/>
                <w:sz w:val="16"/>
              </w:rPr>
              <w:t>Use</w:t>
            </w:r>
          </w:p>
        </w:tc>
      </w:tr>
      <w:tr>
        <w:tc>
          <w:tcPr>
            <w:tcW w:type="dxa" w:w="2484"/>
          </w:tcPr>
          <w:p>
            <w:pPr>
              <w:spacing w:before="40" w:after="40"/>
            </w:pPr>
            <w:r/>
            <w:r>
              <w:rPr>
                <w:rFonts w:ascii="Source Serif 4" w:hAnsi="Source Serif 4" w:cs="Source Serif 4"/>
                <w:b w:val="0"/>
                <w:i w:val="0"/>
                <w:color w:val="A4601A"/>
                <w:sz w:val="18"/>
              </w:rPr>
              <w:t>sigstore/rekor</w:t>
            </w:r>
          </w:p>
        </w:tc>
        <w:tc>
          <w:tcPr>
            <w:tcW w:type="dxa" w:w="2484"/>
          </w:tcPr>
          <w:p>
            <w:pPr>
              <w:spacing w:before="40" w:after="40"/>
            </w:pPr>
            <w:r/>
            <w:r>
              <w:rPr>
                <w:rFonts w:ascii="Source Serif 4" w:hAnsi="Source Serif 4" w:cs="Source Serif 4"/>
                <w:b w:val="0"/>
                <w:i w:val="0"/>
                <w:sz w:val="18"/>
              </w:rPr>
              <w:t>Apache-2.0</w:t>
            </w:r>
          </w:p>
        </w:tc>
        <w:tc>
          <w:tcPr>
            <w:tcW w:type="dxa" w:w="2484"/>
          </w:tcPr>
          <w:p>
            <w:pPr>
              <w:spacing w:before="40" w:after="40"/>
            </w:pPr>
            <w:r/>
            <w:r>
              <w:rPr>
                <w:rFonts w:ascii="Source Serif 4" w:hAnsi="Source Serif 4" w:cs="Source Serif 4"/>
                <w:b/>
                <w:i w:val="0"/>
                <w:sz w:val="18"/>
              </w:rPr>
              <w:t>The transparency log.</w:t>
            </w:r>
            <w:r>
              <w:rPr>
                <w:rFonts w:ascii="Source Serif 4" w:hAnsi="Source Serif 4" w:cs="Source Serif 4"/>
                <w:b w:val="0"/>
                <w:i w:val="0"/>
                <w:sz w:val="18"/>
              </w:rPr>
              <w:t xml:space="preserve"> Devices refuse anything not publicly logged, which makes a targeted backdoor impossible rather than merely promised. This is the repo that turns your privacy claim into a proof.</w:t>
            </w:r>
          </w:p>
        </w:tc>
        <w:tc>
          <w:tcPr>
            <w:tcW w:type="dxa" w:w="2484"/>
          </w:tcPr>
          <w:p>
            <w:pPr>
              <w:spacing w:before="40" w:after="40"/>
            </w:pPr>
            <w:r/>
            <w:r>
              <w:rPr>
                <w:rFonts w:ascii="JetBrains Mono" w:hAnsi="JetBrains Mono" w:cs="JetBrains Mono"/>
                <w:b w:val="0"/>
                <w:i w:val="0"/>
                <w:caps/>
                <w:color w:val="A4601A"/>
                <w:sz w:val="16"/>
              </w:rPr>
              <w:t>Use</w:t>
            </w:r>
          </w:p>
        </w:tc>
      </w:tr>
      <w:tr>
        <w:tc>
          <w:tcPr>
            <w:tcW w:type="dxa" w:w="2484"/>
          </w:tcPr>
          <w:p>
            <w:pPr>
              <w:spacing w:before="40" w:after="40"/>
            </w:pPr>
            <w:r/>
            <w:r>
              <w:rPr>
                <w:rFonts w:ascii="Source Serif 4" w:hAnsi="Source Serif 4" w:cs="Source Serif 4"/>
                <w:b w:val="0"/>
                <w:i w:val="0"/>
                <w:color w:val="A4601A"/>
                <w:sz w:val="18"/>
              </w:rPr>
              <w:t>project-zot/zot</w:t>
            </w:r>
          </w:p>
        </w:tc>
        <w:tc>
          <w:tcPr>
            <w:tcW w:type="dxa" w:w="2484"/>
          </w:tcPr>
          <w:p>
            <w:pPr>
              <w:spacing w:before="40" w:after="40"/>
            </w:pPr>
            <w:r/>
            <w:r>
              <w:rPr>
                <w:rFonts w:ascii="Source Serif 4" w:hAnsi="Source Serif 4" w:cs="Source Serif 4"/>
                <w:b w:val="0"/>
                <w:i w:val="0"/>
                <w:sz w:val="18"/>
              </w:rPr>
              <w:t>Apache-2.0</w:t>
            </w:r>
          </w:p>
        </w:tc>
        <w:tc>
          <w:tcPr>
            <w:tcW w:type="dxa" w:w="2484"/>
          </w:tcPr>
          <w:p>
            <w:pPr>
              <w:spacing w:before="40" w:after="40"/>
            </w:pPr>
            <w:r/>
            <w:r>
              <w:rPr>
                <w:rFonts w:ascii="Source Serif 4" w:hAnsi="Source Serif 4" w:cs="Source Serif 4"/>
                <w:b w:val="0"/>
                <w:i w:val="0"/>
                <w:sz w:val="18"/>
              </w:rPr>
              <w:t>Lightweight OCI-native registry. Simpler to self-host than Harbor and enough for a fleet in the thousands.</w:t>
            </w:r>
          </w:p>
        </w:tc>
        <w:tc>
          <w:tcPr>
            <w:tcW w:type="dxa" w:w="2484"/>
          </w:tcPr>
          <w:p>
            <w:pPr>
              <w:spacing w:before="40" w:after="40"/>
            </w:pPr>
            <w:r/>
            <w:r>
              <w:rPr>
                <w:rFonts w:ascii="JetBrains Mono" w:hAnsi="JetBrains Mono" w:cs="JetBrains Mono"/>
                <w:b w:val="0"/>
                <w:i w:val="0"/>
                <w:caps/>
                <w:color w:val="A4601A"/>
                <w:sz w:val="16"/>
              </w:rPr>
              <w:t>Use</w:t>
            </w:r>
          </w:p>
        </w:tc>
      </w:tr>
      <w:tr>
        <w:tc>
          <w:tcPr>
            <w:tcW w:type="dxa" w:w="2484"/>
          </w:tcPr>
          <w:p>
            <w:pPr>
              <w:spacing w:before="40" w:after="40"/>
            </w:pPr>
            <w:r/>
            <w:r>
              <w:rPr>
                <w:rFonts w:ascii="Source Serif 4" w:hAnsi="Source Serif 4" w:cs="Source Serif 4"/>
                <w:b w:val="0"/>
                <w:i w:val="0"/>
                <w:color w:val="A4601A"/>
                <w:sz w:val="18"/>
              </w:rPr>
              <w:t>fwupd/fwupd</w:t>
            </w:r>
          </w:p>
        </w:tc>
        <w:tc>
          <w:tcPr>
            <w:tcW w:type="dxa" w:w="2484"/>
          </w:tcPr>
          <w:p>
            <w:pPr>
              <w:spacing w:before="40" w:after="40"/>
            </w:pPr>
            <w:r/>
            <w:r>
              <w:rPr>
                <w:rFonts w:ascii="Source Serif 4" w:hAnsi="Source Serif 4" w:cs="Source Serif 4"/>
                <w:b w:val="0"/>
                <w:i w:val="0"/>
                <w:sz w:val="18"/>
              </w:rPr>
              <w:t>LGPL-2.1</w:t>
            </w:r>
          </w:p>
        </w:tc>
        <w:tc>
          <w:tcPr>
            <w:tcW w:type="dxa" w:w="2484"/>
          </w:tcPr>
          <w:p>
            <w:pPr>
              <w:spacing w:before="40" w:after="40"/>
            </w:pPr>
            <w:r/>
            <w:r>
              <w:rPr>
                <w:rFonts w:ascii="Source Serif 4" w:hAnsi="Source Serif 4" w:cs="Source Serif 4"/>
                <w:b w:val="0"/>
                <w:i w:val="0"/>
                <w:sz w:val="18"/>
              </w:rPr>
              <w:t>Firmware updates through LVFS. Cheap to add and it makes the appliance feel like a real product rather than a PC in a case.</w:t>
            </w:r>
          </w:p>
        </w:tc>
        <w:tc>
          <w:tcPr>
            <w:tcW w:type="dxa" w:w="2484"/>
          </w:tcPr>
          <w:p>
            <w:pPr>
              <w:spacing w:before="40" w:after="40"/>
            </w:pPr>
            <w:r/>
            <w:r>
              <w:rPr>
                <w:rFonts w:ascii="JetBrains Mono" w:hAnsi="JetBrains Mono" w:cs="JetBrains Mono"/>
                <w:b w:val="0"/>
                <w:i w:val="0"/>
                <w:caps/>
                <w:color w:val="A4601A"/>
                <w:sz w:val="16"/>
              </w:rPr>
              <w:t>Use</w:t>
            </w:r>
          </w:p>
        </w:tc>
      </w:tr>
      <w:tr>
        <w:tc>
          <w:tcPr>
            <w:tcW w:type="dxa" w:w="2484"/>
          </w:tcPr>
          <w:p>
            <w:pPr>
              <w:spacing w:before="40" w:after="40"/>
            </w:pPr>
            <w:r/>
            <w:r>
              <w:rPr>
                <w:rFonts w:ascii="Source Serif 4" w:hAnsi="Source Serif 4" w:cs="Source Serif 4"/>
                <w:b w:val="0"/>
                <w:i w:val="0"/>
                <w:color w:val="A4601A"/>
                <w:sz w:val="18"/>
              </w:rPr>
              <w:t>tpm2-software/tpm2-tss</w:t>
            </w:r>
          </w:p>
        </w:tc>
        <w:tc>
          <w:tcPr>
            <w:tcW w:type="dxa" w:w="2484"/>
          </w:tcPr>
          <w:p>
            <w:pPr>
              <w:spacing w:before="40" w:after="40"/>
            </w:pPr>
            <w:r/>
            <w:r>
              <w:rPr>
                <w:rFonts w:ascii="Source Serif 4" w:hAnsi="Source Serif 4" w:cs="Source Serif 4"/>
                <w:b w:val="0"/>
                <w:i w:val="0"/>
                <w:sz w:val="18"/>
              </w:rPr>
              <w:t>BSD-2</w:t>
            </w:r>
          </w:p>
        </w:tc>
        <w:tc>
          <w:tcPr>
            <w:tcW w:type="dxa" w:w="2484"/>
          </w:tcPr>
          <w:p>
            <w:pPr>
              <w:spacing w:before="40" w:after="40"/>
            </w:pPr>
            <w:r/>
            <w:r>
              <w:rPr>
                <w:rFonts w:ascii="Source Serif 4" w:hAnsi="Source Serif 4" w:cs="Source Serif 4"/>
                <w:b w:val="0"/>
                <w:i w:val="0"/>
                <w:sz w:val="18"/>
              </w:rPr>
              <w:t>Device identity sealed in the TPM. Backs entitlement without a user account, and disk encryption without a password prompt on a wall-mounted box.</w:t>
            </w:r>
          </w:p>
        </w:tc>
        <w:tc>
          <w:tcPr>
            <w:tcW w:type="dxa" w:w="2484"/>
          </w:tcPr>
          <w:p>
            <w:pPr>
              <w:spacing w:before="40" w:after="40"/>
            </w:pPr>
            <w:r/>
            <w:r>
              <w:rPr>
                <w:rFonts w:ascii="JetBrains Mono" w:hAnsi="JetBrains Mono" w:cs="JetBrains Mono"/>
                <w:b w:val="0"/>
                <w:i w:val="0"/>
                <w:caps/>
                <w:color w:val="A4601A"/>
                <w:sz w:val="16"/>
              </w:rPr>
              <w:t>Use</w:t>
            </w:r>
          </w:p>
        </w:tc>
      </w:tr>
    </w:tbl>
    <w:p>
      <w:pPr>
        <w:spacing w:after="80"/>
      </w:pPr>
    </w:p>
    <w:p>
      <w:pPr>
        <w:spacing w:after="120"/>
      </w:pPr>
      <w:r>
        <w:rPr>
          <w:rFonts w:ascii="JetBrains Mono" w:hAnsi="JetBrains Mono" w:cs="JetBrains Mono"/>
          <w:b w:val="0"/>
          <w:i w:val="0"/>
          <w:caps/>
          <w:color w:val="A4601A"/>
          <w:sz w:val="16"/>
        </w:rPr>
        <w:t>Layer 03</w:t>
      </w:r>
    </w:p>
    <w:p>
      <w:pPr>
        <w:pStyle w:val="Heading2"/>
        <w:spacing w:before="280" w:after="80"/>
        <w:keepNext w:val="1"/>
        <w:pBdr>
          <w:bottom w:val="single" w:sz="6" w:space="4" w:color="D7DAD3"/>
        </w:pBdr>
      </w:pPr>
      <w:r>
        <w:rPr>
          <w:rFonts w:ascii="Archivo" w:hAnsi="Archivo" w:cs="Archivo"/>
          <w:b/>
          <w:i w:val="0"/>
          <w:color w:val="181B19"/>
          <w:sz w:val="32"/>
        </w:rPr>
        <w:t xml:space="preserve">Android remote control </w:t>
      </w:r>
      <w:r>
        <w:rPr>
          <w:rFonts w:ascii="Archivo" w:hAnsi="Archivo" w:cs="Archivo"/>
          <w:b/>
          <w:i w:val="0"/>
          <w:color w:val="181B19"/>
          <w:sz w:val="32"/>
        </w:rPr>
        <w:t>—</w:t>
      </w:r>
      <w:r>
        <w:rPr>
          <w:rFonts w:ascii="Archivo" w:hAnsi="Archivo" w:cs="Archivo"/>
          <w:b/>
          <w:i w:val="0"/>
          <w:color w:val="181B19"/>
          <w:sz w:val="32"/>
        </w:rPr>
        <w:t xml:space="preserve"> your core IP</w:t>
      </w:r>
    </w:p>
    <w:p>
      <w:pPr>
        <w:spacing w:after="140"/>
      </w:pPr>
      <w:r>
        <w:rPr>
          <w:rFonts w:ascii="Source Serif 4" w:hAnsi="Source Serif 4" w:cs="Source Serif 4"/>
          <w:b w:val="0"/>
          <w:i w:val="0"/>
          <w:sz w:val="21"/>
        </w:rPr>
        <w:t>Everything else in this catalog is assembly. This layer is where your actual product gets built, so use these to learn the technique rather than to inherit someone's architecture.</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2484"/>
            <w:shd w:val="clear" w:color="auto" w:fill="E9EBE6"/>
          </w:tcPr>
          <w:p>
            <w:pPr>
              <w:spacing w:before="40" w:after="40"/>
            </w:pPr>
            <w:r/>
            <w:r>
              <w:rPr>
                <w:rFonts w:ascii="Archivo" w:hAnsi="Archivo" w:cs="Archivo"/>
                <w:b/>
                <w:i w:val="0"/>
                <w:sz w:val="18"/>
              </w:rPr>
              <w:t>Project</w:t>
            </w:r>
          </w:p>
        </w:tc>
        <w:tc>
          <w:tcPr>
            <w:tcW w:type="dxa" w:w="2484"/>
            <w:shd w:val="clear" w:color="auto" w:fill="E9EBE6"/>
          </w:tcPr>
          <w:p>
            <w:pPr>
              <w:spacing w:before="40" w:after="40"/>
            </w:pPr>
            <w:r/>
            <w:r>
              <w:rPr>
                <w:rFonts w:ascii="Archivo" w:hAnsi="Archivo" w:cs="Archivo"/>
                <w:b/>
                <w:i w:val="0"/>
                <w:sz w:val="18"/>
              </w:rPr>
              <w:t>License</w:t>
            </w:r>
          </w:p>
        </w:tc>
        <w:tc>
          <w:tcPr>
            <w:tcW w:type="dxa" w:w="2484"/>
            <w:shd w:val="clear" w:color="auto" w:fill="E9EBE6"/>
          </w:tcPr>
          <w:p>
            <w:pPr>
              <w:spacing w:before="40" w:after="40"/>
            </w:pPr>
            <w:r/>
            <w:r>
              <w:rPr>
                <w:rFonts w:ascii="Archivo" w:hAnsi="Archivo" w:cs="Archivo"/>
                <w:b/>
                <w:i w:val="0"/>
                <w:sz w:val="18"/>
              </w:rPr>
              <w:t>Role</w:t>
            </w:r>
          </w:p>
        </w:tc>
        <w:tc>
          <w:tcPr>
            <w:tcW w:type="dxa" w:w="2484"/>
            <w:shd w:val="clear" w:color="auto" w:fill="E9EBE6"/>
          </w:tcPr>
          <w:p>
            <w:pPr>
              <w:spacing w:before="40" w:after="40"/>
            </w:pPr>
            <w:r/>
            <w:r>
              <w:rPr>
                <w:rFonts w:ascii="Archivo" w:hAnsi="Archivo" w:cs="Archivo"/>
                <w:b/>
                <w:i w:val="0"/>
                <w:sz w:val="18"/>
              </w:rPr>
              <w:t>Verdict</w:t>
            </w:r>
          </w:p>
        </w:tc>
      </w:tr>
      <w:tr>
        <w:tc>
          <w:tcPr>
            <w:tcW w:type="dxa" w:w="2484"/>
          </w:tcPr>
          <w:p>
            <w:pPr>
              <w:spacing w:before="40" w:after="40"/>
            </w:pPr>
            <w:r/>
            <w:r>
              <w:rPr>
                <w:rFonts w:ascii="Source Serif 4" w:hAnsi="Source Serif 4" w:cs="Source Serif 4"/>
                <w:b w:val="0"/>
                <w:i w:val="0"/>
                <w:color w:val="A4601A"/>
                <w:sz w:val="18"/>
              </w:rPr>
              <w:t>Genymobile/scrcpy</w:t>
            </w:r>
          </w:p>
        </w:tc>
        <w:tc>
          <w:tcPr>
            <w:tcW w:type="dxa" w:w="2484"/>
          </w:tcPr>
          <w:p>
            <w:pPr>
              <w:spacing w:before="40" w:after="40"/>
            </w:pPr>
            <w:r/>
            <w:r>
              <w:rPr>
                <w:rFonts w:ascii="Source Serif 4" w:hAnsi="Source Serif 4" w:cs="Source Serif 4"/>
                <w:b w:val="0"/>
                <w:i w:val="0"/>
                <w:sz w:val="18"/>
              </w:rPr>
              <w:t>Apache-2.0</w:t>
            </w:r>
          </w:p>
        </w:tc>
        <w:tc>
          <w:tcPr>
            <w:tcW w:type="dxa" w:w="2484"/>
          </w:tcPr>
          <w:p>
            <w:pPr>
              <w:spacing w:before="40" w:after="40"/>
            </w:pPr>
            <w:r/>
            <w:r>
              <w:rPr>
                <w:rFonts w:ascii="Source Serif 4" w:hAnsi="Source Serif 4" w:cs="Source Serif 4"/>
                <w:b/>
                <w:i w:val="0"/>
                <w:sz w:val="18"/>
              </w:rPr>
              <w:t>Mirroring and manual control.</w:t>
            </w:r>
            <w:r>
              <w:rPr>
                <w:rFonts w:ascii="Source Serif 4" w:hAnsi="Source Serif 4" w:cs="Source Serif 4"/>
                <w:b w:val="0"/>
                <w:i w:val="0"/>
                <w:sz w:val="18"/>
              </w:rPr>
              <w:t xml:space="preserve"> Low-latency Android screen on the Linux box with input passthrough. Ships a server-side component you can drive programmatically. Non-negotiable.</w:t>
            </w:r>
          </w:p>
        </w:tc>
        <w:tc>
          <w:tcPr>
            <w:tcW w:type="dxa" w:w="2484"/>
          </w:tcPr>
          <w:p>
            <w:pPr>
              <w:spacing w:before="40" w:after="40"/>
            </w:pPr>
            <w:r/>
            <w:r>
              <w:rPr>
                <w:rFonts w:ascii="JetBrains Mono" w:hAnsi="JetBrains Mono" w:cs="JetBrains Mono"/>
                <w:b w:val="0"/>
                <w:i w:val="0"/>
                <w:caps/>
                <w:color w:val="A4601A"/>
                <w:sz w:val="16"/>
              </w:rPr>
              <w:t>Use</w:t>
            </w:r>
          </w:p>
        </w:tc>
      </w:tr>
      <w:tr>
        <w:tc>
          <w:tcPr>
            <w:tcW w:type="dxa" w:w="2484"/>
          </w:tcPr>
          <w:p>
            <w:pPr>
              <w:spacing w:before="40" w:after="40"/>
            </w:pPr>
            <w:r/>
            <w:r>
              <w:rPr>
                <w:rFonts w:ascii="Source Serif 4" w:hAnsi="Source Serif 4" w:cs="Source Serif 4"/>
                <w:b w:val="0"/>
                <w:i w:val="0"/>
                <w:sz w:val="18"/>
              </w:rPr>
              <w:t>AccessibilityService (Android SDK)</w:t>
            </w:r>
          </w:p>
        </w:tc>
        <w:tc>
          <w:tcPr>
            <w:tcW w:type="dxa" w:w="2484"/>
          </w:tcPr>
          <w:p>
            <w:pPr>
              <w:spacing w:before="40" w:after="40"/>
            </w:pPr>
            <w:r/>
            <w:r>
              <w:rPr>
                <w:rFonts w:ascii="Source Serif 4" w:hAnsi="Source Serif 4" w:cs="Source Serif 4"/>
                <w:b w:val="0"/>
                <w:i w:val="0"/>
                <w:sz w:val="18"/>
              </w:rPr>
              <w:t>—</w:t>
            </w:r>
          </w:p>
        </w:tc>
        <w:tc>
          <w:tcPr>
            <w:tcW w:type="dxa" w:w="2484"/>
          </w:tcPr>
          <w:p>
            <w:pPr>
              <w:spacing w:before="40" w:after="40"/>
            </w:pPr>
            <w:r/>
            <w:r>
              <w:rPr>
                <w:rFonts w:ascii="Source Serif 4" w:hAnsi="Source Serif 4" w:cs="Source Serif 4"/>
                <w:b/>
                <w:i w:val="0"/>
                <w:sz w:val="18"/>
              </w:rPr>
              <w:t>You write this yourself and it is the heart of the product.</w:t>
            </w:r>
            <w:r>
              <w:rPr>
                <w:rFonts w:ascii="Source Serif 4" w:hAnsi="Source Serif 4" w:cs="Source Serif 4"/>
                <w:b w:val="0"/>
                <w:i w:val="0"/>
                <w:sz w:val="18"/>
              </w:rPr>
              <w:t xml:space="preserve"> It hands you the semantic UI tree </w:t>
            </w:r>
            <w:r>
              <w:rPr>
                <w:rFonts w:ascii="Source Serif 4" w:hAnsi="Source Serif 4" w:cs="Source Serif 4"/>
                <w:b w:val="0"/>
                <w:i w:val="0"/>
                <w:sz w:val="18"/>
              </w:rPr>
              <w:t>—</w:t>
            </w:r>
            <w:r>
              <w:rPr>
                <w:rFonts w:ascii="Source Serif 4" w:hAnsi="Source Serif 4" w:cs="Source Serif 4"/>
                <w:b w:val="0"/>
                <w:i w:val="0"/>
                <w:sz w:val="18"/>
              </w:rPr>
              <w:t xml:space="preserve"> real buttons with real IDs and text </w:t>
            </w:r>
            <w:r>
              <w:rPr>
                <w:rFonts w:ascii="Source Serif 4" w:hAnsi="Source Serif 4" w:cs="Source Serif 4"/>
                <w:b w:val="0"/>
                <w:i w:val="0"/>
                <w:sz w:val="18"/>
              </w:rPr>
              <w:t>—</w:t>
            </w:r>
            <w:r>
              <w:rPr>
                <w:rFonts w:ascii="Source Serif 4" w:hAnsi="Source Serif 4" w:cs="Source Serif 4"/>
                <w:b w:val="0"/>
                <w:i w:val="0"/>
                <w:sz w:val="18"/>
              </w:rPr>
              <w:t xml:space="preserve"> plus gesture dispatch. Structure beats pixels by a wide margin.</w:t>
            </w:r>
          </w:p>
        </w:tc>
        <w:tc>
          <w:tcPr>
            <w:tcW w:type="dxa" w:w="2484"/>
          </w:tcPr>
          <w:p>
            <w:pPr>
              <w:spacing w:before="40" w:after="40"/>
            </w:pPr>
            <w:r/>
            <w:r>
              <w:rPr>
                <w:rFonts w:ascii="JetBrains Mono" w:hAnsi="JetBrains Mono" w:cs="JetBrains Mono"/>
                <w:b w:val="0"/>
                <w:i w:val="0"/>
                <w:caps/>
                <w:color w:val="A4601A"/>
                <w:sz w:val="16"/>
              </w:rPr>
              <w:t>Use</w:t>
            </w:r>
          </w:p>
        </w:tc>
      </w:tr>
      <w:tr>
        <w:tc>
          <w:tcPr>
            <w:tcW w:type="dxa" w:w="2484"/>
          </w:tcPr>
          <w:p>
            <w:pPr>
              <w:spacing w:before="40" w:after="40"/>
            </w:pPr>
            <w:r/>
            <w:r>
              <w:rPr>
                <w:rFonts w:ascii="Source Serif 4" w:hAnsi="Source Serif 4" w:cs="Source Serif 4"/>
                <w:b w:val="0"/>
                <w:i w:val="0"/>
                <w:color w:val="A4601A"/>
                <w:sz w:val="18"/>
              </w:rPr>
              <w:t>mobile-dev-inc/maestro</w:t>
            </w:r>
          </w:p>
        </w:tc>
        <w:tc>
          <w:tcPr>
            <w:tcW w:type="dxa" w:w="2484"/>
          </w:tcPr>
          <w:p>
            <w:pPr>
              <w:spacing w:before="40" w:after="40"/>
            </w:pPr>
            <w:r/>
            <w:r>
              <w:rPr>
                <w:rFonts w:ascii="Source Serif 4" w:hAnsi="Source Serif 4" w:cs="Source Serif 4"/>
                <w:b w:val="0"/>
                <w:i w:val="0"/>
                <w:sz w:val="18"/>
              </w:rPr>
              <w:t>Apache-2.0</w:t>
            </w:r>
          </w:p>
        </w:tc>
        <w:tc>
          <w:tcPr>
            <w:tcW w:type="dxa" w:w="2484"/>
          </w:tcPr>
          <w:p>
            <w:pPr>
              <w:spacing w:before="40" w:after="40"/>
            </w:pPr>
            <w:r/>
            <w:r>
              <w:rPr>
                <w:rFonts w:ascii="Source Serif 4" w:hAnsi="Source Serif 4" w:cs="Source Serif 4"/>
                <w:b/>
                <w:i w:val="0"/>
                <w:sz w:val="18"/>
              </w:rPr>
              <w:t>Read this for the flow format.</w:t>
            </w:r>
            <w:r>
              <w:rPr>
                <w:rFonts w:ascii="Source Serif 4" w:hAnsi="Source Serif 4" w:cs="Source Serif 4"/>
                <w:b w:val="0"/>
                <w:i w:val="0"/>
                <w:sz w:val="18"/>
              </w:rPr>
              <w:t xml:space="preserve"> Declarative YAML UI flows with built-in waiting and assertions </w:t>
            </w:r>
            <w:r>
              <w:rPr>
                <w:rFonts w:ascii="Source Serif 4" w:hAnsi="Source Serif 4" w:cs="Source Serif 4"/>
                <w:b w:val="0"/>
                <w:i w:val="0"/>
                <w:sz w:val="18"/>
              </w:rPr>
              <w:t>—</w:t>
            </w:r>
            <w:r>
              <w:rPr>
                <w:rFonts w:ascii="Source Serif 4" w:hAnsi="Source Serif 4" w:cs="Source Serif 4"/>
                <w:b w:val="0"/>
                <w:i w:val="0"/>
                <w:sz w:val="18"/>
              </w:rPr>
              <w:t xml:space="preserve"> exactly the shape your flow library wants, and it already solved the tedious parts of element matching.</w:t>
            </w:r>
          </w:p>
        </w:tc>
        <w:tc>
          <w:tcPr>
            <w:tcW w:type="dxa" w:w="2484"/>
          </w:tcPr>
          <w:p>
            <w:pPr>
              <w:spacing w:before="40" w:after="40"/>
            </w:pPr>
            <w:r/>
            <w:r>
              <w:rPr>
                <w:rFonts w:ascii="JetBrains Mono" w:hAnsi="JetBrains Mono" w:cs="JetBrains Mono"/>
                <w:b w:val="0"/>
                <w:i w:val="0"/>
                <w:caps/>
                <w:color w:val="A4601A"/>
                <w:sz w:val="16"/>
              </w:rPr>
              <w:t>Use</w:t>
            </w:r>
          </w:p>
        </w:tc>
      </w:tr>
      <w:tr>
        <w:tc>
          <w:tcPr>
            <w:tcW w:type="dxa" w:w="2484"/>
          </w:tcPr>
          <w:p>
            <w:pPr>
              <w:spacing w:before="40" w:after="40"/>
            </w:pPr>
            <w:r/>
            <w:r>
              <w:rPr>
                <w:rFonts w:ascii="Source Serif 4" w:hAnsi="Source Serif 4" w:cs="Source Serif 4"/>
                <w:b w:val="0"/>
                <w:i w:val="0"/>
                <w:color w:val="A4601A"/>
                <w:sz w:val="18"/>
              </w:rPr>
              <w:t>openatx/uiautomator2</w:t>
            </w:r>
          </w:p>
        </w:tc>
        <w:tc>
          <w:tcPr>
            <w:tcW w:type="dxa" w:w="2484"/>
          </w:tcPr>
          <w:p>
            <w:pPr>
              <w:spacing w:before="40" w:after="40"/>
            </w:pPr>
            <w:r/>
            <w:r>
              <w:rPr>
                <w:rFonts w:ascii="Source Serif 4" w:hAnsi="Source Serif 4" w:cs="Source Serif 4"/>
                <w:b w:val="0"/>
                <w:i w:val="0"/>
                <w:sz w:val="18"/>
              </w:rPr>
              <w:t>MIT</w:t>
            </w:r>
          </w:p>
        </w:tc>
        <w:tc>
          <w:tcPr>
            <w:tcW w:type="dxa" w:w="2484"/>
          </w:tcPr>
          <w:p>
            <w:pPr>
              <w:spacing w:before="40" w:after="40"/>
            </w:pPr>
            <w:r/>
            <w:r>
              <w:rPr>
                <w:rFonts w:ascii="Source Serif 4" w:hAnsi="Source Serif 4" w:cs="Source Serif 4"/>
                <w:b w:val="0"/>
                <w:i w:val="0"/>
                <w:sz w:val="18"/>
              </w:rPr>
              <w:t>Python control of Android UI. The fastest path to a working prototype in week one, before you write your own service.</w:t>
            </w:r>
          </w:p>
        </w:tc>
        <w:tc>
          <w:tcPr>
            <w:tcW w:type="dxa" w:w="2484"/>
          </w:tcPr>
          <w:p>
            <w:pPr>
              <w:spacing w:before="40" w:after="40"/>
            </w:pPr>
            <w:r/>
            <w:r>
              <w:rPr>
                <w:rFonts w:ascii="JetBrains Mono" w:hAnsi="JetBrains Mono" w:cs="JetBrains Mono"/>
                <w:b w:val="0"/>
                <w:i w:val="0"/>
                <w:caps/>
                <w:color w:val="A4601A"/>
                <w:sz w:val="16"/>
              </w:rPr>
              <w:t>Use</w:t>
            </w:r>
          </w:p>
        </w:tc>
      </w:tr>
      <w:tr>
        <w:tc>
          <w:tcPr>
            <w:tcW w:type="dxa" w:w="2484"/>
          </w:tcPr>
          <w:p>
            <w:pPr>
              <w:spacing w:before="40" w:after="40"/>
            </w:pPr>
            <w:r/>
            <w:r>
              <w:rPr>
                <w:rFonts w:ascii="Source Serif 4" w:hAnsi="Source Serif 4" w:cs="Source Serif 4"/>
                <w:b w:val="0"/>
                <w:i w:val="0"/>
                <w:color w:val="A4601A"/>
                <w:sz w:val="18"/>
              </w:rPr>
              <w:t>droidrun/mobilerun</w:t>
            </w:r>
          </w:p>
        </w:tc>
        <w:tc>
          <w:tcPr>
            <w:tcW w:type="dxa" w:w="2484"/>
          </w:tcPr>
          <w:p>
            <w:pPr>
              <w:spacing w:before="40" w:after="40"/>
            </w:pPr>
            <w:r/>
            <w:r>
              <w:rPr>
                <w:rFonts w:ascii="Source Serif 4" w:hAnsi="Source Serif 4" w:cs="Source Serif 4"/>
                <w:b w:val="0"/>
                <w:i w:val="0"/>
                <w:sz w:val="18"/>
              </w:rPr>
              <w:t>open source</w:t>
            </w:r>
          </w:p>
        </w:tc>
        <w:tc>
          <w:tcPr>
            <w:tcW w:type="dxa" w:w="2484"/>
          </w:tcPr>
          <w:p>
            <w:pPr>
              <w:spacing w:before="40" w:after="40"/>
            </w:pPr>
            <w:r/>
            <w:r>
              <w:rPr>
                <w:rFonts w:ascii="Source Serif 4" w:hAnsi="Source Serif 4" w:cs="Source Serif 4"/>
                <w:b w:val="0"/>
                <w:i w:val="0"/>
                <w:sz w:val="18"/>
              </w:rPr>
              <w:t>LLM-agnostic agent that inspects UI state, taps, types, and plans multi-step flows via CLI or Python. Closest working reference to your agent loop.</w:t>
            </w:r>
          </w:p>
        </w:tc>
        <w:tc>
          <w:tcPr>
            <w:tcW w:type="dxa" w:w="2484"/>
          </w:tcPr>
          <w:p>
            <w:pPr>
              <w:spacing w:before="40" w:after="40"/>
            </w:pPr>
            <w:r/>
            <w:r>
              <w:rPr>
                <w:rFonts w:ascii="JetBrains Mono" w:hAnsi="JetBrains Mono" w:cs="JetBrains Mono"/>
                <w:b w:val="0"/>
                <w:i w:val="0"/>
                <w:caps/>
                <w:color w:val="A4601A"/>
                <w:sz w:val="16"/>
              </w:rPr>
              <w:t>Study</w:t>
            </w:r>
          </w:p>
        </w:tc>
      </w:tr>
      <w:tr>
        <w:tc>
          <w:tcPr>
            <w:tcW w:type="dxa" w:w="2484"/>
          </w:tcPr>
          <w:p>
            <w:pPr>
              <w:spacing w:before="40" w:after="40"/>
            </w:pPr>
            <w:r/>
            <w:r>
              <w:rPr>
                <w:rFonts w:ascii="Source Serif 4" w:hAnsi="Source Serif 4" w:cs="Source Serif 4"/>
                <w:b w:val="0"/>
                <w:i w:val="0"/>
                <w:color w:val="A4601A"/>
                <w:sz w:val="18"/>
              </w:rPr>
              <w:t>sktyou/OpenGUI</w:t>
            </w:r>
          </w:p>
        </w:tc>
        <w:tc>
          <w:tcPr>
            <w:tcW w:type="dxa" w:w="2484"/>
          </w:tcPr>
          <w:p>
            <w:pPr>
              <w:spacing w:before="40" w:after="40"/>
            </w:pPr>
            <w:r/>
            <w:r>
              <w:rPr>
                <w:rFonts w:ascii="Source Serif 4" w:hAnsi="Source Serif 4" w:cs="Source Serif 4"/>
                <w:b w:val="0"/>
                <w:i w:val="0"/>
                <w:sz w:val="18"/>
              </w:rPr>
              <w:t>open source</w:t>
            </w:r>
          </w:p>
        </w:tc>
        <w:tc>
          <w:tcPr>
            <w:tcW w:type="dxa" w:w="2484"/>
          </w:tcPr>
          <w:p>
            <w:pPr>
              <w:spacing w:before="40" w:after="40"/>
            </w:pPr>
            <w:r/>
            <w:r>
              <w:rPr>
                <w:rFonts w:ascii="Source Serif 4" w:hAnsi="Source Serif 4" w:cs="Source Serif 4"/>
                <w:b w:val="0"/>
                <w:i w:val="0"/>
                <w:sz w:val="18"/>
              </w:rPr>
              <w:t>Android GUI agent built on standard AccessibilityService APIs, with a local REST API for remote driving. Good architecture reference for the service you will write.</w:t>
            </w:r>
          </w:p>
        </w:tc>
        <w:tc>
          <w:tcPr>
            <w:tcW w:type="dxa" w:w="2484"/>
          </w:tcPr>
          <w:p>
            <w:pPr>
              <w:spacing w:before="40" w:after="40"/>
            </w:pPr>
            <w:r/>
            <w:r>
              <w:rPr>
                <w:rFonts w:ascii="JetBrains Mono" w:hAnsi="JetBrains Mono" w:cs="JetBrains Mono"/>
                <w:b w:val="0"/>
                <w:i w:val="0"/>
                <w:caps/>
                <w:color w:val="A4601A"/>
                <w:sz w:val="16"/>
              </w:rPr>
              <w:t>Study</w:t>
            </w:r>
          </w:p>
        </w:tc>
      </w:tr>
      <w:tr>
        <w:tc>
          <w:tcPr>
            <w:tcW w:type="dxa" w:w="2484"/>
          </w:tcPr>
          <w:p>
            <w:pPr>
              <w:spacing w:before="40" w:after="40"/>
            </w:pPr>
            <w:r/>
            <w:r>
              <w:rPr>
                <w:rFonts w:ascii="Source Serif 4" w:hAnsi="Source Serif 4" w:cs="Source Serif 4"/>
                <w:b w:val="0"/>
                <w:i w:val="0"/>
                <w:color w:val="A4601A"/>
                <w:sz w:val="18"/>
              </w:rPr>
              <w:t>OpenBMB/AgentCPM-GUI</w:t>
            </w:r>
          </w:p>
        </w:tc>
        <w:tc>
          <w:tcPr>
            <w:tcW w:type="dxa" w:w="2484"/>
          </w:tcPr>
          <w:p>
            <w:pPr>
              <w:spacing w:before="40" w:after="40"/>
            </w:pPr>
            <w:r/>
            <w:r>
              <w:rPr>
                <w:rFonts w:ascii="Source Serif 4" w:hAnsi="Source Serif 4" w:cs="Source Serif 4"/>
                <w:b w:val="0"/>
                <w:i w:val="0"/>
                <w:sz w:val="18"/>
              </w:rPr>
              <w:t>Apache-2.0</w:t>
            </w:r>
          </w:p>
        </w:tc>
        <w:tc>
          <w:tcPr>
            <w:tcW w:type="dxa" w:w="2484"/>
          </w:tcPr>
          <w:p>
            <w:pPr>
              <w:spacing w:before="40" w:after="40"/>
            </w:pPr>
            <w:r/>
            <w:r>
              <w:rPr>
                <w:rFonts w:ascii="Source Serif 4" w:hAnsi="Source Serif 4" w:cs="Source Serif 4"/>
                <w:b w:val="0"/>
                <w:i w:val="0"/>
                <w:sz w:val="18"/>
              </w:rPr>
              <w:t>An 8B on-device GUI agent model that takes phone screenshots and executes tasks. Your vision fallback when the accessibility tree goes blind on a WebView or canvas.</w:t>
            </w:r>
          </w:p>
        </w:tc>
        <w:tc>
          <w:tcPr>
            <w:tcW w:type="dxa" w:w="2484"/>
          </w:tcPr>
          <w:p>
            <w:pPr>
              <w:spacing w:before="40" w:after="40"/>
            </w:pPr>
            <w:r/>
            <w:r>
              <w:rPr>
                <w:rFonts w:ascii="JetBrains Mono" w:hAnsi="JetBrains Mono" w:cs="JetBrains Mono"/>
                <w:b w:val="0"/>
                <w:i w:val="0"/>
                <w:caps/>
                <w:color w:val="A4601A"/>
                <w:sz w:val="16"/>
              </w:rPr>
              <w:t>Use</w:t>
            </w:r>
          </w:p>
        </w:tc>
      </w:tr>
      <w:tr>
        <w:tc>
          <w:tcPr>
            <w:tcW w:type="dxa" w:w="2484"/>
          </w:tcPr>
          <w:p>
            <w:pPr>
              <w:spacing w:before="40" w:after="40"/>
            </w:pPr>
            <w:r/>
            <w:r>
              <w:rPr>
                <w:rFonts w:ascii="Source Serif 4" w:hAnsi="Source Serif 4" w:cs="Source Serif 4"/>
                <w:b w:val="0"/>
                <w:i w:val="0"/>
                <w:color w:val="A4601A"/>
                <w:sz w:val="18"/>
              </w:rPr>
              <w:t>google-research/android_world</w:t>
            </w:r>
          </w:p>
        </w:tc>
        <w:tc>
          <w:tcPr>
            <w:tcW w:type="dxa" w:w="2484"/>
          </w:tcPr>
          <w:p>
            <w:pPr>
              <w:spacing w:before="40" w:after="40"/>
            </w:pPr>
            <w:r/>
            <w:r>
              <w:rPr>
                <w:rFonts w:ascii="Source Serif 4" w:hAnsi="Source Serif 4" w:cs="Source Serif 4"/>
                <w:b w:val="0"/>
                <w:i w:val="0"/>
                <w:sz w:val="18"/>
              </w:rPr>
              <w:t>Apache-2.0</w:t>
            </w:r>
          </w:p>
        </w:tc>
        <w:tc>
          <w:tcPr>
            <w:tcW w:type="dxa" w:w="2484"/>
          </w:tcPr>
          <w:p>
            <w:pPr>
              <w:spacing w:before="40" w:after="40"/>
            </w:pPr>
            <w:r/>
            <w:r>
              <w:rPr>
                <w:rFonts w:ascii="Source Serif 4" w:hAnsi="Source Serif 4" w:cs="Source Serif 4"/>
                <w:b/>
                <w:i w:val="0"/>
                <w:sz w:val="18"/>
              </w:rPr>
              <w:t>Your test harness.</w:t>
            </w:r>
            <w:r>
              <w:rPr>
                <w:rFonts w:ascii="Source Serif 4" w:hAnsi="Source Serif 4" w:cs="Source Serif 4"/>
                <w:b w:val="0"/>
                <w:i w:val="0"/>
                <w:sz w:val="18"/>
              </w:rPr>
              <w:t xml:space="preserve"> A benchmark of real Android tasks. Do not guess at your flow reliability </w:t>
            </w:r>
            <w:r>
              <w:rPr>
                <w:rFonts w:ascii="Source Serif 4" w:hAnsi="Source Serif 4" w:cs="Source Serif 4"/>
                <w:b w:val="0"/>
                <w:i w:val="0"/>
                <w:sz w:val="18"/>
              </w:rPr>
              <w:t>—</w:t>
            </w:r>
            <w:r>
              <w:rPr>
                <w:rFonts w:ascii="Source Serif 4" w:hAnsi="Source Serif 4" w:cs="Source Serif 4"/>
                <w:b w:val="0"/>
                <w:i w:val="0"/>
                <w:sz w:val="18"/>
              </w:rPr>
              <w:t xml:space="preserve"> measure it against a standard suite and watch the number move.</w:t>
            </w:r>
          </w:p>
        </w:tc>
        <w:tc>
          <w:tcPr>
            <w:tcW w:type="dxa" w:w="2484"/>
          </w:tcPr>
          <w:p>
            <w:pPr>
              <w:spacing w:before="40" w:after="40"/>
            </w:pPr>
            <w:r/>
            <w:r>
              <w:rPr>
                <w:rFonts w:ascii="JetBrains Mono" w:hAnsi="JetBrains Mono" w:cs="JetBrains Mono"/>
                <w:b w:val="0"/>
                <w:i w:val="0"/>
                <w:caps/>
                <w:color w:val="A4601A"/>
                <w:sz w:val="16"/>
              </w:rPr>
              <w:t>Use</w:t>
            </w:r>
          </w:p>
        </w:tc>
      </w:tr>
      <w:tr>
        <w:tc>
          <w:tcPr>
            <w:tcW w:type="dxa" w:w="2484"/>
          </w:tcPr>
          <w:p>
            <w:pPr>
              <w:spacing w:before="40" w:after="40"/>
            </w:pPr>
            <w:r/>
            <w:r>
              <w:rPr>
                <w:rFonts w:ascii="Source Serif 4" w:hAnsi="Source Serif 4" w:cs="Source Serif 4"/>
                <w:b w:val="0"/>
                <w:i w:val="0"/>
                <w:color w:val="A4601A"/>
                <w:sz w:val="18"/>
              </w:rPr>
              <w:t>appium/appium</w:t>
            </w:r>
          </w:p>
        </w:tc>
        <w:tc>
          <w:tcPr>
            <w:tcW w:type="dxa" w:w="2484"/>
          </w:tcPr>
          <w:p>
            <w:pPr>
              <w:spacing w:before="40" w:after="40"/>
            </w:pPr>
            <w:r/>
            <w:r>
              <w:rPr>
                <w:rFonts w:ascii="Source Serif 4" w:hAnsi="Source Serif 4" w:cs="Source Serif 4"/>
                <w:b w:val="0"/>
                <w:i w:val="0"/>
                <w:sz w:val="18"/>
              </w:rPr>
              <w:t>Apache-2.0</w:t>
            </w:r>
          </w:p>
        </w:tc>
        <w:tc>
          <w:tcPr>
            <w:tcW w:type="dxa" w:w="2484"/>
          </w:tcPr>
          <w:p>
            <w:pPr>
              <w:spacing w:before="40" w:after="40"/>
            </w:pPr>
            <w:r/>
            <w:r>
              <w:rPr>
                <w:rFonts w:ascii="Source Serif 4" w:hAnsi="Source Serif 4" w:cs="Source Serif 4"/>
                <w:b w:val="0"/>
                <w:i w:val="0"/>
                <w:sz w:val="18"/>
              </w:rPr>
              <w:t xml:space="preserve">The mature, heavyweight option. Built for CI test farms, not a live appliance </w:t>
            </w:r>
            <w:r>
              <w:rPr>
                <w:rFonts w:ascii="Source Serif 4" w:hAnsi="Source Serif 4" w:cs="Source Serif 4"/>
                <w:b w:val="0"/>
                <w:i w:val="0"/>
                <w:sz w:val="18"/>
              </w:rPr>
              <w:t>—</w:t>
            </w:r>
            <w:r>
              <w:rPr>
                <w:rFonts w:ascii="Source Serif 4" w:hAnsi="Source Serif 4" w:cs="Source Serif 4"/>
                <w:b w:val="0"/>
                <w:i w:val="0"/>
                <w:sz w:val="18"/>
              </w:rPr>
              <w:t xml:space="preserve"> the ceremony costs more than it returns here.</w:t>
            </w:r>
          </w:p>
        </w:tc>
        <w:tc>
          <w:tcPr>
            <w:tcW w:type="dxa" w:w="2484"/>
          </w:tcPr>
          <w:p>
            <w:pPr>
              <w:spacing w:before="40" w:after="40"/>
            </w:pPr>
            <w:r/>
            <w:r>
              <w:rPr>
                <w:rFonts w:ascii="JetBrains Mono" w:hAnsi="JetBrains Mono" w:cs="JetBrains Mono"/>
                <w:b w:val="0"/>
                <w:i w:val="0"/>
                <w:caps/>
                <w:color w:val="A4601A"/>
                <w:sz w:val="16"/>
              </w:rPr>
              <w:t>Skip</w:t>
            </w:r>
          </w:p>
        </w:tc>
      </w:tr>
      <w:tr>
        <w:tc>
          <w:tcPr>
            <w:tcW w:type="dxa" w:w="2484"/>
          </w:tcPr>
          <w:p>
            <w:pPr>
              <w:spacing w:before="40" w:after="40"/>
            </w:pPr>
            <w:r/>
            <w:r>
              <w:rPr>
                <w:rFonts w:ascii="Source Serif 4" w:hAnsi="Source Serif 4" w:cs="Source Serif 4"/>
                <w:b w:val="0"/>
                <w:i w:val="0"/>
                <w:color w:val="A4601A"/>
                <w:sz w:val="18"/>
              </w:rPr>
              <w:t>waydroid/waydroid</w:t>
            </w:r>
          </w:p>
        </w:tc>
        <w:tc>
          <w:tcPr>
            <w:tcW w:type="dxa" w:w="2484"/>
          </w:tcPr>
          <w:p>
            <w:pPr>
              <w:spacing w:before="40" w:after="40"/>
            </w:pPr>
            <w:r/>
            <w:r>
              <w:rPr>
                <w:rFonts w:ascii="Source Serif 4" w:hAnsi="Source Serif 4" w:cs="Source Serif 4"/>
                <w:b w:val="0"/>
                <w:i w:val="0"/>
                <w:sz w:val="18"/>
              </w:rPr>
              <w:t>GPL-3.0</w:t>
            </w:r>
          </w:p>
        </w:tc>
        <w:tc>
          <w:tcPr>
            <w:tcW w:type="dxa" w:w="2484"/>
          </w:tcPr>
          <w:p>
            <w:pPr>
              <w:spacing w:before="40" w:after="40"/>
            </w:pPr>
            <w:r/>
            <w:r>
              <w:rPr>
                <w:rFonts w:ascii="Source Serif 4" w:hAnsi="Source Serif 4" w:cs="Source Serif 4"/>
                <w:b w:val="0"/>
                <w:i w:val="0"/>
                <w:sz w:val="18"/>
              </w:rPr>
              <w:t xml:space="preserve">Android in a container on the Linux box. Tempting, but it forfeits the real SIM and gets flagged by exactly the POS and banking apps you need. </w:t>
            </w:r>
            <w:r>
              <w:rPr>
                <w:rFonts w:ascii="Source Serif 4" w:hAnsi="Source Serif 4" w:cs="Source Serif 4"/>
                <w:b/>
                <w:i w:val="0"/>
                <w:sz w:val="18"/>
              </w:rPr>
              <w:t>The physical handset is the whole point.</w:t>
            </w:r>
          </w:p>
        </w:tc>
        <w:tc>
          <w:tcPr>
            <w:tcW w:type="dxa" w:w="2484"/>
          </w:tcPr>
          <w:p>
            <w:pPr>
              <w:spacing w:before="40" w:after="40"/>
            </w:pPr>
            <w:r/>
            <w:r>
              <w:rPr>
                <w:rFonts w:ascii="JetBrains Mono" w:hAnsi="JetBrains Mono" w:cs="JetBrains Mono"/>
                <w:b w:val="0"/>
                <w:i w:val="0"/>
                <w:caps/>
                <w:color w:val="A4601A"/>
                <w:sz w:val="16"/>
              </w:rPr>
              <w:t>Skip</w:t>
            </w:r>
          </w:p>
        </w:tc>
      </w:tr>
    </w:tbl>
    <w:p>
      <w:pPr>
        <w:spacing w:after="80"/>
      </w:pPr>
    </w:p>
    <w:p>
      <w:pPr>
        <w:pStyle w:val="Heading3"/>
        <w:spacing w:before="200" w:after="80"/>
        <w:keepNext w:val="1"/>
      </w:pPr>
      <w:r>
        <w:rPr>
          <w:rFonts w:ascii="Archivo" w:hAnsi="Archivo" w:cs="Archivo"/>
          <w:b/>
          <w:i w:val="0"/>
          <w:color w:val="181B19"/>
          <w:sz w:val="25"/>
        </w:rPr>
        <w:t>Test detection before you build anything on this layer</w:t>
      </w:r>
    </w:p>
    <w:p>
      <w:pPr>
        <w:spacing w:after="140"/>
      </w:pPr>
      <w:r>
        <w:rPr>
          <w:rFonts w:ascii="Source Serif 4" w:hAnsi="Source Serif 4" w:cs="Source Serif 4"/>
          <w:b w:val="0"/>
          <w:i w:val="0"/>
          <w:sz w:val="21"/>
        </w:rPr>
        <w:t>Some apps refuse to run with an active accessibility service. Install every app in your target vertical on a real handset, turn your service on, and see what still works. One afternoon, one phone, and it tells you what your addressable market actually is.</w:t>
      </w:r>
    </w:p>
    <w:p>
      <w:pPr>
        <w:spacing w:after="120"/>
      </w:pPr>
      <w:r>
        <w:rPr>
          <w:rFonts w:ascii="JetBrains Mono" w:hAnsi="JetBrains Mono" w:cs="JetBrains Mono"/>
          <w:b w:val="0"/>
          <w:i w:val="0"/>
          <w:caps/>
          <w:color w:val="A4601A"/>
          <w:sz w:val="16"/>
        </w:rPr>
        <w:t>Layer 04</w:t>
      </w:r>
    </w:p>
    <w:p>
      <w:pPr>
        <w:pStyle w:val="Heading2"/>
        <w:spacing w:before="280" w:after="80"/>
        <w:keepNext w:val="1"/>
        <w:pBdr>
          <w:bottom w:val="single" w:sz="6" w:space="4" w:color="D7DAD3"/>
        </w:pBdr>
      </w:pPr>
      <w:r>
        <w:rPr>
          <w:rFonts w:ascii="Archivo" w:hAnsi="Archivo" w:cs="Archivo"/>
          <w:b/>
          <w:i w:val="0"/>
          <w:color w:val="181B19"/>
          <w:sz w:val="32"/>
        </w:rPr>
        <w:t>Local inference and the model catalog</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2484"/>
            <w:shd w:val="clear" w:color="auto" w:fill="E9EBE6"/>
          </w:tcPr>
          <w:p>
            <w:pPr>
              <w:spacing w:before="40" w:after="40"/>
            </w:pPr>
            <w:r/>
            <w:r>
              <w:rPr>
                <w:rFonts w:ascii="Archivo" w:hAnsi="Archivo" w:cs="Archivo"/>
                <w:b/>
                <w:i w:val="0"/>
                <w:sz w:val="18"/>
              </w:rPr>
              <w:t>Project</w:t>
            </w:r>
          </w:p>
        </w:tc>
        <w:tc>
          <w:tcPr>
            <w:tcW w:type="dxa" w:w="2484"/>
            <w:shd w:val="clear" w:color="auto" w:fill="E9EBE6"/>
          </w:tcPr>
          <w:p>
            <w:pPr>
              <w:spacing w:before="40" w:after="40"/>
            </w:pPr>
            <w:r/>
            <w:r>
              <w:rPr>
                <w:rFonts w:ascii="Archivo" w:hAnsi="Archivo" w:cs="Archivo"/>
                <w:b/>
                <w:i w:val="0"/>
                <w:sz w:val="18"/>
              </w:rPr>
              <w:t>License</w:t>
            </w:r>
          </w:p>
        </w:tc>
        <w:tc>
          <w:tcPr>
            <w:tcW w:type="dxa" w:w="2484"/>
            <w:shd w:val="clear" w:color="auto" w:fill="E9EBE6"/>
          </w:tcPr>
          <w:p>
            <w:pPr>
              <w:spacing w:before="40" w:after="40"/>
            </w:pPr>
            <w:r/>
            <w:r>
              <w:rPr>
                <w:rFonts w:ascii="Archivo" w:hAnsi="Archivo" w:cs="Archivo"/>
                <w:b/>
                <w:i w:val="0"/>
                <w:sz w:val="18"/>
              </w:rPr>
              <w:t>Role</w:t>
            </w:r>
          </w:p>
        </w:tc>
        <w:tc>
          <w:tcPr>
            <w:tcW w:type="dxa" w:w="2484"/>
            <w:shd w:val="clear" w:color="auto" w:fill="E9EBE6"/>
          </w:tcPr>
          <w:p>
            <w:pPr>
              <w:spacing w:before="40" w:after="40"/>
            </w:pPr>
            <w:r/>
            <w:r>
              <w:rPr>
                <w:rFonts w:ascii="Archivo" w:hAnsi="Archivo" w:cs="Archivo"/>
                <w:b/>
                <w:i w:val="0"/>
                <w:sz w:val="18"/>
              </w:rPr>
              <w:t>Verdict</w:t>
            </w:r>
          </w:p>
        </w:tc>
      </w:tr>
      <w:tr>
        <w:tc>
          <w:tcPr>
            <w:tcW w:type="dxa" w:w="2484"/>
          </w:tcPr>
          <w:p>
            <w:pPr>
              <w:spacing w:before="40" w:after="40"/>
            </w:pPr>
            <w:r/>
            <w:r>
              <w:rPr>
                <w:rFonts w:ascii="Source Serif 4" w:hAnsi="Source Serif 4" w:cs="Source Serif 4"/>
                <w:b w:val="0"/>
                <w:i w:val="0"/>
                <w:color w:val="A4601A"/>
                <w:sz w:val="18"/>
              </w:rPr>
              <w:t>ggml-org/llama.cpp</w:t>
            </w:r>
          </w:p>
        </w:tc>
        <w:tc>
          <w:tcPr>
            <w:tcW w:type="dxa" w:w="2484"/>
          </w:tcPr>
          <w:p>
            <w:pPr>
              <w:spacing w:before="40" w:after="40"/>
            </w:pPr>
            <w:r/>
            <w:r>
              <w:rPr>
                <w:rFonts w:ascii="Source Serif 4" w:hAnsi="Source Serif 4" w:cs="Source Serif 4"/>
                <w:b w:val="0"/>
                <w:i w:val="0"/>
                <w:sz w:val="18"/>
              </w:rPr>
              <w:t>MIT</w:t>
            </w:r>
          </w:p>
        </w:tc>
        <w:tc>
          <w:tcPr>
            <w:tcW w:type="dxa" w:w="2484"/>
          </w:tcPr>
          <w:p>
            <w:pPr>
              <w:spacing w:before="40" w:after="40"/>
            </w:pPr>
            <w:r/>
            <w:r>
              <w:rPr>
                <w:rFonts w:ascii="Source Serif 4" w:hAnsi="Source Serif 4" w:cs="Source Serif 4"/>
                <w:b/>
                <w:i w:val="0"/>
                <w:sz w:val="18"/>
              </w:rPr>
              <w:t>The engine.</w:t>
            </w:r>
            <w:r>
              <w:rPr>
                <w:rFonts w:ascii="Source Serif 4" w:hAnsi="Source Serif 4" w:cs="Source Serif 4"/>
                <w:b w:val="0"/>
                <w:i w:val="0"/>
                <w:sz w:val="18"/>
              </w:rPr>
              <w:t xml:space="preserve"> GGUF weights, quantization tooling, LoRA adapter loading, an OpenAI-compatible server, and first-class AMD support through ROCm and Vulkan.</w:t>
            </w:r>
          </w:p>
        </w:tc>
        <w:tc>
          <w:tcPr>
            <w:tcW w:type="dxa" w:w="2484"/>
          </w:tcPr>
          <w:p>
            <w:pPr>
              <w:spacing w:before="40" w:after="40"/>
            </w:pPr>
            <w:r/>
            <w:r>
              <w:rPr>
                <w:rFonts w:ascii="JetBrains Mono" w:hAnsi="JetBrains Mono" w:cs="JetBrains Mono"/>
                <w:b w:val="0"/>
                <w:i w:val="0"/>
                <w:caps/>
                <w:color w:val="A4601A"/>
                <w:sz w:val="16"/>
              </w:rPr>
              <w:t>Use</w:t>
            </w:r>
          </w:p>
        </w:tc>
      </w:tr>
      <w:tr>
        <w:tc>
          <w:tcPr>
            <w:tcW w:type="dxa" w:w="2484"/>
          </w:tcPr>
          <w:p>
            <w:pPr>
              <w:spacing w:before="40" w:after="40"/>
            </w:pPr>
            <w:r/>
            <w:r>
              <w:rPr>
                <w:rFonts w:ascii="Source Serif 4" w:hAnsi="Source Serif 4" w:cs="Source Serif 4"/>
                <w:b w:val="0"/>
                <w:i w:val="0"/>
                <w:color w:val="A4601A"/>
                <w:sz w:val="18"/>
              </w:rPr>
              <w:t>mostlygeek/llama-swap</w:t>
            </w:r>
          </w:p>
        </w:tc>
        <w:tc>
          <w:tcPr>
            <w:tcW w:type="dxa" w:w="2484"/>
          </w:tcPr>
          <w:p>
            <w:pPr>
              <w:spacing w:before="40" w:after="40"/>
            </w:pPr>
            <w:r/>
            <w:r>
              <w:rPr>
                <w:rFonts w:ascii="Source Serif 4" w:hAnsi="Source Serif 4" w:cs="Source Serif 4"/>
                <w:b w:val="0"/>
                <w:i w:val="0"/>
                <w:sz w:val="18"/>
              </w:rPr>
              <w:t>MIT</w:t>
            </w:r>
          </w:p>
        </w:tc>
        <w:tc>
          <w:tcPr>
            <w:tcW w:type="dxa" w:w="2484"/>
          </w:tcPr>
          <w:p>
            <w:pPr>
              <w:spacing w:before="40" w:after="40"/>
            </w:pPr>
            <w:r/>
            <w:r>
              <w:rPr>
                <w:rFonts w:ascii="Source Serif 4" w:hAnsi="Source Serif 4" w:cs="Source Serif 4"/>
                <w:b/>
                <w:i w:val="0"/>
                <w:sz w:val="18"/>
              </w:rPr>
              <w:t>Your model manager, already written.</w:t>
            </w:r>
            <w:r>
              <w:rPr>
                <w:rFonts w:ascii="Source Serif 4" w:hAnsi="Source Serif 4" w:cs="Source Serif 4"/>
                <w:b w:val="0"/>
                <w:i w:val="0"/>
                <w:sz w:val="18"/>
              </w:rPr>
              <w:t xml:space="preserve"> A single Go binary that sits in front of llama.cpp or vLLM, inspects the requested model, starts the right process, proxies the call, and evicts idle instances. Process isolation means one model crashing cannot take the others down.</w:t>
            </w:r>
          </w:p>
        </w:tc>
        <w:tc>
          <w:tcPr>
            <w:tcW w:type="dxa" w:w="2484"/>
          </w:tcPr>
          <w:p>
            <w:pPr>
              <w:spacing w:before="40" w:after="40"/>
            </w:pPr>
            <w:r/>
            <w:r>
              <w:rPr>
                <w:rFonts w:ascii="JetBrains Mono" w:hAnsi="JetBrains Mono" w:cs="JetBrains Mono"/>
                <w:b w:val="0"/>
                <w:i w:val="0"/>
                <w:caps/>
                <w:color w:val="A4601A"/>
                <w:sz w:val="16"/>
              </w:rPr>
              <w:t>Use</w:t>
            </w:r>
          </w:p>
        </w:tc>
      </w:tr>
      <w:tr>
        <w:tc>
          <w:tcPr>
            <w:tcW w:type="dxa" w:w="2484"/>
          </w:tcPr>
          <w:p>
            <w:pPr>
              <w:spacing w:before="40" w:after="40"/>
            </w:pPr>
            <w:r/>
            <w:r>
              <w:rPr>
                <w:rFonts w:ascii="Source Serif 4" w:hAnsi="Source Serif 4" w:cs="Source Serif 4"/>
                <w:b w:val="0"/>
                <w:i w:val="0"/>
                <w:color w:val="A4601A"/>
                <w:sz w:val="18"/>
              </w:rPr>
              <w:t>vllm-project/vllm</w:t>
            </w:r>
          </w:p>
        </w:tc>
        <w:tc>
          <w:tcPr>
            <w:tcW w:type="dxa" w:w="2484"/>
          </w:tcPr>
          <w:p>
            <w:pPr>
              <w:spacing w:before="40" w:after="40"/>
            </w:pPr>
            <w:r/>
            <w:r>
              <w:rPr>
                <w:rFonts w:ascii="Source Serif 4" w:hAnsi="Source Serif 4" w:cs="Source Serif 4"/>
                <w:b w:val="0"/>
                <w:i w:val="0"/>
                <w:sz w:val="18"/>
              </w:rPr>
              <w:t>Apache-2.0</w:t>
            </w:r>
          </w:p>
        </w:tc>
        <w:tc>
          <w:tcPr>
            <w:tcW w:type="dxa" w:w="2484"/>
          </w:tcPr>
          <w:p>
            <w:pPr>
              <w:spacing w:before="40" w:after="40"/>
            </w:pPr>
            <w:r/>
            <w:r>
              <w:rPr>
                <w:rFonts w:ascii="Source Serif 4" w:hAnsi="Source Serif 4" w:cs="Source Serif 4"/>
                <w:b w:val="0"/>
                <w:i w:val="0"/>
                <w:sz w:val="18"/>
              </w:rPr>
              <w:t>Higher throughput and multi-LoRA serving, at the cost of a much heavier runtime. Right for a business box serving several staff at once; overkill for a single owner.</w:t>
            </w:r>
          </w:p>
        </w:tc>
        <w:tc>
          <w:tcPr>
            <w:tcW w:type="dxa" w:w="2484"/>
          </w:tcPr>
          <w:p>
            <w:pPr>
              <w:spacing w:before="40" w:after="40"/>
            </w:pPr>
            <w:r/>
            <w:r>
              <w:rPr>
                <w:rFonts w:ascii="JetBrains Mono" w:hAnsi="JetBrains Mono" w:cs="JetBrains Mono"/>
                <w:b w:val="0"/>
                <w:i w:val="0"/>
                <w:caps/>
                <w:color w:val="A4601A"/>
                <w:sz w:val="16"/>
              </w:rPr>
              <w:t>Careful</w:t>
            </w:r>
          </w:p>
        </w:tc>
      </w:tr>
      <w:tr>
        <w:tc>
          <w:tcPr>
            <w:tcW w:type="dxa" w:w="2484"/>
          </w:tcPr>
          <w:p>
            <w:pPr>
              <w:spacing w:before="40" w:after="40"/>
            </w:pPr>
            <w:r/>
            <w:r>
              <w:rPr>
                <w:rFonts w:ascii="Source Serif 4" w:hAnsi="Source Serif 4" w:cs="Source Serif 4"/>
                <w:b w:val="0"/>
                <w:i w:val="0"/>
                <w:color w:val="A4601A"/>
                <w:sz w:val="18"/>
              </w:rPr>
              <w:t>ollama/ollama</w:t>
            </w:r>
          </w:p>
        </w:tc>
        <w:tc>
          <w:tcPr>
            <w:tcW w:type="dxa" w:w="2484"/>
          </w:tcPr>
          <w:p>
            <w:pPr>
              <w:spacing w:before="40" w:after="40"/>
            </w:pPr>
            <w:r/>
            <w:r>
              <w:rPr>
                <w:rFonts w:ascii="Source Serif 4" w:hAnsi="Source Serif 4" w:cs="Source Serif 4"/>
                <w:b w:val="0"/>
                <w:i w:val="0"/>
                <w:sz w:val="18"/>
              </w:rPr>
              <w:t>MIT</w:t>
            </w:r>
          </w:p>
        </w:tc>
        <w:tc>
          <w:tcPr>
            <w:tcW w:type="dxa" w:w="2484"/>
          </w:tcPr>
          <w:p>
            <w:pPr>
              <w:spacing w:before="40" w:after="40"/>
            </w:pPr>
            <w:r/>
            <w:r>
              <w:rPr>
                <w:rFonts w:ascii="Source Serif 4" w:hAnsi="Source Serif 4" w:cs="Source Serif 4"/>
                <w:b w:val="0"/>
                <w:i w:val="0"/>
                <w:sz w:val="18"/>
              </w:rPr>
              <w:t>Easiest developer experience and great for your first two weeks. Hands you less control over quantization and memory than you will eventually want.</w:t>
            </w:r>
          </w:p>
        </w:tc>
        <w:tc>
          <w:tcPr>
            <w:tcW w:type="dxa" w:w="2484"/>
          </w:tcPr>
          <w:p>
            <w:pPr>
              <w:spacing w:before="40" w:after="40"/>
            </w:pPr>
            <w:r/>
            <w:r>
              <w:rPr>
                <w:rFonts w:ascii="JetBrains Mono" w:hAnsi="JetBrains Mono" w:cs="JetBrains Mono"/>
                <w:b w:val="0"/>
                <w:i w:val="0"/>
                <w:caps/>
                <w:color w:val="A4601A"/>
                <w:sz w:val="16"/>
              </w:rPr>
              <w:t>Careful</w:t>
            </w:r>
          </w:p>
        </w:tc>
      </w:tr>
      <w:tr>
        <w:tc>
          <w:tcPr>
            <w:tcW w:type="dxa" w:w="2484"/>
          </w:tcPr>
          <w:p>
            <w:pPr>
              <w:spacing w:before="40" w:after="40"/>
            </w:pPr>
            <w:r/>
            <w:r>
              <w:rPr>
                <w:rFonts w:ascii="Source Serif 4" w:hAnsi="Source Serif 4" w:cs="Source Serif 4"/>
                <w:b w:val="0"/>
                <w:i w:val="0"/>
                <w:color w:val="A4601A"/>
                <w:sz w:val="18"/>
              </w:rPr>
              <w:t>huggingface/huggingface_hub</w:t>
            </w:r>
          </w:p>
        </w:tc>
        <w:tc>
          <w:tcPr>
            <w:tcW w:type="dxa" w:w="2484"/>
          </w:tcPr>
          <w:p>
            <w:pPr>
              <w:spacing w:before="40" w:after="40"/>
            </w:pPr>
            <w:r/>
            <w:r>
              <w:rPr>
                <w:rFonts w:ascii="Source Serif 4" w:hAnsi="Source Serif 4" w:cs="Source Serif 4"/>
                <w:b w:val="0"/>
                <w:i w:val="0"/>
                <w:sz w:val="18"/>
              </w:rPr>
              <w:t>Apache-2.0</w:t>
            </w:r>
          </w:p>
        </w:tc>
        <w:tc>
          <w:tcPr>
            <w:tcW w:type="dxa" w:w="2484"/>
          </w:tcPr>
          <w:p>
            <w:pPr>
              <w:spacing w:before="40" w:after="40"/>
            </w:pPr>
            <w:r/>
            <w:r>
              <w:rPr>
                <w:rFonts w:ascii="Source Serif 4" w:hAnsi="Source Serif 4" w:cs="Source Serif 4"/>
                <w:b w:val="0"/>
                <w:i w:val="0"/>
                <w:sz w:val="18"/>
              </w:rPr>
              <w:t xml:space="preserve">The client behind your one-click catalog. You mirror, quantize, test on your own SKU, sign, and serve </w:t>
            </w:r>
            <w:r>
              <w:rPr>
                <w:rFonts w:ascii="Source Serif 4" w:hAnsi="Source Serif 4" w:cs="Source Serif 4"/>
                <w:b w:val="0"/>
                <w:i w:val="0"/>
                <w:sz w:val="18"/>
              </w:rPr>
              <w:t>—</w:t>
            </w:r>
            <w:r>
              <w:rPr>
                <w:rFonts w:ascii="Source Serif 4" w:hAnsi="Source Serif 4" w:cs="Source Serif 4"/>
                <w:b w:val="0"/>
                <w:i w:val="0"/>
                <w:sz w:val="18"/>
              </w:rPr>
              <w:t xml:space="preserve"> the customer never sees a model card or a config file.</w:t>
            </w:r>
          </w:p>
        </w:tc>
        <w:tc>
          <w:tcPr>
            <w:tcW w:type="dxa" w:w="2484"/>
          </w:tcPr>
          <w:p>
            <w:pPr>
              <w:spacing w:before="40" w:after="40"/>
            </w:pPr>
            <w:r/>
            <w:r>
              <w:rPr>
                <w:rFonts w:ascii="JetBrains Mono" w:hAnsi="JetBrains Mono" w:cs="JetBrains Mono"/>
                <w:b w:val="0"/>
                <w:i w:val="0"/>
                <w:caps/>
                <w:color w:val="A4601A"/>
                <w:sz w:val="16"/>
              </w:rPr>
              <w:t>Use</w:t>
            </w:r>
          </w:p>
        </w:tc>
      </w:tr>
      <w:tr>
        <w:tc>
          <w:tcPr>
            <w:tcW w:type="dxa" w:w="2484"/>
          </w:tcPr>
          <w:p>
            <w:pPr>
              <w:spacing w:before="40" w:after="40"/>
            </w:pPr>
            <w:r/>
            <w:r>
              <w:rPr>
                <w:rFonts w:ascii="Source Serif 4" w:hAnsi="Source Serif 4" w:cs="Source Serif 4"/>
                <w:b w:val="0"/>
                <w:i w:val="0"/>
                <w:color w:val="A4601A"/>
                <w:sz w:val="18"/>
              </w:rPr>
              <w:t>ROCm/ROCm</w:t>
            </w:r>
          </w:p>
        </w:tc>
        <w:tc>
          <w:tcPr>
            <w:tcW w:type="dxa" w:w="2484"/>
          </w:tcPr>
          <w:p>
            <w:pPr>
              <w:spacing w:before="40" w:after="40"/>
            </w:pPr>
            <w:r/>
            <w:r>
              <w:rPr>
                <w:rFonts w:ascii="Source Serif 4" w:hAnsi="Source Serif 4" w:cs="Source Serif 4"/>
                <w:b w:val="0"/>
                <w:i w:val="0"/>
                <w:sz w:val="18"/>
              </w:rPr>
              <w:t>MIT</w:t>
            </w:r>
          </w:p>
        </w:tc>
        <w:tc>
          <w:tcPr>
            <w:tcW w:type="dxa" w:w="2484"/>
          </w:tcPr>
          <w:p>
            <w:pPr>
              <w:spacing w:before="40" w:after="40"/>
            </w:pPr>
            <w:r/>
            <w:r>
              <w:rPr>
                <w:rFonts w:ascii="Source Serif 4" w:hAnsi="Source Serif 4" w:cs="Source Serif 4"/>
                <w:b w:val="0"/>
                <w:i w:val="0"/>
                <w:sz w:val="18"/>
              </w:rPr>
              <w:t xml:space="preserve">The AMD compute stack for Strix Halo. In-tree kernel driver is precisely what keeps your single-image OS architecture clean </w:t>
            </w:r>
            <w:r>
              <w:rPr>
                <w:rFonts w:ascii="Source Serif 4" w:hAnsi="Source Serif 4" w:cs="Source Serif 4"/>
                <w:b w:val="0"/>
                <w:i w:val="0"/>
                <w:sz w:val="18"/>
              </w:rPr>
              <w:t>—</w:t>
            </w:r>
            <w:r>
              <w:rPr>
                <w:rFonts w:ascii="Source Serif 4" w:hAnsi="Source Serif 4" w:cs="Source Serif 4"/>
                <w:b w:val="0"/>
                <w:i w:val="0"/>
                <w:sz w:val="18"/>
              </w:rPr>
              <w:t xml:space="preserve"> the reason to pick AMD over NVIDIA here is architectural, not benchmark-driven.</w:t>
            </w:r>
          </w:p>
        </w:tc>
        <w:tc>
          <w:tcPr>
            <w:tcW w:type="dxa" w:w="2484"/>
          </w:tcPr>
          <w:p>
            <w:pPr>
              <w:spacing w:before="40" w:after="40"/>
            </w:pPr>
            <w:r/>
            <w:r>
              <w:rPr>
                <w:rFonts w:ascii="JetBrains Mono" w:hAnsi="JetBrains Mono" w:cs="JetBrains Mono"/>
                <w:b w:val="0"/>
                <w:i w:val="0"/>
                <w:caps/>
                <w:color w:val="A4601A"/>
                <w:sz w:val="16"/>
              </w:rPr>
              <w:t>Use</w:t>
            </w:r>
          </w:p>
        </w:tc>
      </w:tr>
      <w:tr>
        <w:tc>
          <w:tcPr>
            <w:tcW w:type="dxa" w:w="2484"/>
          </w:tcPr>
          <w:p>
            <w:pPr>
              <w:spacing w:before="40" w:after="40"/>
            </w:pPr>
            <w:r/>
            <w:r>
              <w:rPr>
                <w:rFonts w:ascii="Source Serif 4" w:hAnsi="Source Serif 4" w:cs="Source Serif 4"/>
                <w:b w:val="0"/>
                <w:i w:val="0"/>
                <w:color w:val="A4601A"/>
                <w:sz w:val="18"/>
              </w:rPr>
              <w:t>open-webui/open-webui</w:t>
            </w:r>
          </w:p>
        </w:tc>
        <w:tc>
          <w:tcPr>
            <w:tcW w:type="dxa" w:w="2484"/>
          </w:tcPr>
          <w:p>
            <w:pPr>
              <w:spacing w:before="40" w:after="40"/>
            </w:pPr>
            <w:r/>
            <w:r>
              <w:rPr>
                <w:rFonts w:ascii="Source Serif 4" w:hAnsi="Source Serif 4" w:cs="Source Serif 4"/>
                <w:b w:val="0"/>
                <w:i w:val="0"/>
                <w:sz w:val="18"/>
              </w:rPr>
              <w:t>BSD-3</w:t>
            </w:r>
          </w:p>
        </w:tc>
        <w:tc>
          <w:tcPr>
            <w:tcW w:type="dxa" w:w="2484"/>
          </w:tcPr>
          <w:p>
            <w:pPr>
              <w:spacing w:before="40" w:after="40"/>
            </w:pPr>
            <w:r/>
            <w:r>
              <w:rPr>
                <w:rFonts w:ascii="Source Serif 4" w:hAnsi="Source Serif 4" w:cs="Source Serif 4"/>
                <w:b w:val="0"/>
                <w:i w:val="0"/>
                <w:sz w:val="18"/>
              </w:rPr>
              <w:t>A complete chat front end you can point at your stack today. Useful as internal tooling and as a design reference; not the ten-foot UI you will ship.</w:t>
            </w:r>
          </w:p>
        </w:tc>
        <w:tc>
          <w:tcPr>
            <w:tcW w:type="dxa" w:w="2484"/>
          </w:tcPr>
          <w:p>
            <w:pPr>
              <w:spacing w:before="40" w:after="40"/>
            </w:pPr>
            <w:r/>
            <w:r>
              <w:rPr>
                <w:rFonts w:ascii="JetBrains Mono" w:hAnsi="JetBrains Mono" w:cs="JetBrains Mono"/>
                <w:b w:val="0"/>
                <w:i w:val="0"/>
                <w:caps/>
                <w:color w:val="A4601A"/>
                <w:sz w:val="16"/>
              </w:rPr>
              <w:t>Study</w:t>
            </w:r>
          </w:p>
        </w:tc>
      </w:tr>
    </w:tbl>
    <w:p>
      <w:pPr>
        <w:spacing w:after="80"/>
      </w:pPr>
    </w:p>
    <w:p>
      <w:pPr>
        <w:spacing w:after="120"/>
      </w:pPr>
      <w:r>
        <w:rPr>
          <w:rFonts w:ascii="JetBrains Mono" w:hAnsi="JetBrains Mono" w:cs="JetBrains Mono"/>
          <w:b w:val="0"/>
          <w:i w:val="0"/>
          <w:caps/>
          <w:color w:val="A4601A"/>
          <w:sz w:val="16"/>
        </w:rPr>
        <w:t>Layer 05</w:t>
      </w:r>
    </w:p>
    <w:p>
      <w:pPr>
        <w:pStyle w:val="Heading2"/>
        <w:spacing w:before="280" w:after="80"/>
        <w:keepNext w:val="1"/>
        <w:pBdr>
          <w:bottom w:val="single" w:sz="6" w:space="4" w:color="D7DAD3"/>
        </w:pBdr>
      </w:pPr>
      <w:r>
        <w:rPr>
          <w:rFonts w:ascii="Archivo" w:hAnsi="Archivo" w:cs="Archivo"/>
          <w:b/>
          <w:i w:val="0"/>
          <w:color w:val="181B19"/>
          <w:sz w:val="32"/>
        </w:rPr>
        <w:t xml:space="preserve">Voice </w:t>
      </w:r>
      <w:r>
        <w:rPr>
          <w:rFonts w:ascii="Archivo" w:hAnsi="Archivo" w:cs="Archivo"/>
          <w:b/>
          <w:i w:val="0"/>
          <w:color w:val="181B19"/>
          <w:sz w:val="32"/>
        </w:rPr>
        <w:t>—</w:t>
      </w:r>
      <w:r>
        <w:rPr>
          <w:rFonts w:ascii="Archivo" w:hAnsi="Archivo" w:cs="Archivo"/>
          <w:b/>
          <w:i w:val="0"/>
          <w:color w:val="181B19"/>
          <w:sz w:val="32"/>
        </w:rPr>
        <w:t xml:space="preserve"> speak to it and it works</w:t>
      </w:r>
    </w:p>
    <w:p>
      <w:pPr>
        <w:spacing w:after="140"/>
      </w:pPr>
      <w:r>
        <w:rPr>
          <w:rFonts w:ascii="Source Serif 4" w:hAnsi="Source Serif 4" w:cs="Source Serif 4"/>
          <w:b w:val="0"/>
          <w:i w:val="0"/>
          <w:sz w:val="21"/>
        </w:rPr>
        <w:t xml:space="preserve">Do not assemble this from scratch. The Wyoming protocol already defines the whole pipeline </w:t>
      </w:r>
      <w:r>
        <w:rPr>
          <w:rFonts w:ascii="Source Serif 4" w:hAnsi="Source Serif 4" w:cs="Source Serif 4"/>
          <w:b w:val="0"/>
          <w:i w:val="0"/>
          <w:sz w:val="21"/>
        </w:rPr>
        <w:t>—</w:t>
      </w:r>
      <w:r>
        <w:rPr>
          <w:rFonts w:ascii="Source Serif 4" w:hAnsi="Source Serif 4" w:cs="Source Serif 4"/>
          <w:b w:val="0"/>
          <w:i w:val="0"/>
          <w:sz w:val="21"/>
        </w:rPr>
        <w:t xml:space="preserve"> wake word, speech-to-text, intent, speech-out </w:t>
      </w:r>
      <w:r>
        <w:rPr>
          <w:rFonts w:ascii="Source Serif 4" w:hAnsi="Source Serif 4" w:cs="Source Serif 4"/>
          <w:b w:val="0"/>
          <w:i w:val="0"/>
          <w:sz w:val="21"/>
        </w:rPr>
        <w:t>—</w:t>
      </w:r>
      <w:r>
        <w:rPr>
          <w:rFonts w:ascii="Source Serif 4" w:hAnsi="Source Serif 4" w:cs="Source Serif 4"/>
          <w:b w:val="0"/>
          <w:i w:val="0"/>
          <w:sz w:val="21"/>
        </w:rPr>
        <w:t xml:space="preserve"> as swappable services, and it has been running in millions of homes for years.</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2484"/>
            <w:shd w:val="clear" w:color="auto" w:fill="E9EBE6"/>
          </w:tcPr>
          <w:p>
            <w:pPr>
              <w:spacing w:before="40" w:after="40"/>
            </w:pPr>
            <w:r/>
            <w:r>
              <w:rPr>
                <w:rFonts w:ascii="Archivo" w:hAnsi="Archivo" w:cs="Archivo"/>
                <w:b/>
                <w:i w:val="0"/>
                <w:sz w:val="18"/>
              </w:rPr>
              <w:t>Project</w:t>
            </w:r>
          </w:p>
        </w:tc>
        <w:tc>
          <w:tcPr>
            <w:tcW w:type="dxa" w:w="2484"/>
            <w:shd w:val="clear" w:color="auto" w:fill="E9EBE6"/>
          </w:tcPr>
          <w:p>
            <w:pPr>
              <w:spacing w:before="40" w:after="40"/>
            </w:pPr>
            <w:r/>
            <w:r>
              <w:rPr>
                <w:rFonts w:ascii="Archivo" w:hAnsi="Archivo" w:cs="Archivo"/>
                <w:b/>
                <w:i w:val="0"/>
                <w:sz w:val="18"/>
              </w:rPr>
              <w:t>License</w:t>
            </w:r>
          </w:p>
        </w:tc>
        <w:tc>
          <w:tcPr>
            <w:tcW w:type="dxa" w:w="2484"/>
            <w:shd w:val="clear" w:color="auto" w:fill="E9EBE6"/>
          </w:tcPr>
          <w:p>
            <w:pPr>
              <w:spacing w:before="40" w:after="40"/>
            </w:pPr>
            <w:r/>
            <w:r>
              <w:rPr>
                <w:rFonts w:ascii="Archivo" w:hAnsi="Archivo" w:cs="Archivo"/>
                <w:b/>
                <w:i w:val="0"/>
                <w:sz w:val="18"/>
              </w:rPr>
              <w:t>Role</w:t>
            </w:r>
          </w:p>
        </w:tc>
        <w:tc>
          <w:tcPr>
            <w:tcW w:type="dxa" w:w="2484"/>
            <w:shd w:val="clear" w:color="auto" w:fill="E9EBE6"/>
          </w:tcPr>
          <w:p>
            <w:pPr>
              <w:spacing w:before="40" w:after="40"/>
            </w:pPr>
            <w:r/>
            <w:r>
              <w:rPr>
                <w:rFonts w:ascii="Archivo" w:hAnsi="Archivo" w:cs="Archivo"/>
                <w:b/>
                <w:i w:val="0"/>
                <w:sz w:val="18"/>
              </w:rPr>
              <w:t>Verdict</w:t>
            </w:r>
          </w:p>
        </w:tc>
      </w:tr>
      <w:tr>
        <w:tc>
          <w:tcPr>
            <w:tcW w:type="dxa" w:w="2484"/>
          </w:tcPr>
          <w:p>
            <w:pPr>
              <w:spacing w:before="40" w:after="40"/>
            </w:pPr>
            <w:r/>
            <w:r>
              <w:rPr>
                <w:rFonts w:ascii="Source Serif 4" w:hAnsi="Source Serif 4" w:cs="Source Serif 4"/>
                <w:b w:val="0"/>
                <w:i w:val="0"/>
                <w:color w:val="A4601A"/>
                <w:sz w:val="18"/>
              </w:rPr>
              <w:t>rhasspy/wyoming</w:t>
            </w:r>
          </w:p>
        </w:tc>
        <w:tc>
          <w:tcPr>
            <w:tcW w:type="dxa" w:w="2484"/>
          </w:tcPr>
          <w:p>
            <w:pPr>
              <w:spacing w:before="40" w:after="40"/>
            </w:pPr>
            <w:r/>
            <w:r>
              <w:rPr>
                <w:rFonts w:ascii="Source Serif 4" w:hAnsi="Source Serif 4" w:cs="Source Serif 4"/>
                <w:b w:val="0"/>
                <w:i w:val="0"/>
                <w:sz w:val="18"/>
              </w:rPr>
              <w:t>MIT</w:t>
            </w:r>
          </w:p>
        </w:tc>
        <w:tc>
          <w:tcPr>
            <w:tcW w:type="dxa" w:w="2484"/>
          </w:tcPr>
          <w:p>
            <w:pPr>
              <w:spacing w:before="40" w:after="40"/>
            </w:pPr>
            <w:r/>
            <w:r>
              <w:rPr>
                <w:rFonts w:ascii="Source Serif 4" w:hAnsi="Source Serif 4" w:cs="Source Serif 4"/>
                <w:b/>
                <w:i w:val="0"/>
                <w:sz w:val="18"/>
              </w:rPr>
              <w:t>The glue.</w:t>
            </w:r>
            <w:r>
              <w:rPr>
                <w:rFonts w:ascii="Source Serif 4" w:hAnsi="Source Serif 4" w:cs="Source Serif 4"/>
                <w:b w:val="0"/>
                <w:i w:val="0"/>
                <w:sz w:val="18"/>
              </w:rPr>
              <w:t xml:space="preserve"> A simple protocol connecting each voice stage as an independent service. Adopt it and every component below becomes swappable without rewriting your pipeline.</w:t>
            </w:r>
          </w:p>
        </w:tc>
        <w:tc>
          <w:tcPr>
            <w:tcW w:type="dxa" w:w="2484"/>
          </w:tcPr>
          <w:p>
            <w:pPr>
              <w:spacing w:before="40" w:after="40"/>
            </w:pPr>
            <w:r/>
            <w:r>
              <w:rPr>
                <w:rFonts w:ascii="JetBrains Mono" w:hAnsi="JetBrains Mono" w:cs="JetBrains Mono"/>
                <w:b w:val="0"/>
                <w:i w:val="0"/>
                <w:caps/>
                <w:color w:val="A4601A"/>
                <w:sz w:val="16"/>
              </w:rPr>
              <w:t>Use</w:t>
            </w:r>
          </w:p>
        </w:tc>
      </w:tr>
      <w:tr>
        <w:tc>
          <w:tcPr>
            <w:tcW w:type="dxa" w:w="2484"/>
          </w:tcPr>
          <w:p>
            <w:pPr>
              <w:spacing w:before="40" w:after="40"/>
            </w:pPr>
            <w:r/>
            <w:r>
              <w:rPr>
                <w:rFonts w:ascii="Source Serif 4" w:hAnsi="Source Serif 4" w:cs="Source Serif 4"/>
                <w:b w:val="0"/>
                <w:i w:val="0"/>
                <w:color w:val="A4601A"/>
                <w:sz w:val="18"/>
              </w:rPr>
              <w:t>dscripka/openWakeWord</w:t>
            </w:r>
          </w:p>
        </w:tc>
        <w:tc>
          <w:tcPr>
            <w:tcW w:type="dxa" w:w="2484"/>
          </w:tcPr>
          <w:p>
            <w:pPr>
              <w:spacing w:before="40" w:after="40"/>
            </w:pPr>
            <w:r/>
            <w:r>
              <w:rPr>
                <w:rFonts w:ascii="Source Serif 4" w:hAnsi="Source Serif 4" w:cs="Source Serif 4"/>
                <w:b w:val="0"/>
                <w:i w:val="0"/>
                <w:sz w:val="18"/>
              </w:rPr>
              <w:t>Apache-2.0</w:t>
            </w:r>
          </w:p>
        </w:tc>
        <w:tc>
          <w:tcPr>
            <w:tcW w:type="dxa" w:w="2484"/>
          </w:tcPr>
          <w:p>
            <w:pPr>
              <w:spacing w:before="40" w:after="40"/>
            </w:pPr>
            <w:r/>
            <w:r>
              <w:rPr>
                <w:rFonts w:ascii="Source Serif 4" w:hAnsi="Source Serif 4" w:cs="Source Serif 4"/>
                <w:b w:val="0"/>
                <w:i w:val="0"/>
                <w:sz w:val="18"/>
              </w:rPr>
              <w:t xml:space="preserve">Wake word detection. Train your own brand word </w:t>
            </w:r>
            <w:r>
              <w:rPr>
                <w:rFonts w:ascii="Source Serif 4" w:hAnsi="Source Serif 4" w:cs="Source Serif 4"/>
                <w:b w:val="0"/>
                <w:i w:val="0"/>
                <w:sz w:val="18"/>
              </w:rPr>
              <w:t>—</w:t>
            </w:r>
            <w:r>
              <w:rPr>
                <w:rFonts w:ascii="Source Serif 4" w:hAnsi="Source Serif 4" w:cs="Source Serif 4"/>
                <w:b w:val="0"/>
                <w:i w:val="0"/>
                <w:sz w:val="18"/>
              </w:rPr>
              <w:t xml:space="preserve"> the phrase people say to your box is part of the product, not a config value.</w:t>
            </w:r>
          </w:p>
        </w:tc>
        <w:tc>
          <w:tcPr>
            <w:tcW w:type="dxa" w:w="2484"/>
          </w:tcPr>
          <w:p>
            <w:pPr>
              <w:spacing w:before="40" w:after="40"/>
            </w:pPr>
            <w:r/>
            <w:r>
              <w:rPr>
                <w:rFonts w:ascii="JetBrains Mono" w:hAnsi="JetBrains Mono" w:cs="JetBrains Mono"/>
                <w:b w:val="0"/>
                <w:i w:val="0"/>
                <w:caps/>
                <w:color w:val="A4601A"/>
                <w:sz w:val="16"/>
              </w:rPr>
              <w:t>Use</w:t>
            </w:r>
          </w:p>
        </w:tc>
      </w:tr>
      <w:tr>
        <w:tc>
          <w:tcPr>
            <w:tcW w:type="dxa" w:w="2484"/>
          </w:tcPr>
          <w:p>
            <w:pPr>
              <w:spacing w:before="40" w:after="40"/>
            </w:pPr>
            <w:r/>
            <w:r>
              <w:rPr>
                <w:rFonts w:ascii="Source Serif 4" w:hAnsi="Source Serif 4" w:cs="Source Serif 4"/>
                <w:b w:val="0"/>
                <w:i w:val="0"/>
                <w:color w:val="A4601A"/>
                <w:sz w:val="18"/>
              </w:rPr>
              <w:t>snakers4/silero-vad</w:t>
            </w:r>
          </w:p>
        </w:tc>
        <w:tc>
          <w:tcPr>
            <w:tcW w:type="dxa" w:w="2484"/>
          </w:tcPr>
          <w:p>
            <w:pPr>
              <w:spacing w:before="40" w:after="40"/>
            </w:pPr>
            <w:r/>
            <w:r>
              <w:rPr>
                <w:rFonts w:ascii="Source Serif 4" w:hAnsi="Source Serif 4" w:cs="Source Serif 4"/>
                <w:b w:val="0"/>
                <w:i w:val="0"/>
                <w:sz w:val="18"/>
              </w:rPr>
              <w:t>MIT</w:t>
            </w:r>
          </w:p>
        </w:tc>
        <w:tc>
          <w:tcPr>
            <w:tcW w:type="dxa" w:w="2484"/>
          </w:tcPr>
          <w:p>
            <w:pPr>
              <w:spacing w:before="40" w:after="40"/>
            </w:pPr>
            <w:r/>
            <w:r>
              <w:rPr>
                <w:rFonts w:ascii="Source Serif 4" w:hAnsi="Source Serif 4" w:cs="Source Serif 4"/>
                <w:b w:val="0"/>
                <w:i w:val="0"/>
                <w:sz w:val="18"/>
              </w:rPr>
              <w:t xml:space="preserve">Voice activity detection </w:t>
            </w:r>
            <w:r>
              <w:rPr>
                <w:rFonts w:ascii="Source Serif 4" w:hAnsi="Source Serif 4" w:cs="Source Serif 4"/>
                <w:b w:val="0"/>
                <w:i w:val="0"/>
                <w:sz w:val="18"/>
              </w:rPr>
              <w:t>—</w:t>
            </w:r>
            <w:r>
              <w:rPr>
                <w:rFonts w:ascii="Source Serif 4" w:hAnsi="Source Serif 4" w:cs="Source Serif 4"/>
                <w:b w:val="0"/>
                <w:i w:val="0"/>
                <w:sz w:val="18"/>
              </w:rPr>
              <w:t xml:space="preserve"> knowing when the speaker stopped. Small, fast, and the difference between a natural exchange and an awkward one.</w:t>
            </w:r>
          </w:p>
        </w:tc>
        <w:tc>
          <w:tcPr>
            <w:tcW w:type="dxa" w:w="2484"/>
          </w:tcPr>
          <w:p>
            <w:pPr>
              <w:spacing w:before="40" w:after="40"/>
            </w:pPr>
            <w:r/>
            <w:r>
              <w:rPr>
                <w:rFonts w:ascii="JetBrains Mono" w:hAnsi="JetBrains Mono" w:cs="JetBrains Mono"/>
                <w:b w:val="0"/>
                <w:i w:val="0"/>
                <w:caps/>
                <w:color w:val="A4601A"/>
                <w:sz w:val="16"/>
              </w:rPr>
              <w:t>Use</w:t>
            </w:r>
          </w:p>
        </w:tc>
      </w:tr>
      <w:tr>
        <w:tc>
          <w:tcPr>
            <w:tcW w:type="dxa" w:w="2484"/>
          </w:tcPr>
          <w:p>
            <w:pPr>
              <w:spacing w:before="40" w:after="40"/>
            </w:pPr>
            <w:r/>
            <w:r>
              <w:rPr>
                <w:rFonts w:ascii="Source Serif 4" w:hAnsi="Source Serif 4" w:cs="Source Serif 4"/>
                <w:b w:val="0"/>
                <w:i w:val="0"/>
                <w:color w:val="A4601A"/>
                <w:sz w:val="18"/>
              </w:rPr>
              <w:t>SYSTRAN/faster-whisper</w:t>
            </w:r>
          </w:p>
        </w:tc>
        <w:tc>
          <w:tcPr>
            <w:tcW w:type="dxa" w:w="2484"/>
          </w:tcPr>
          <w:p>
            <w:pPr>
              <w:spacing w:before="40" w:after="40"/>
            </w:pPr>
            <w:r/>
            <w:r>
              <w:rPr>
                <w:rFonts w:ascii="Source Serif 4" w:hAnsi="Source Serif 4" w:cs="Source Serif 4"/>
                <w:b w:val="0"/>
                <w:i w:val="0"/>
                <w:sz w:val="18"/>
              </w:rPr>
              <w:t>MIT</w:t>
            </w:r>
          </w:p>
        </w:tc>
        <w:tc>
          <w:tcPr>
            <w:tcW w:type="dxa" w:w="2484"/>
          </w:tcPr>
          <w:p>
            <w:pPr>
              <w:spacing w:before="40" w:after="40"/>
            </w:pPr>
            <w:r/>
            <w:r>
              <w:rPr>
                <w:rFonts w:ascii="Source Serif 4" w:hAnsi="Source Serif 4" w:cs="Source Serif 4"/>
                <w:b w:val="0"/>
                <w:i w:val="0"/>
                <w:sz w:val="18"/>
              </w:rPr>
              <w:t xml:space="preserve">Speech to text. Sub-second on real hardware. Pair with </w:t>
            </w:r>
            <w:r>
              <w:rPr>
                <w:rFonts w:ascii="Source Serif 4" w:hAnsi="Source Serif 4" w:cs="Source Serif 4"/>
                <w:b w:val="0"/>
                <w:i w:val="0"/>
                <w:color w:val="A4601A"/>
                <w:sz w:val="18"/>
              </w:rPr>
              <w:t>whisper.cpp</w:t>
            </w:r>
            <w:r>
              <w:rPr>
                <w:rFonts w:ascii="Source Serif 4" w:hAnsi="Source Serif 4" w:cs="Source Serif 4"/>
                <w:b w:val="0"/>
                <w:i w:val="0"/>
                <w:sz w:val="18"/>
              </w:rPr>
              <w:t xml:space="preserve"> if you want one inference runtime across the whole box.</w:t>
            </w:r>
          </w:p>
        </w:tc>
        <w:tc>
          <w:tcPr>
            <w:tcW w:type="dxa" w:w="2484"/>
          </w:tcPr>
          <w:p>
            <w:pPr>
              <w:spacing w:before="40" w:after="40"/>
            </w:pPr>
            <w:r/>
            <w:r>
              <w:rPr>
                <w:rFonts w:ascii="JetBrains Mono" w:hAnsi="JetBrains Mono" w:cs="JetBrains Mono"/>
                <w:b w:val="0"/>
                <w:i w:val="0"/>
                <w:caps/>
                <w:color w:val="A4601A"/>
                <w:sz w:val="16"/>
              </w:rPr>
              <w:t>Use</w:t>
            </w:r>
          </w:p>
        </w:tc>
      </w:tr>
      <w:tr>
        <w:tc>
          <w:tcPr>
            <w:tcW w:type="dxa" w:w="2484"/>
          </w:tcPr>
          <w:p>
            <w:pPr>
              <w:spacing w:before="40" w:after="40"/>
            </w:pPr>
            <w:r/>
            <w:r>
              <w:rPr>
                <w:rFonts w:ascii="Source Serif 4" w:hAnsi="Source Serif 4" w:cs="Source Serif 4"/>
                <w:b w:val="0"/>
                <w:i w:val="0"/>
                <w:color w:val="A4601A"/>
                <w:sz w:val="18"/>
              </w:rPr>
              <w:t>hexgrad/kokoro</w:t>
            </w:r>
          </w:p>
        </w:tc>
        <w:tc>
          <w:tcPr>
            <w:tcW w:type="dxa" w:w="2484"/>
          </w:tcPr>
          <w:p>
            <w:pPr>
              <w:spacing w:before="40" w:after="40"/>
            </w:pPr>
            <w:r/>
            <w:r>
              <w:rPr>
                <w:rFonts w:ascii="Source Serif 4" w:hAnsi="Source Serif 4" w:cs="Source Serif 4"/>
                <w:b w:val="0"/>
                <w:i w:val="0"/>
                <w:sz w:val="18"/>
              </w:rPr>
              <w:t>Apache-2.0</w:t>
            </w:r>
          </w:p>
        </w:tc>
        <w:tc>
          <w:tcPr>
            <w:tcW w:type="dxa" w:w="2484"/>
          </w:tcPr>
          <w:p>
            <w:pPr>
              <w:spacing w:before="40" w:after="40"/>
            </w:pPr>
            <w:r/>
            <w:r>
              <w:rPr>
                <w:rFonts w:ascii="Source Serif 4" w:hAnsi="Source Serif 4" w:cs="Source Serif 4"/>
                <w:b/>
                <w:i w:val="0"/>
                <w:sz w:val="18"/>
              </w:rPr>
              <w:t>Text to speech, 82M parameters.</w:t>
            </w:r>
            <w:r>
              <w:rPr>
                <w:rFonts w:ascii="Source Serif 4" w:hAnsi="Source Serif 4" w:cs="Source Serif 4"/>
                <w:b w:val="0"/>
                <w:i w:val="0"/>
                <w:sz w:val="18"/>
              </w:rPr>
              <w:t xml:space="preserve"> Natural output at a size that runs alongside everything else. This is your voice.</w:t>
            </w:r>
          </w:p>
        </w:tc>
        <w:tc>
          <w:tcPr>
            <w:tcW w:type="dxa" w:w="2484"/>
          </w:tcPr>
          <w:p>
            <w:pPr>
              <w:spacing w:before="40" w:after="40"/>
            </w:pPr>
            <w:r/>
            <w:r>
              <w:rPr>
                <w:rFonts w:ascii="JetBrains Mono" w:hAnsi="JetBrains Mono" w:cs="JetBrains Mono"/>
                <w:b w:val="0"/>
                <w:i w:val="0"/>
                <w:caps/>
                <w:color w:val="A4601A"/>
                <w:sz w:val="16"/>
              </w:rPr>
              <w:t>Use</w:t>
            </w:r>
          </w:p>
        </w:tc>
      </w:tr>
      <w:tr>
        <w:tc>
          <w:tcPr>
            <w:tcW w:type="dxa" w:w="2484"/>
          </w:tcPr>
          <w:p>
            <w:pPr>
              <w:spacing w:before="40" w:after="40"/>
            </w:pPr>
            <w:r/>
            <w:r>
              <w:rPr>
                <w:rFonts w:ascii="Source Serif 4" w:hAnsi="Source Serif 4" w:cs="Source Serif 4"/>
                <w:b w:val="0"/>
                <w:i w:val="0"/>
                <w:color w:val="A4601A"/>
                <w:sz w:val="18"/>
              </w:rPr>
              <w:t>rhasspy/piper</w:t>
            </w:r>
          </w:p>
        </w:tc>
        <w:tc>
          <w:tcPr>
            <w:tcW w:type="dxa" w:w="2484"/>
          </w:tcPr>
          <w:p>
            <w:pPr>
              <w:spacing w:before="40" w:after="40"/>
            </w:pPr>
            <w:r/>
            <w:r>
              <w:rPr>
                <w:rFonts w:ascii="Source Serif 4" w:hAnsi="Source Serif 4" w:cs="Source Serif 4"/>
                <w:b w:val="0"/>
                <w:i w:val="0"/>
                <w:sz w:val="18"/>
              </w:rPr>
              <w:t>MIT</w:t>
            </w:r>
          </w:p>
        </w:tc>
        <w:tc>
          <w:tcPr>
            <w:tcW w:type="dxa" w:w="2484"/>
          </w:tcPr>
          <w:p>
            <w:pPr>
              <w:spacing w:before="40" w:after="40"/>
            </w:pPr>
            <w:r/>
            <w:r>
              <w:rPr>
                <w:rFonts w:ascii="Source Serif 4" w:hAnsi="Source Serif 4" w:cs="Source Serif 4"/>
                <w:b/>
                <w:i w:val="0"/>
                <w:sz w:val="18"/>
              </w:rPr>
              <w:t>Archived October 2025 and read-only.</w:t>
            </w:r>
            <w:r>
              <w:rPr>
                <w:rFonts w:ascii="Source Serif 4" w:hAnsi="Source Serif 4" w:cs="Source Serif 4"/>
                <w:b w:val="0"/>
                <w:i w:val="0"/>
                <w:sz w:val="18"/>
              </w:rPr>
              <w:t xml:space="preserve"> Still works, still recommended in old tutorials </w:t>
            </w:r>
            <w:r>
              <w:rPr>
                <w:rFonts w:ascii="Source Serif 4" w:hAnsi="Source Serif 4" w:cs="Source Serif 4"/>
                <w:b w:val="0"/>
                <w:i w:val="0"/>
                <w:sz w:val="18"/>
              </w:rPr>
              <w:t>—</w:t>
            </w:r>
            <w:r>
              <w:rPr>
                <w:rFonts w:ascii="Source Serif 4" w:hAnsi="Source Serif 4" w:cs="Source Serif 4"/>
                <w:b w:val="0"/>
                <w:i w:val="0"/>
                <w:sz w:val="18"/>
              </w:rPr>
              <w:t xml:space="preserve"> do not start a new product on it. Go to Kokoro.</w:t>
            </w:r>
          </w:p>
        </w:tc>
        <w:tc>
          <w:tcPr>
            <w:tcW w:type="dxa" w:w="2484"/>
          </w:tcPr>
          <w:p>
            <w:pPr>
              <w:spacing w:before="40" w:after="40"/>
            </w:pPr>
            <w:r/>
            <w:r>
              <w:rPr>
                <w:rFonts w:ascii="JetBrains Mono" w:hAnsi="JetBrains Mono" w:cs="JetBrains Mono"/>
                <w:b w:val="0"/>
                <w:i w:val="0"/>
                <w:caps/>
                <w:color w:val="A4601A"/>
                <w:sz w:val="16"/>
              </w:rPr>
              <w:t>Skip</w:t>
            </w:r>
          </w:p>
        </w:tc>
      </w:tr>
      <w:tr>
        <w:tc>
          <w:tcPr>
            <w:tcW w:type="dxa" w:w="2484"/>
          </w:tcPr>
          <w:p>
            <w:pPr>
              <w:spacing w:before="40" w:after="40"/>
            </w:pPr>
            <w:r/>
            <w:r>
              <w:rPr>
                <w:rFonts w:ascii="Source Serif 4" w:hAnsi="Source Serif 4" w:cs="Source Serif 4"/>
                <w:b w:val="0"/>
                <w:i w:val="0"/>
                <w:color w:val="A4601A"/>
                <w:sz w:val="18"/>
              </w:rPr>
              <w:t>pipecat-ai/pipecat</w:t>
            </w:r>
          </w:p>
        </w:tc>
        <w:tc>
          <w:tcPr>
            <w:tcW w:type="dxa" w:w="2484"/>
          </w:tcPr>
          <w:p>
            <w:pPr>
              <w:spacing w:before="40" w:after="40"/>
            </w:pPr>
            <w:r/>
            <w:r>
              <w:rPr>
                <w:rFonts w:ascii="Source Serif 4" w:hAnsi="Source Serif 4" w:cs="Source Serif 4"/>
                <w:b w:val="0"/>
                <w:i w:val="0"/>
                <w:sz w:val="18"/>
              </w:rPr>
              <w:t>BSD-2</w:t>
            </w:r>
          </w:p>
        </w:tc>
        <w:tc>
          <w:tcPr>
            <w:tcW w:type="dxa" w:w="2484"/>
          </w:tcPr>
          <w:p>
            <w:pPr>
              <w:spacing w:before="40" w:after="40"/>
            </w:pPr>
            <w:r/>
            <w:r>
              <w:rPr>
                <w:rFonts w:ascii="Source Serif 4" w:hAnsi="Source Serif 4" w:cs="Source Serif 4"/>
                <w:b w:val="0"/>
                <w:i w:val="0"/>
                <w:sz w:val="18"/>
              </w:rPr>
              <w:t>Real-time conversational voice with interruption handling and barge-in. Reach for it when the wall box needs to hold a phone conversation rather than answer a command.</w:t>
            </w:r>
          </w:p>
        </w:tc>
        <w:tc>
          <w:tcPr>
            <w:tcW w:type="dxa" w:w="2484"/>
          </w:tcPr>
          <w:p>
            <w:pPr>
              <w:spacing w:before="40" w:after="40"/>
            </w:pPr>
            <w:r/>
            <w:r>
              <w:rPr>
                <w:rFonts w:ascii="JetBrains Mono" w:hAnsi="JetBrains Mono" w:cs="JetBrains Mono"/>
                <w:b w:val="0"/>
                <w:i w:val="0"/>
                <w:caps/>
                <w:color w:val="A4601A"/>
                <w:sz w:val="16"/>
              </w:rPr>
              <w:t>Study</w:t>
            </w:r>
          </w:p>
        </w:tc>
      </w:tr>
      <w:tr>
        <w:tc>
          <w:tcPr>
            <w:tcW w:type="dxa" w:w="2484"/>
          </w:tcPr>
          <w:p>
            <w:pPr>
              <w:spacing w:before="40" w:after="40"/>
            </w:pPr>
            <w:r/>
            <w:r>
              <w:rPr>
                <w:rFonts w:ascii="Source Serif 4" w:hAnsi="Source Serif 4" w:cs="Source Serif 4"/>
                <w:b w:val="0"/>
                <w:i w:val="0"/>
                <w:color w:val="A4601A"/>
                <w:sz w:val="18"/>
              </w:rPr>
              <w:t>speaches-ai/speaches</w:t>
            </w:r>
          </w:p>
        </w:tc>
        <w:tc>
          <w:tcPr>
            <w:tcW w:type="dxa" w:w="2484"/>
          </w:tcPr>
          <w:p>
            <w:pPr>
              <w:spacing w:before="40" w:after="40"/>
            </w:pPr>
            <w:r/>
            <w:r>
              <w:rPr>
                <w:rFonts w:ascii="Source Serif 4" w:hAnsi="Source Serif 4" w:cs="Source Serif 4"/>
                <w:b w:val="0"/>
                <w:i w:val="0"/>
                <w:sz w:val="18"/>
              </w:rPr>
              <w:t>MIT</w:t>
            </w:r>
          </w:p>
        </w:tc>
        <w:tc>
          <w:tcPr>
            <w:tcW w:type="dxa" w:w="2484"/>
          </w:tcPr>
          <w:p>
            <w:pPr>
              <w:spacing w:before="40" w:after="40"/>
            </w:pPr>
            <w:r/>
            <w:r>
              <w:rPr>
                <w:rFonts w:ascii="Source Serif 4" w:hAnsi="Source Serif 4" w:cs="Source Serif 4"/>
                <w:b w:val="0"/>
                <w:i w:val="0"/>
                <w:sz w:val="18"/>
              </w:rPr>
              <w:t>Wraps local speech-to-text and text-to-speech behind an OpenAI-compatible API. Convenient seam if you ever want to swap a cloud voice in for a customer who asks.</w:t>
            </w:r>
          </w:p>
        </w:tc>
        <w:tc>
          <w:tcPr>
            <w:tcW w:type="dxa" w:w="2484"/>
          </w:tcPr>
          <w:p>
            <w:pPr>
              <w:spacing w:before="40" w:after="40"/>
            </w:pPr>
            <w:r/>
            <w:r>
              <w:rPr>
                <w:rFonts w:ascii="JetBrains Mono" w:hAnsi="JetBrains Mono" w:cs="JetBrains Mono"/>
                <w:b w:val="0"/>
                <w:i w:val="0"/>
                <w:caps/>
                <w:color w:val="A4601A"/>
                <w:sz w:val="16"/>
              </w:rPr>
              <w:t>Use</w:t>
            </w:r>
          </w:p>
        </w:tc>
      </w:tr>
    </w:tbl>
    <w:p>
      <w:pPr>
        <w:spacing w:after="80"/>
      </w:pPr>
    </w:p>
    <w:p>
      <w:pPr>
        <w:spacing w:after="120"/>
      </w:pPr>
      <w:r>
        <w:rPr>
          <w:rFonts w:ascii="JetBrains Mono" w:hAnsi="JetBrains Mono" w:cs="JetBrains Mono"/>
          <w:b w:val="0"/>
          <w:i w:val="0"/>
          <w:caps/>
          <w:color w:val="A4601A"/>
          <w:sz w:val="16"/>
        </w:rPr>
        <w:t>Layer 06</w:t>
      </w:r>
    </w:p>
    <w:p>
      <w:pPr>
        <w:pStyle w:val="Heading2"/>
        <w:spacing w:before="280" w:after="80"/>
        <w:keepNext w:val="1"/>
        <w:pBdr>
          <w:bottom w:val="single" w:sz="6" w:space="4" w:color="D7DAD3"/>
        </w:pBdr>
      </w:pPr>
      <w:r>
        <w:rPr>
          <w:rFonts w:ascii="Archivo" w:hAnsi="Archivo" w:cs="Archivo"/>
          <w:b/>
          <w:i w:val="0"/>
          <w:color w:val="181B19"/>
          <w:sz w:val="32"/>
        </w:rPr>
        <w:t>Orchestration, tools and automations</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2484"/>
            <w:shd w:val="clear" w:color="auto" w:fill="E9EBE6"/>
          </w:tcPr>
          <w:p>
            <w:pPr>
              <w:spacing w:before="40" w:after="40"/>
            </w:pPr>
            <w:r/>
            <w:r>
              <w:rPr>
                <w:rFonts w:ascii="Archivo" w:hAnsi="Archivo" w:cs="Archivo"/>
                <w:b/>
                <w:i w:val="0"/>
                <w:sz w:val="18"/>
              </w:rPr>
              <w:t>Project</w:t>
            </w:r>
          </w:p>
        </w:tc>
        <w:tc>
          <w:tcPr>
            <w:tcW w:type="dxa" w:w="2484"/>
            <w:shd w:val="clear" w:color="auto" w:fill="E9EBE6"/>
          </w:tcPr>
          <w:p>
            <w:pPr>
              <w:spacing w:before="40" w:after="40"/>
            </w:pPr>
            <w:r/>
            <w:r>
              <w:rPr>
                <w:rFonts w:ascii="Archivo" w:hAnsi="Archivo" w:cs="Archivo"/>
                <w:b/>
                <w:i w:val="0"/>
                <w:sz w:val="18"/>
              </w:rPr>
              <w:t>License</w:t>
            </w:r>
          </w:p>
        </w:tc>
        <w:tc>
          <w:tcPr>
            <w:tcW w:type="dxa" w:w="2484"/>
            <w:shd w:val="clear" w:color="auto" w:fill="E9EBE6"/>
          </w:tcPr>
          <w:p>
            <w:pPr>
              <w:spacing w:before="40" w:after="40"/>
            </w:pPr>
            <w:r/>
            <w:r>
              <w:rPr>
                <w:rFonts w:ascii="Archivo" w:hAnsi="Archivo" w:cs="Archivo"/>
                <w:b/>
                <w:i w:val="0"/>
                <w:sz w:val="18"/>
              </w:rPr>
              <w:t>Role</w:t>
            </w:r>
          </w:p>
        </w:tc>
        <w:tc>
          <w:tcPr>
            <w:tcW w:type="dxa" w:w="2484"/>
            <w:shd w:val="clear" w:color="auto" w:fill="E9EBE6"/>
          </w:tcPr>
          <w:p>
            <w:pPr>
              <w:spacing w:before="40" w:after="40"/>
            </w:pPr>
            <w:r/>
            <w:r>
              <w:rPr>
                <w:rFonts w:ascii="Archivo" w:hAnsi="Archivo" w:cs="Archivo"/>
                <w:b/>
                <w:i w:val="0"/>
                <w:sz w:val="18"/>
              </w:rPr>
              <w:t>Verdict</w:t>
            </w:r>
          </w:p>
        </w:tc>
      </w:tr>
      <w:tr>
        <w:tc>
          <w:tcPr>
            <w:tcW w:type="dxa" w:w="2484"/>
          </w:tcPr>
          <w:p>
            <w:pPr>
              <w:spacing w:before="40" w:after="40"/>
            </w:pPr>
            <w:r/>
            <w:r>
              <w:rPr>
                <w:rFonts w:ascii="Source Serif 4" w:hAnsi="Source Serif 4" w:cs="Source Serif 4"/>
                <w:b w:val="0"/>
                <w:i w:val="0"/>
                <w:color w:val="A4601A"/>
                <w:sz w:val="18"/>
              </w:rPr>
              <w:t>modelcontextprotocol</w:t>
            </w:r>
          </w:p>
        </w:tc>
        <w:tc>
          <w:tcPr>
            <w:tcW w:type="dxa" w:w="2484"/>
          </w:tcPr>
          <w:p>
            <w:pPr>
              <w:spacing w:before="40" w:after="40"/>
            </w:pPr>
            <w:r/>
            <w:r>
              <w:rPr>
                <w:rFonts w:ascii="Source Serif 4" w:hAnsi="Source Serif 4" w:cs="Source Serif 4"/>
                <w:b w:val="0"/>
                <w:i w:val="0"/>
                <w:sz w:val="18"/>
              </w:rPr>
              <w:t>MIT</w:t>
            </w:r>
          </w:p>
        </w:tc>
        <w:tc>
          <w:tcPr>
            <w:tcW w:type="dxa" w:w="2484"/>
          </w:tcPr>
          <w:p>
            <w:pPr>
              <w:spacing w:before="40" w:after="40"/>
            </w:pPr>
            <w:r/>
            <w:r>
              <w:rPr>
                <w:rFonts w:ascii="Source Serif 4" w:hAnsi="Source Serif 4" w:cs="Source Serif 4"/>
                <w:b/>
                <w:i w:val="0"/>
                <w:sz w:val="18"/>
              </w:rPr>
              <w:t>How agents call tools.</w:t>
            </w:r>
            <w:r>
              <w:rPr>
                <w:rFonts w:ascii="Source Serif 4" w:hAnsi="Source Serif 4" w:cs="Source Serif 4"/>
                <w:b w:val="0"/>
                <w:i w:val="0"/>
                <w:sz w:val="18"/>
              </w:rPr>
              <w:t xml:space="preserve"> Spec plus SDKs plus a library of existing servers. Every capability on your box becomes an MCP server, and you inherit an ecosystem instead of inventing a plugin format.</w:t>
            </w:r>
          </w:p>
        </w:tc>
        <w:tc>
          <w:tcPr>
            <w:tcW w:type="dxa" w:w="2484"/>
          </w:tcPr>
          <w:p>
            <w:pPr>
              <w:spacing w:before="40" w:after="40"/>
            </w:pPr>
            <w:r/>
            <w:r>
              <w:rPr>
                <w:rFonts w:ascii="JetBrains Mono" w:hAnsi="JetBrains Mono" w:cs="JetBrains Mono"/>
                <w:b w:val="0"/>
                <w:i w:val="0"/>
                <w:caps/>
                <w:color w:val="A4601A"/>
                <w:sz w:val="16"/>
              </w:rPr>
              <w:t>Use</w:t>
            </w:r>
          </w:p>
        </w:tc>
      </w:tr>
      <w:tr>
        <w:tc>
          <w:tcPr>
            <w:tcW w:type="dxa" w:w="2484"/>
          </w:tcPr>
          <w:p>
            <w:pPr>
              <w:spacing w:before="40" w:after="40"/>
            </w:pPr>
            <w:r/>
            <w:r>
              <w:rPr>
                <w:rFonts w:ascii="Source Serif 4" w:hAnsi="Source Serif 4" w:cs="Source Serif 4"/>
                <w:b w:val="0"/>
                <w:i w:val="0"/>
                <w:color w:val="A4601A"/>
                <w:sz w:val="18"/>
              </w:rPr>
              <w:t>node-red/node-red</w:t>
            </w:r>
          </w:p>
        </w:tc>
        <w:tc>
          <w:tcPr>
            <w:tcW w:type="dxa" w:w="2484"/>
          </w:tcPr>
          <w:p>
            <w:pPr>
              <w:spacing w:before="40" w:after="40"/>
            </w:pPr>
            <w:r/>
            <w:r>
              <w:rPr>
                <w:rFonts w:ascii="Source Serif 4" w:hAnsi="Source Serif 4" w:cs="Source Serif 4"/>
                <w:b w:val="0"/>
                <w:i w:val="0"/>
                <w:sz w:val="18"/>
              </w:rPr>
              <w:t>Apache-2.0</w:t>
            </w:r>
          </w:p>
        </w:tc>
        <w:tc>
          <w:tcPr>
            <w:tcW w:type="dxa" w:w="2484"/>
          </w:tcPr>
          <w:p>
            <w:pPr>
              <w:spacing w:before="40" w:after="40"/>
            </w:pPr>
            <w:r/>
            <w:r>
              <w:rPr>
                <w:rFonts w:ascii="Source Serif 4" w:hAnsi="Source Serif 4" w:cs="Source Serif 4"/>
                <w:b w:val="0"/>
                <w:i w:val="0"/>
                <w:sz w:val="18"/>
              </w:rPr>
              <w:t>Visual flow automation with a huge node library, genuinely open licensed, and light enough to run on the appliance. The right engine under your trigger-and-action layer.</w:t>
            </w:r>
          </w:p>
        </w:tc>
        <w:tc>
          <w:tcPr>
            <w:tcW w:type="dxa" w:w="2484"/>
          </w:tcPr>
          <w:p>
            <w:pPr>
              <w:spacing w:before="40" w:after="40"/>
            </w:pPr>
            <w:r/>
            <w:r>
              <w:rPr>
                <w:rFonts w:ascii="JetBrains Mono" w:hAnsi="JetBrains Mono" w:cs="JetBrains Mono"/>
                <w:b w:val="0"/>
                <w:i w:val="0"/>
                <w:caps/>
                <w:color w:val="A4601A"/>
                <w:sz w:val="16"/>
              </w:rPr>
              <w:t>Use</w:t>
            </w:r>
          </w:p>
        </w:tc>
      </w:tr>
      <w:tr>
        <w:tc>
          <w:tcPr>
            <w:tcW w:type="dxa" w:w="2484"/>
          </w:tcPr>
          <w:p>
            <w:pPr>
              <w:spacing w:before="40" w:after="40"/>
            </w:pPr>
            <w:r/>
            <w:r>
              <w:rPr>
                <w:rFonts w:ascii="Source Serif 4" w:hAnsi="Source Serif 4" w:cs="Source Serif 4"/>
                <w:b w:val="0"/>
                <w:i w:val="0"/>
                <w:color w:val="A4601A"/>
                <w:sz w:val="18"/>
              </w:rPr>
              <w:t>n8n-io/n8n</w:t>
            </w:r>
          </w:p>
        </w:tc>
        <w:tc>
          <w:tcPr>
            <w:tcW w:type="dxa" w:w="2484"/>
          </w:tcPr>
          <w:p>
            <w:pPr>
              <w:spacing w:before="40" w:after="40"/>
            </w:pPr>
            <w:r/>
            <w:r>
              <w:rPr>
                <w:rFonts w:ascii="Source Serif 4" w:hAnsi="Source Serif 4" w:cs="Source Serif 4"/>
                <w:b w:val="0"/>
                <w:i w:val="0"/>
                <w:sz w:val="18"/>
              </w:rPr>
              <w:t>Sustainable Use</w:t>
            </w:r>
          </w:p>
        </w:tc>
        <w:tc>
          <w:tcPr>
            <w:tcW w:type="dxa" w:w="2484"/>
          </w:tcPr>
          <w:p>
            <w:pPr>
              <w:spacing w:before="40" w:after="40"/>
            </w:pPr>
            <w:r/>
            <w:r>
              <w:rPr>
                <w:rFonts w:ascii="Source Serif 4" w:hAnsi="Source Serif 4" w:cs="Source Serif 4"/>
                <w:b w:val="0"/>
                <w:i w:val="0"/>
                <w:sz w:val="18"/>
              </w:rPr>
              <w:t xml:space="preserve">Excellent product, but </w:t>
            </w:r>
            <w:r>
              <w:rPr>
                <w:rFonts w:ascii="Source Serif 4" w:hAnsi="Source Serif 4" w:cs="Source Serif 4"/>
                <w:b/>
                <w:i w:val="0"/>
                <w:sz w:val="18"/>
              </w:rPr>
              <w:t>not open source</w:t>
            </w:r>
            <w:r>
              <w:rPr>
                <w:rFonts w:ascii="Source Serif 4" w:hAnsi="Source Serif 4" w:cs="Source Serif 4"/>
                <w:b w:val="0"/>
                <w:i w:val="0"/>
                <w:sz w:val="18"/>
              </w:rPr>
              <w:t xml:space="preserve"> </w:t>
            </w:r>
            <w:r>
              <w:rPr>
                <w:rFonts w:ascii="Source Serif 4" w:hAnsi="Source Serif 4" w:cs="Source Serif 4"/>
                <w:b w:val="0"/>
                <w:i w:val="0"/>
                <w:sz w:val="18"/>
              </w:rPr>
              <w:t>—</w:t>
            </w:r>
            <w:r>
              <w:rPr>
                <w:rFonts w:ascii="Source Serif 4" w:hAnsi="Source Serif 4" w:cs="Source Serif 4"/>
                <w:b w:val="0"/>
                <w:i w:val="0"/>
                <w:sz w:val="18"/>
              </w:rPr>
              <w:t xml:space="preserve"> its license restricts commercial hosting and redistribution. Shipping it inside a product you sell needs a commercial agreement. Know this before you build on it.</w:t>
            </w:r>
          </w:p>
        </w:tc>
        <w:tc>
          <w:tcPr>
            <w:tcW w:type="dxa" w:w="2484"/>
          </w:tcPr>
          <w:p>
            <w:pPr>
              <w:spacing w:before="40" w:after="40"/>
            </w:pPr>
            <w:r/>
            <w:r>
              <w:rPr>
                <w:rFonts w:ascii="JetBrains Mono" w:hAnsi="JetBrains Mono" w:cs="JetBrains Mono"/>
                <w:b w:val="0"/>
                <w:i w:val="0"/>
                <w:caps/>
                <w:color w:val="A4601A"/>
                <w:sz w:val="16"/>
              </w:rPr>
              <w:t>Careful</w:t>
            </w:r>
          </w:p>
        </w:tc>
      </w:tr>
      <w:tr>
        <w:tc>
          <w:tcPr>
            <w:tcW w:type="dxa" w:w="2484"/>
          </w:tcPr>
          <w:p>
            <w:pPr>
              <w:spacing w:before="40" w:after="40"/>
            </w:pPr>
            <w:r/>
            <w:r>
              <w:rPr>
                <w:rFonts w:ascii="Source Serif 4" w:hAnsi="Source Serif 4" w:cs="Source Serif 4"/>
                <w:b w:val="0"/>
                <w:i w:val="0"/>
                <w:color w:val="A4601A"/>
                <w:sz w:val="18"/>
              </w:rPr>
              <w:t>temporalio/temporal</w:t>
            </w:r>
          </w:p>
        </w:tc>
        <w:tc>
          <w:tcPr>
            <w:tcW w:type="dxa" w:w="2484"/>
          </w:tcPr>
          <w:p>
            <w:pPr>
              <w:spacing w:before="40" w:after="40"/>
            </w:pPr>
            <w:r/>
            <w:r>
              <w:rPr>
                <w:rFonts w:ascii="Source Serif 4" w:hAnsi="Source Serif 4" w:cs="Source Serif 4"/>
                <w:b w:val="0"/>
                <w:i w:val="0"/>
                <w:sz w:val="18"/>
              </w:rPr>
              <w:t>MIT</w:t>
            </w:r>
          </w:p>
        </w:tc>
        <w:tc>
          <w:tcPr>
            <w:tcW w:type="dxa" w:w="2484"/>
          </w:tcPr>
          <w:p>
            <w:pPr>
              <w:spacing w:before="40" w:after="40"/>
            </w:pPr>
            <w:r/>
            <w:r>
              <w:rPr>
                <w:rFonts w:ascii="Source Serif 4" w:hAnsi="Source Serif 4" w:cs="Source Serif 4"/>
                <w:b w:val="0"/>
                <w:i w:val="0"/>
                <w:sz w:val="18"/>
              </w:rPr>
              <w:t xml:space="preserve">Durable execution </w:t>
            </w:r>
            <w:r>
              <w:rPr>
                <w:rFonts w:ascii="Source Serif 4" w:hAnsi="Source Serif 4" w:cs="Source Serif 4"/>
                <w:b w:val="0"/>
                <w:i w:val="0"/>
                <w:sz w:val="18"/>
              </w:rPr>
              <w:t>—</w:t>
            </w:r>
            <w:r>
              <w:rPr>
                <w:rFonts w:ascii="Source Serif 4" w:hAnsi="Source Serif 4" w:cs="Source Serif 4"/>
                <w:b w:val="0"/>
                <w:i w:val="0"/>
                <w:sz w:val="18"/>
              </w:rPr>
              <w:t xml:space="preserve"> a flow survives a crash, a reboot, or a phone that fell asleep mid-task, and resumes exactly where it stopped. Heavy, but retries and resumability are not optional when real invoices are involved.</w:t>
            </w:r>
          </w:p>
        </w:tc>
        <w:tc>
          <w:tcPr>
            <w:tcW w:type="dxa" w:w="2484"/>
          </w:tcPr>
          <w:p>
            <w:pPr>
              <w:spacing w:before="40" w:after="40"/>
            </w:pPr>
            <w:r/>
            <w:r>
              <w:rPr>
                <w:rFonts w:ascii="JetBrains Mono" w:hAnsi="JetBrains Mono" w:cs="JetBrains Mono"/>
                <w:b w:val="0"/>
                <w:i w:val="0"/>
                <w:caps/>
                <w:color w:val="A4601A"/>
                <w:sz w:val="16"/>
              </w:rPr>
              <w:t>Careful</w:t>
            </w:r>
          </w:p>
        </w:tc>
      </w:tr>
      <w:tr>
        <w:tc>
          <w:tcPr>
            <w:tcW w:type="dxa" w:w="2484"/>
          </w:tcPr>
          <w:p>
            <w:pPr>
              <w:spacing w:before="40" w:after="40"/>
            </w:pPr>
            <w:r/>
            <w:r>
              <w:rPr>
                <w:rFonts w:ascii="Source Serif 4" w:hAnsi="Source Serif 4" w:cs="Source Serif 4"/>
                <w:b w:val="0"/>
                <w:i w:val="0"/>
                <w:color w:val="A4601A"/>
                <w:sz w:val="18"/>
              </w:rPr>
              <w:t>langchain-ai/langgraph</w:t>
            </w:r>
          </w:p>
        </w:tc>
        <w:tc>
          <w:tcPr>
            <w:tcW w:type="dxa" w:w="2484"/>
          </w:tcPr>
          <w:p>
            <w:pPr>
              <w:spacing w:before="40" w:after="40"/>
            </w:pPr>
            <w:r/>
            <w:r>
              <w:rPr>
                <w:rFonts w:ascii="Source Serif 4" w:hAnsi="Source Serif 4" w:cs="Source Serif 4"/>
                <w:b w:val="0"/>
                <w:i w:val="0"/>
                <w:sz w:val="18"/>
              </w:rPr>
              <w:t>MIT</w:t>
            </w:r>
          </w:p>
        </w:tc>
        <w:tc>
          <w:tcPr>
            <w:tcW w:type="dxa" w:w="2484"/>
          </w:tcPr>
          <w:p>
            <w:pPr>
              <w:spacing w:before="40" w:after="40"/>
            </w:pPr>
            <w:r/>
            <w:r>
              <w:rPr>
                <w:rFonts w:ascii="Source Serif 4" w:hAnsi="Source Serif 4" w:cs="Source Serif 4"/>
                <w:b w:val="0"/>
                <w:i w:val="0"/>
                <w:sz w:val="18"/>
              </w:rPr>
              <w:t xml:space="preserve">Stateful agent graphs with checkpointing and human-in-the-loop interrupts </w:t>
            </w:r>
            <w:r>
              <w:rPr>
                <w:rFonts w:ascii="Source Serif 4" w:hAnsi="Source Serif 4" w:cs="Source Serif 4"/>
                <w:b w:val="0"/>
                <w:i w:val="0"/>
                <w:sz w:val="18"/>
              </w:rPr>
              <w:t>—</w:t>
            </w:r>
            <w:r>
              <w:rPr>
                <w:rFonts w:ascii="Source Serif 4" w:hAnsi="Source Serif 4" w:cs="Source Serif 4"/>
                <w:b w:val="0"/>
                <w:i w:val="0"/>
                <w:sz w:val="18"/>
              </w:rPr>
              <w:t xml:space="preserve"> which maps almost directly onto your approval board.</w:t>
            </w:r>
          </w:p>
        </w:tc>
        <w:tc>
          <w:tcPr>
            <w:tcW w:type="dxa" w:w="2484"/>
          </w:tcPr>
          <w:p>
            <w:pPr>
              <w:spacing w:before="40" w:after="40"/>
            </w:pPr>
            <w:r/>
            <w:r>
              <w:rPr>
                <w:rFonts w:ascii="JetBrains Mono" w:hAnsi="JetBrains Mono" w:cs="JetBrains Mono"/>
                <w:b w:val="0"/>
                <w:i w:val="0"/>
                <w:caps/>
                <w:color w:val="A4601A"/>
                <w:sz w:val="16"/>
              </w:rPr>
              <w:t>Study</w:t>
            </w:r>
          </w:p>
        </w:tc>
      </w:tr>
    </w:tbl>
    <w:p>
      <w:pPr>
        <w:spacing w:after="80"/>
      </w:pPr>
    </w:p>
    <w:p>
      <w:pPr>
        <w:spacing w:after="120"/>
      </w:pPr>
      <w:r>
        <w:rPr>
          <w:rFonts w:ascii="JetBrains Mono" w:hAnsi="JetBrains Mono" w:cs="JetBrains Mono"/>
          <w:b w:val="0"/>
          <w:i w:val="0"/>
          <w:caps/>
          <w:color w:val="A4601A"/>
          <w:sz w:val="16"/>
        </w:rPr>
        <w:t>Layer 07</w:t>
      </w:r>
    </w:p>
    <w:p>
      <w:pPr>
        <w:pStyle w:val="Heading2"/>
        <w:spacing w:before="280" w:after="80"/>
        <w:keepNext w:val="1"/>
        <w:pBdr>
          <w:bottom w:val="single" w:sz="6" w:space="4" w:color="D7DAD3"/>
        </w:pBdr>
      </w:pPr>
      <w:r>
        <w:rPr>
          <w:rFonts w:ascii="Archivo" w:hAnsi="Archivo" w:cs="Archivo"/>
          <w:b/>
          <w:i w:val="0"/>
          <w:color w:val="181B19"/>
          <w:sz w:val="32"/>
        </w:rPr>
        <w:t>Interface, apps and data</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2484"/>
            <w:shd w:val="clear" w:color="auto" w:fill="E9EBE6"/>
          </w:tcPr>
          <w:p>
            <w:pPr>
              <w:spacing w:before="40" w:after="40"/>
            </w:pPr>
            <w:r/>
            <w:r>
              <w:rPr>
                <w:rFonts w:ascii="Archivo" w:hAnsi="Archivo" w:cs="Archivo"/>
                <w:b/>
                <w:i w:val="0"/>
                <w:sz w:val="18"/>
              </w:rPr>
              <w:t>Project</w:t>
            </w:r>
          </w:p>
        </w:tc>
        <w:tc>
          <w:tcPr>
            <w:tcW w:type="dxa" w:w="2484"/>
            <w:shd w:val="clear" w:color="auto" w:fill="E9EBE6"/>
          </w:tcPr>
          <w:p>
            <w:pPr>
              <w:spacing w:before="40" w:after="40"/>
            </w:pPr>
            <w:r/>
            <w:r>
              <w:rPr>
                <w:rFonts w:ascii="Archivo" w:hAnsi="Archivo" w:cs="Archivo"/>
                <w:b/>
                <w:i w:val="0"/>
                <w:sz w:val="18"/>
              </w:rPr>
              <w:t>License</w:t>
            </w:r>
          </w:p>
        </w:tc>
        <w:tc>
          <w:tcPr>
            <w:tcW w:type="dxa" w:w="2484"/>
            <w:shd w:val="clear" w:color="auto" w:fill="E9EBE6"/>
          </w:tcPr>
          <w:p>
            <w:pPr>
              <w:spacing w:before="40" w:after="40"/>
            </w:pPr>
            <w:r/>
            <w:r>
              <w:rPr>
                <w:rFonts w:ascii="Archivo" w:hAnsi="Archivo" w:cs="Archivo"/>
                <w:b/>
                <w:i w:val="0"/>
                <w:sz w:val="18"/>
              </w:rPr>
              <w:t>Role</w:t>
            </w:r>
          </w:p>
        </w:tc>
        <w:tc>
          <w:tcPr>
            <w:tcW w:type="dxa" w:w="2484"/>
            <w:shd w:val="clear" w:color="auto" w:fill="E9EBE6"/>
          </w:tcPr>
          <w:p>
            <w:pPr>
              <w:spacing w:before="40" w:after="40"/>
            </w:pPr>
            <w:r/>
            <w:r>
              <w:rPr>
                <w:rFonts w:ascii="Archivo" w:hAnsi="Archivo" w:cs="Archivo"/>
                <w:b/>
                <w:i w:val="0"/>
                <w:sz w:val="18"/>
              </w:rPr>
              <w:t>Verdict</w:t>
            </w:r>
          </w:p>
        </w:tc>
      </w:tr>
      <w:tr>
        <w:tc>
          <w:tcPr>
            <w:tcW w:type="dxa" w:w="2484"/>
          </w:tcPr>
          <w:p>
            <w:pPr>
              <w:spacing w:before="40" w:after="40"/>
            </w:pPr>
            <w:r/>
            <w:r>
              <w:rPr>
                <w:rFonts w:ascii="Source Serif 4" w:hAnsi="Source Serif 4" w:cs="Source Serif 4"/>
                <w:b w:val="0"/>
                <w:i w:val="0"/>
                <w:color w:val="A4601A"/>
                <w:sz w:val="18"/>
              </w:rPr>
              <w:t>flutter/flutter</w:t>
            </w:r>
          </w:p>
        </w:tc>
        <w:tc>
          <w:tcPr>
            <w:tcW w:type="dxa" w:w="2484"/>
          </w:tcPr>
          <w:p>
            <w:pPr>
              <w:spacing w:before="40" w:after="40"/>
            </w:pPr>
            <w:r/>
            <w:r>
              <w:rPr>
                <w:rFonts w:ascii="Source Serif 4" w:hAnsi="Source Serif 4" w:cs="Source Serif 4"/>
                <w:b w:val="0"/>
                <w:i w:val="0"/>
                <w:sz w:val="18"/>
              </w:rPr>
              <w:t>BSD-3</w:t>
            </w:r>
          </w:p>
        </w:tc>
        <w:tc>
          <w:tcPr>
            <w:tcW w:type="dxa" w:w="2484"/>
          </w:tcPr>
          <w:p>
            <w:pPr>
              <w:spacing w:before="40" w:after="40"/>
            </w:pPr>
            <w:r/>
            <w:r>
              <w:rPr>
                <w:rFonts w:ascii="Source Serif 4" w:hAnsi="Source Serif 4" w:cs="Source Serif 4"/>
                <w:b/>
                <w:i w:val="0"/>
                <w:sz w:val="18"/>
              </w:rPr>
              <w:t>One codebase for the wall screen and the phone app.</w:t>
            </w:r>
            <w:r>
              <w:rPr>
                <w:rFonts w:ascii="Source Serif 4" w:hAnsi="Source Serif 4" w:cs="Source Serif 4"/>
                <w:b w:val="0"/>
                <w:i w:val="0"/>
                <w:sz w:val="18"/>
              </w:rPr>
              <w:t xml:space="preserve"> Permissive license with no commercial-embedded complications, unlike the Qt/QML route Omarchy took </w:t>
            </w:r>
            <w:r>
              <w:rPr>
                <w:rFonts w:ascii="Source Serif 4" w:hAnsi="Source Serif 4" w:cs="Source Serif 4"/>
                <w:b w:val="0"/>
                <w:i w:val="0"/>
                <w:sz w:val="18"/>
              </w:rPr>
              <w:t>—</w:t>
            </w:r>
            <w:r>
              <w:rPr>
                <w:rFonts w:ascii="Source Serif 4" w:hAnsi="Source Serif 4" w:cs="Source Serif 4"/>
                <w:b w:val="0"/>
                <w:i w:val="0"/>
                <w:sz w:val="18"/>
              </w:rPr>
              <w:t xml:space="preserve"> which matters the moment you sell hardware.</w:t>
            </w:r>
          </w:p>
        </w:tc>
        <w:tc>
          <w:tcPr>
            <w:tcW w:type="dxa" w:w="2484"/>
          </w:tcPr>
          <w:p>
            <w:pPr>
              <w:spacing w:before="40" w:after="40"/>
            </w:pPr>
            <w:r/>
            <w:r>
              <w:rPr>
                <w:rFonts w:ascii="JetBrains Mono" w:hAnsi="JetBrains Mono" w:cs="JetBrains Mono"/>
                <w:b w:val="0"/>
                <w:i w:val="0"/>
                <w:caps/>
                <w:color w:val="A4601A"/>
                <w:sz w:val="16"/>
              </w:rPr>
              <w:t>Use</w:t>
            </w:r>
          </w:p>
        </w:tc>
      </w:tr>
      <w:tr>
        <w:tc>
          <w:tcPr>
            <w:tcW w:type="dxa" w:w="2484"/>
          </w:tcPr>
          <w:p>
            <w:pPr>
              <w:spacing w:before="40" w:after="40"/>
            </w:pPr>
            <w:r/>
            <w:r>
              <w:rPr>
                <w:rFonts w:ascii="Source Serif 4" w:hAnsi="Source Serif 4" w:cs="Source Serif 4"/>
                <w:b w:val="0"/>
                <w:i w:val="0"/>
                <w:color w:val="A4601A"/>
                <w:sz w:val="18"/>
              </w:rPr>
              <w:t>cage-kiosk/cage</w:t>
            </w:r>
          </w:p>
        </w:tc>
        <w:tc>
          <w:tcPr>
            <w:tcW w:type="dxa" w:w="2484"/>
          </w:tcPr>
          <w:p>
            <w:pPr>
              <w:spacing w:before="40" w:after="40"/>
            </w:pPr>
            <w:r/>
            <w:r>
              <w:rPr>
                <w:rFonts w:ascii="Source Serif 4" w:hAnsi="Source Serif 4" w:cs="Source Serif 4"/>
                <w:b w:val="0"/>
                <w:i w:val="0"/>
                <w:sz w:val="18"/>
              </w:rPr>
              <w:t>MIT</w:t>
            </w:r>
          </w:p>
        </w:tc>
        <w:tc>
          <w:tcPr>
            <w:tcW w:type="dxa" w:w="2484"/>
          </w:tcPr>
          <w:p>
            <w:pPr>
              <w:spacing w:before="40" w:after="40"/>
            </w:pPr>
            <w:r/>
            <w:r>
              <w:rPr>
                <w:rFonts w:ascii="Source Serif 4" w:hAnsi="Source Serif 4" w:cs="Source Serif 4"/>
                <w:b w:val="0"/>
                <w:i w:val="0"/>
                <w:sz w:val="18"/>
              </w:rPr>
              <w:t>A Wayland compositor that runs exactly one application fullscreen. Your ten-foot UI in kiosk mode, with no desktop for anyone to fall out of.</w:t>
            </w:r>
          </w:p>
        </w:tc>
        <w:tc>
          <w:tcPr>
            <w:tcW w:type="dxa" w:w="2484"/>
          </w:tcPr>
          <w:p>
            <w:pPr>
              <w:spacing w:before="40" w:after="40"/>
            </w:pPr>
            <w:r/>
            <w:r>
              <w:rPr>
                <w:rFonts w:ascii="JetBrains Mono" w:hAnsi="JetBrains Mono" w:cs="JetBrains Mono"/>
                <w:b w:val="0"/>
                <w:i w:val="0"/>
                <w:caps/>
                <w:color w:val="A4601A"/>
                <w:sz w:val="16"/>
              </w:rPr>
              <w:t>Use</w:t>
            </w:r>
          </w:p>
        </w:tc>
      </w:tr>
      <w:tr>
        <w:tc>
          <w:tcPr>
            <w:tcW w:type="dxa" w:w="2484"/>
          </w:tcPr>
          <w:p>
            <w:pPr>
              <w:spacing w:before="40" w:after="40"/>
            </w:pPr>
            <w:r/>
            <w:r>
              <w:rPr>
                <w:rFonts w:ascii="Source Serif 4" w:hAnsi="Source Serif 4" w:cs="Source Serif 4"/>
                <w:b w:val="0"/>
                <w:i w:val="0"/>
                <w:color w:val="A4601A"/>
                <w:sz w:val="18"/>
              </w:rPr>
              <w:t>flatpak/flatpak</w:t>
            </w:r>
          </w:p>
        </w:tc>
        <w:tc>
          <w:tcPr>
            <w:tcW w:type="dxa" w:w="2484"/>
          </w:tcPr>
          <w:p>
            <w:pPr>
              <w:spacing w:before="40" w:after="40"/>
            </w:pPr>
            <w:r/>
            <w:r>
              <w:rPr>
                <w:rFonts w:ascii="Source Serif 4" w:hAnsi="Source Serif 4" w:cs="Source Serif 4"/>
                <w:b w:val="0"/>
                <w:i w:val="0"/>
                <w:sz w:val="18"/>
              </w:rPr>
              <w:t>LGPL-2.1</w:t>
            </w:r>
          </w:p>
        </w:tc>
        <w:tc>
          <w:tcPr>
            <w:tcW w:type="dxa" w:w="2484"/>
          </w:tcPr>
          <w:p>
            <w:pPr>
              <w:spacing w:before="40" w:after="40"/>
            </w:pPr>
            <w:r/>
            <w:r>
              <w:rPr>
                <w:rFonts w:ascii="Source Serif 4" w:hAnsi="Source Serif 4" w:cs="Source Serif 4"/>
                <w:b w:val="0"/>
                <w:i w:val="0"/>
                <w:sz w:val="18"/>
              </w:rPr>
              <w:t xml:space="preserve">Sandboxed apps versioned separately from the OS. Pair with </w:t>
            </w:r>
            <w:r>
              <w:rPr>
                <w:rFonts w:ascii="Source Serif 4" w:hAnsi="Source Serif 4" w:cs="Source Serif 4"/>
                <w:b w:val="0"/>
                <w:i w:val="0"/>
                <w:color w:val="A4601A"/>
                <w:sz w:val="18"/>
              </w:rPr>
              <w:t>xdg-desktop-portal</w:t>
            </w:r>
            <w:r>
              <w:rPr>
                <w:rFonts w:ascii="Source Serif 4" w:hAnsi="Source Serif 4" w:cs="Source Serif 4"/>
                <w:b w:val="0"/>
                <w:i w:val="0"/>
                <w:sz w:val="18"/>
              </w:rPr>
              <w:t xml:space="preserve"> so file, camera and mic access is granted per app by a person, not assumed.</w:t>
            </w:r>
          </w:p>
        </w:tc>
        <w:tc>
          <w:tcPr>
            <w:tcW w:type="dxa" w:w="2484"/>
          </w:tcPr>
          <w:p>
            <w:pPr>
              <w:spacing w:before="40" w:after="40"/>
            </w:pPr>
            <w:r/>
            <w:r>
              <w:rPr>
                <w:rFonts w:ascii="JetBrains Mono" w:hAnsi="JetBrains Mono" w:cs="JetBrains Mono"/>
                <w:b w:val="0"/>
                <w:i w:val="0"/>
                <w:caps/>
                <w:color w:val="A4601A"/>
                <w:sz w:val="16"/>
              </w:rPr>
              <w:t>Use</w:t>
            </w:r>
          </w:p>
        </w:tc>
      </w:tr>
      <w:tr>
        <w:tc>
          <w:tcPr>
            <w:tcW w:type="dxa" w:w="2484"/>
          </w:tcPr>
          <w:p>
            <w:pPr>
              <w:spacing w:before="40" w:after="40"/>
            </w:pPr>
            <w:r/>
            <w:r>
              <w:rPr>
                <w:rFonts w:ascii="Source Serif 4" w:hAnsi="Source Serif 4" w:cs="Source Serif 4"/>
                <w:b w:val="0"/>
                <w:i w:val="0"/>
                <w:color w:val="A4601A"/>
                <w:sz w:val="18"/>
              </w:rPr>
              <w:t>89luca89/distrobox</w:t>
            </w:r>
          </w:p>
        </w:tc>
        <w:tc>
          <w:tcPr>
            <w:tcW w:type="dxa" w:w="2484"/>
          </w:tcPr>
          <w:p>
            <w:pPr>
              <w:spacing w:before="40" w:after="40"/>
            </w:pPr>
            <w:r/>
            <w:r>
              <w:rPr>
                <w:rFonts w:ascii="Source Serif 4" w:hAnsi="Source Serif 4" w:cs="Source Serif 4"/>
                <w:b w:val="0"/>
                <w:i w:val="0"/>
                <w:sz w:val="18"/>
              </w:rPr>
              <w:t>GPL-3.0</w:t>
            </w:r>
          </w:p>
        </w:tc>
        <w:tc>
          <w:tcPr>
            <w:tcW w:type="dxa" w:w="2484"/>
          </w:tcPr>
          <w:p>
            <w:pPr>
              <w:spacing w:before="40" w:after="40"/>
            </w:pPr>
            <w:r/>
            <w:r>
              <w:rPr>
                <w:rFonts w:ascii="Source Serif 4" w:hAnsi="Source Serif 4" w:cs="Source Serif 4"/>
                <w:b/>
                <w:i w:val="0"/>
                <w:sz w:val="18"/>
              </w:rPr>
              <w:t>The escape hatch.</w:t>
            </w:r>
            <w:r>
              <w:rPr>
                <w:rFonts w:ascii="Source Serif 4" w:hAnsi="Source Serif 4" w:cs="Source Serif 4"/>
                <w:b w:val="0"/>
                <w:i w:val="0"/>
                <w:sz w:val="18"/>
              </w:rPr>
              <w:t xml:space="preserve"> Full mutable Linux with root in a container, quarantined from the host. This is how you offer total freedom without any risk to the appliance.</w:t>
            </w:r>
          </w:p>
        </w:tc>
        <w:tc>
          <w:tcPr>
            <w:tcW w:type="dxa" w:w="2484"/>
          </w:tcPr>
          <w:p>
            <w:pPr>
              <w:spacing w:before="40" w:after="40"/>
            </w:pPr>
            <w:r/>
            <w:r>
              <w:rPr>
                <w:rFonts w:ascii="JetBrains Mono" w:hAnsi="JetBrains Mono" w:cs="JetBrains Mono"/>
                <w:b w:val="0"/>
                <w:i w:val="0"/>
                <w:caps/>
                <w:color w:val="A4601A"/>
                <w:sz w:val="16"/>
              </w:rPr>
              <w:t>Use</w:t>
            </w:r>
          </w:p>
        </w:tc>
      </w:tr>
      <w:tr>
        <w:tc>
          <w:tcPr>
            <w:tcW w:type="dxa" w:w="2484"/>
          </w:tcPr>
          <w:p>
            <w:pPr>
              <w:spacing w:before="40" w:after="40"/>
            </w:pPr>
            <w:r/>
            <w:r>
              <w:rPr>
                <w:rFonts w:ascii="Source Serif 4" w:hAnsi="Source Serif 4" w:cs="Source Serif 4"/>
                <w:b w:val="0"/>
                <w:i w:val="0"/>
                <w:color w:val="A4601A"/>
                <w:sz w:val="18"/>
              </w:rPr>
              <w:t>asg017/sqlite-vec</w:t>
            </w:r>
          </w:p>
        </w:tc>
        <w:tc>
          <w:tcPr>
            <w:tcW w:type="dxa" w:w="2484"/>
          </w:tcPr>
          <w:p>
            <w:pPr>
              <w:spacing w:before="40" w:after="40"/>
            </w:pPr>
            <w:r/>
            <w:r>
              <w:rPr>
                <w:rFonts w:ascii="Source Serif 4" w:hAnsi="Source Serif 4" w:cs="Source Serif 4"/>
                <w:b w:val="0"/>
                <w:i w:val="0"/>
                <w:sz w:val="18"/>
              </w:rPr>
              <w:t>Apache-2.0 / MIT</w:t>
            </w:r>
          </w:p>
        </w:tc>
        <w:tc>
          <w:tcPr>
            <w:tcW w:type="dxa" w:w="2484"/>
          </w:tcPr>
          <w:p>
            <w:pPr>
              <w:spacing w:before="40" w:after="40"/>
            </w:pPr>
            <w:r/>
            <w:r>
              <w:rPr>
                <w:rFonts w:ascii="Source Serif 4" w:hAnsi="Source Serif 4" w:cs="Source Serif 4"/>
                <w:b w:val="0"/>
                <w:i w:val="0"/>
                <w:sz w:val="18"/>
              </w:rPr>
              <w:t xml:space="preserve">Vector search inside SQLite. One file holds the business's whole memory </w:t>
            </w:r>
            <w:r>
              <w:rPr>
                <w:rFonts w:ascii="Source Serif 4" w:hAnsi="Source Serif 4" w:cs="Source Serif 4"/>
                <w:b w:val="0"/>
                <w:i w:val="0"/>
                <w:sz w:val="18"/>
              </w:rPr>
              <w:t>—</w:t>
            </w:r>
            <w:r>
              <w:rPr>
                <w:rFonts w:ascii="Source Serif 4" w:hAnsi="Source Serif 4" w:cs="Source Serif 4"/>
                <w:b w:val="0"/>
                <w:i w:val="0"/>
                <w:sz w:val="18"/>
              </w:rPr>
              <w:t xml:space="preserve"> easy to encrypt, easy to back up, easy to hand back when they leave.</w:t>
            </w:r>
          </w:p>
        </w:tc>
        <w:tc>
          <w:tcPr>
            <w:tcW w:type="dxa" w:w="2484"/>
          </w:tcPr>
          <w:p>
            <w:pPr>
              <w:spacing w:before="40" w:after="40"/>
            </w:pPr>
            <w:r/>
            <w:r>
              <w:rPr>
                <w:rFonts w:ascii="JetBrains Mono" w:hAnsi="JetBrains Mono" w:cs="JetBrains Mono"/>
                <w:b w:val="0"/>
                <w:i w:val="0"/>
                <w:caps/>
                <w:color w:val="A4601A"/>
                <w:sz w:val="16"/>
              </w:rPr>
              <w:t>Use</w:t>
            </w:r>
          </w:p>
        </w:tc>
      </w:tr>
      <w:tr>
        <w:tc>
          <w:tcPr>
            <w:tcW w:type="dxa" w:w="2484"/>
          </w:tcPr>
          <w:p>
            <w:pPr>
              <w:spacing w:before="40" w:after="40"/>
            </w:pPr>
            <w:r/>
            <w:r>
              <w:rPr>
                <w:rFonts w:ascii="Source Serif 4" w:hAnsi="Source Serif 4" w:cs="Source Serif 4"/>
                <w:b w:val="0"/>
                <w:i w:val="0"/>
                <w:color w:val="A4601A"/>
                <w:sz w:val="18"/>
              </w:rPr>
              <w:t>restic/restic</w:t>
            </w:r>
          </w:p>
        </w:tc>
        <w:tc>
          <w:tcPr>
            <w:tcW w:type="dxa" w:w="2484"/>
          </w:tcPr>
          <w:p>
            <w:pPr>
              <w:spacing w:before="40" w:after="40"/>
            </w:pPr>
            <w:r/>
            <w:r>
              <w:rPr>
                <w:rFonts w:ascii="Source Serif 4" w:hAnsi="Source Serif 4" w:cs="Source Serif 4"/>
                <w:b w:val="0"/>
                <w:i w:val="0"/>
                <w:sz w:val="18"/>
              </w:rPr>
              <w:t>BSD-2</w:t>
            </w:r>
          </w:p>
        </w:tc>
        <w:tc>
          <w:tcPr>
            <w:tcW w:type="dxa" w:w="2484"/>
          </w:tcPr>
          <w:p>
            <w:pPr>
              <w:spacing w:before="40" w:after="40"/>
            </w:pPr>
            <w:r/>
            <w:r>
              <w:rPr>
                <w:rFonts w:ascii="Source Serif 4" w:hAnsi="Source Serif 4" w:cs="Source Serif 4"/>
                <w:b w:val="0"/>
                <w:i w:val="0"/>
                <w:sz w:val="18"/>
              </w:rPr>
              <w:t xml:space="preserve">Encrypted backup to a destination the customer chooses </w:t>
            </w:r>
            <w:r>
              <w:rPr>
                <w:rFonts w:ascii="Source Serif 4" w:hAnsi="Source Serif 4" w:cs="Source Serif 4"/>
                <w:b w:val="0"/>
                <w:i w:val="0"/>
                <w:sz w:val="18"/>
              </w:rPr>
              <w:t>—</w:t>
            </w:r>
            <w:r>
              <w:rPr>
                <w:rFonts w:ascii="Source Serif 4" w:hAnsi="Source Serif 4" w:cs="Source Serif 4"/>
                <w:b w:val="0"/>
                <w:i w:val="0"/>
                <w:sz w:val="18"/>
              </w:rPr>
              <w:t xml:space="preserve"> their NAS, their bucket. They are protected from a dead drive; you never hold a key.</w:t>
            </w:r>
          </w:p>
        </w:tc>
        <w:tc>
          <w:tcPr>
            <w:tcW w:type="dxa" w:w="2484"/>
          </w:tcPr>
          <w:p>
            <w:pPr>
              <w:spacing w:before="40" w:after="40"/>
            </w:pPr>
            <w:r/>
            <w:r>
              <w:rPr>
                <w:rFonts w:ascii="JetBrains Mono" w:hAnsi="JetBrains Mono" w:cs="JetBrains Mono"/>
                <w:b w:val="0"/>
                <w:i w:val="0"/>
                <w:caps/>
                <w:color w:val="A4601A"/>
                <w:sz w:val="16"/>
              </w:rPr>
              <w:t>Use</w:t>
            </w:r>
          </w:p>
        </w:tc>
      </w:tr>
      <w:tr>
        <w:tc>
          <w:tcPr>
            <w:tcW w:type="dxa" w:w="2484"/>
          </w:tcPr>
          <w:p>
            <w:pPr>
              <w:spacing w:before="40" w:after="40"/>
            </w:pPr>
            <w:r/>
            <w:r>
              <w:rPr>
                <w:rFonts w:ascii="Source Serif 4" w:hAnsi="Source Serif 4" w:cs="Source Serif 4"/>
                <w:b w:val="0"/>
                <w:i w:val="0"/>
                <w:color w:val="A4601A"/>
                <w:sz w:val="18"/>
              </w:rPr>
              <w:t>juanfont/headscale</w:t>
            </w:r>
          </w:p>
        </w:tc>
        <w:tc>
          <w:tcPr>
            <w:tcW w:type="dxa" w:w="2484"/>
          </w:tcPr>
          <w:p>
            <w:pPr>
              <w:spacing w:before="40" w:after="40"/>
            </w:pPr>
            <w:r/>
            <w:r>
              <w:rPr>
                <w:rFonts w:ascii="Source Serif 4" w:hAnsi="Source Serif 4" w:cs="Source Serif 4"/>
                <w:b w:val="0"/>
                <w:i w:val="0"/>
                <w:sz w:val="18"/>
              </w:rPr>
              <w:t>BSD-3</w:t>
            </w:r>
          </w:p>
        </w:tc>
        <w:tc>
          <w:tcPr>
            <w:tcW w:type="dxa" w:w="2484"/>
          </w:tcPr>
          <w:p>
            <w:pPr>
              <w:spacing w:before="40" w:after="40"/>
            </w:pPr>
            <w:r/>
            <w:r>
              <w:rPr>
                <w:rFonts w:ascii="Source Serif 4" w:hAnsi="Source Serif 4" w:cs="Source Serif 4"/>
                <w:b w:val="0"/>
                <w:i w:val="0"/>
                <w:sz w:val="18"/>
              </w:rPr>
              <w:t>Self-hosted control plane for a WireGuard mesh, so the phone app reaches the box directly. Keeps your "no pipe into the customer's machine" posture intact.</w:t>
            </w:r>
          </w:p>
        </w:tc>
        <w:tc>
          <w:tcPr>
            <w:tcW w:type="dxa" w:w="2484"/>
          </w:tcPr>
          <w:p>
            <w:pPr>
              <w:spacing w:before="40" w:after="40"/>
            </w:pPr>
            <w:r/>
            <w:r>
              <w:rPr>
                <w:rFonts w:ascii="JetBrains Mono" w:hAnsi="JetBrains Mono" w:cs="JetBrains Mono"/>
                <w:b w:val="0"/>
                <w:i w:val="0"/>
                <w:caps/>
                <w:color w:val="A4601A"/>
                <w:sz w:val="16"/>
              </w:rPr>
              <w:t>Use</w:t>
            </w:r>
          </w:p>
        </w:tc>
      </w:tr>
    </w:tbl>
    <w:p>
      <w:pPr>
        <w:spacing w:after="80"/>
      </w:pPr>
    </w:p>
    <w:p>
      <w:pPr>
        <w:spacing w:after="120"/>
      </w:pPr>
      <w:r>
        <w:rPr>
          <w:rFonts w:ascii="JetBrains Mono" w:hAnsi="JetBrains Mono" w:cs="JetBrains Mono"/>
          <w:b w:val="0"/>
          <w:i w:val="0"/>
          <w:caps/>
          <w:color w:val="A4601A"/>
          <w:sz w:val="16"/>
        </w:rPr>
        <w:t>Assembly</w:t>
      </w:r>
    </w:p>
    <w:p>
      <w:pPr>
        <w:pStyle w:val="Heading2"/>
        <w:spacing w:before="280" w:after="80"/>
        <w:keepNext w:val="1"/>
        <w:pBdr>
          <w:bottom w:val="single" w:sz="6" w:space="4" w:color="D7DAD3"/>
        </w:pBdr>
      </w:pPr>
      <w:r>
        <w:rPr>
          <w:rFonts w:ascii="Archivo" w:hAnsi="Archivo" w:cs="Archivo"/>
          <w:b/>
          <w:i w:val="0"/>
          <w:color w:val="181B19"/>
          <w:sz w:val="32"/>
        </w:rPr>
        <w:t>What to clone this week</w:t>
      </w:r>
    </w:p>
    <w:p>
      <w:pPr>
        <w:spacing w:after="140"/>
      </w:pPr>
      <w:r>
        <w:rPr>
          <w:rFonts w:ascii="Source Serif 4" w:hAnsi="Source Serif 4" w:cs="Source Serif 4"/>
          <w:b w:val="0"/>
          <w:i w:val="0"/>
          <w:sz w:val="21"/>
        </w:rPr>
        <w:t>In order. Each step produces something you can see working before the next one starts.</w:t>
      </w:r>
    </w:p>
    <w:p>
      <w:pPr>
        <w:pStyle w:val="ListNumber"/>
        <w:spacing w:after="60"/>
        <w:ind w:left="360"/>
      </w:pPr>
      <w:r>
        <w:rPr>
          <w:rFonts w:ascii="Source Serif 4" w:hAnsi="Source Serif 4" w:cs="Source Serif 4"/>
          <w:b/>
          <w:i w:val="0"/>
          <w:sz w:val="21"/>
        </w:rPr>
        <w:t>scrcpy</w:t>
      </w:r>
      <w:r>
        <w:rPr>
          <w:rFonts w:ascii="Source Serif 4" w:hAnsi="Source Serif 4" w:cs="Source Serif 4"/>
          <w:b w:val="0"/>
          <w:i w:val="0"/>
          <w:sz w:val="21"/>
        </w:rPr>
        <w:t xml:space="preserve"> </w:t>
      </w:r>
      <w:r>
        <w:rPr>
          <w:rFonts w:ascii="Source Serif 4" w:hAnsi="Source Serif 4" w:cs="Source Serif 4"/>
          <w:b w:val="0"/>
          <w:i w:val="0"/>
          <w:sz w:val="21"/>
        </w:rPr>
        <w:t>—</w:t>
      </w:r>
      <w:r>
        <w:rPr>
          <w:rFonts w:ascii="Source Serif 4" w:hAnsi="Source Serif 4" w:cs="Source Serif 4"/>
          <w:b w:val="0"/>
          <w:i w:val="0"/>
          <w:sz w:val="21"/>
        </w:rPr>
        <w:t xml:space="preserve"> get a real phone mirrored on a Linux box with working input. One afternoon.</w:t>
      </w:r>
    </w:p>
    <w:p>
      <w:pPr>
        <w:pStyle w:val="ListNumber"/>
        <w:spacing w:after="60"/>
        <w:ind w:left="360"/>
      </w:pPr>
      <w:r>
        <w:rPr>
          <w:rFonts w:ascii="Source Serif 4" w:hAnsi="Source Serif 4" w:cs="Source Serif 4"/>
          <w:b/>
          <w:i w:val="0"/>
          <w:sz w:val="21"/>
        </w:rPr>
        <w:t>uiautomator2</w:t>
      </w:r>
      <w:r>
        <w:rPr>
          <w:rFonts w:ascii="Source Serif 4" w:hAnsi="Source Serif 4" w:cs="Source Serif 4"/>
          <w:b w:val="0"/>
          <w:i w:val="0"/>
          <w:sz w:val="21"/>
        </w:rPr>
        <w:t xml:space="preserve"> </w:t>
      </w:r>
      <w:r>
        <w:rPr>
          <w:rFonts w:ascii="Source Serif 4" w:hAnsi="Source Serif 4" w:cs="Source Serif 4"/>
          <w:b w:val="0"/>
          <w:i w:val="0"/>
          <w:sz w:val="21"/>
        </w:rPr>
        <w:t>—</w:t>
      </w:r>
      <w:r>
        <w:rPr>
          <w:rFonts w:ascii="Source Serif 4" w:hAnsi="Source Serif 4" w:cs="Source Serif 4"/>
          <w:b w:val="0"/>
          <w:i w:val="0"/>
          <w:sz w:val="21"/>
        </w:rPr>
        <w:t xml:space="preserve"> dump the UI tree of the Google Business Profile app and tap a button from Python. Prototype before you write a service.</w:t>
      </w:r>
    </w:p>
    <w:p>
      <w:pPr>
        <w:pStyle w:val="ListNumber"/>
        <w:spacing w:after="60"/>
        <w:ind w:left="360"/>
      </w:pPr>
      <w:r>
        <w:rPr>
          <w:rFonts w:ascii="Source Serif 4" w:hAnsi="Source Serif 4" w:cs="Source Serif 4"/>
          <w:b/>
          <w:i w:val="0"/>
          <w:sz w:val="21"/>
        </w:rPr>
        <w:t>maestro</w:t>
      </w:r>
      <w:r>
        <w:rPr>
          <w:rFonts w:ascii="Source Serif 4" w:hAnsi="Source Serif 4" w:cs="Source Serif 4"/>
          <w:b w:val="0"/>
          <w:i w:val="0"/>
          <w:sz w:val="21"/>
        </w:rPr>
        <w:t xml:space="preserve"> </w:t>
      </w:r>
      <w:r>
        <w:rPr>
          <w:rFonts w:ascii="Source Serif 4" w:hAnsi="Source Serif 4" w:cs="Source Serif 4"/>
          <w:b w:val="0"/>
          <w:i w:val="0"/>
          <w:sz w:val="21"/>
        </w:rPr>
        <w:t>—</w:t>
      </w:r>
      <w:r>
        <w:rPr>
          <w:rFonts w:ascii="Source Serif 4" w:hAnsi="Source Serif 4" w:cs="Source Serif 4"/>
          <w:b w:val="0"/>
          <w:i w:val="0"/>
          <w:sz w:val="21"/>
        </w:rPr>
        <w:t xml:space="preserve"> read the YAML flow format and steal its element-matching and waiting logic. Don't solve that twice.</w:t>
      </w:r>
    </w:p>
    <w:p>
      <w:pPr>
        <w:pStyle w:val="ListNumber"/>
        <w:spacing w:after="60"/>
        <w:ind w:left="360"/>
      </w:pPr>
      <w:r>
        <w:rPr>
          <w:rFonts w:ascii="Source Serif 4" w:hAnsi="Source Serif 4" w:cs="Source Serif 4"/>
          <w:b/>
          <w:i w:val="0"/>
          <w:sz w:val="21"/>
        </w:rPr>
        <w:t>llama.cpp + llama-swap</w:t>
      </w:r>
      <w:r>
        <w:rPr>
          <w:rFonts w:ascii="Source Serif 4" w:hAnsi="Source Serif 4" w:cs="Source Serif 4"/>
          <w:b w:val="0"/>
          <w:i w:val="0"/>
          <w:sz w:val="21"/>
        </w:rPr>
        <w:t xml:space="preserve"> </w:t>
      </w:r>
      <w:r>
        <w:rPr>
          <w:rFonts w:ascii="Source Serif 4" w:hAnsi="Source Serif 4" w:cs="Source Serif 4"/>
          <w:b w:val="0"/>
          <w:i w:val="0"/>
          <w:sz w:val="21"/>
        </w:rPr>
        <w:t>—</w:t>
      </w:r>
      <w:r>
        <w:rPr>
          <w:rFonts w:ascii="Source Serif 4" w:hAnsi="Source Serif 4" w:cs="Source Serif 4"/>
          <w:b w:val="0"/>
          <w:i w:val="0"/>
          <w:sz w:val="21"/>
        </w:rPr>
        <w:t xml:space="preserve"> one endpoint, two models, hot swap on demand. Your orchestrator's engine room, running in an hour.</w:t>
      </w:r>
    </w:p>
    <w:p>
      <w:pPr>
        <w:pStyle w:val="ListNumber"/>
        <w:spacing w:after="60"/>
        <w:ind w:left="360"/>
      </w:pPr>
      <w:r>
        <w:rPr>
          <w:rFonts w:ascii="Source Serif 4" w:hAnsi="Source Serif 4" w:cs="Source Serif 4"/>
          <w:b/>
          <w:i w:val="0"/>
          <w:sz w:val="21"/>
        </w:rPr>
        <w:t>wyoming + openWakeWord + faster-whisper + kokoro</w:t>
      </w:r>
      <w:r>
        <w:rPr>
          <w:rFonts w:ascii="Source Serif 4" w:hAnsi="Source Serif 4" w:cs="Source Serif 4"/>
          <w:b w:val="0"/>
          <w:i w:val="0"/>
          <w:sz w:val="21"/>
        </w:rPr>
        <w:t xml:space="preserve"> </w:t>
      </w:r>
      <w:r>
        <w:rPr>
          <w:rFonts w:ascii="Source Serif 4" w:hAnsi="Source Serif 4" w:cs="Source Serif 4"/>
          <w:b w:val="0"/>
          <w:i w:val="0"/>
          <w:sz w:val="21"/>
        </w:rPr>
        <w:t>—</w:t>
      </w:r>
      <w:r>
        <w:rPr>
          <w:rFonts w:ascii="Source Serif 4" w:hAnsi="Source Serif 4" w:cs="Source Serif 4"/>
          <w:b w:val="0"/>
          <w:i w:val="0"/>
          <w:sz w:val="21"/>
        </w:rPr>
        <w:t xml:space="preserve"> wire the four together and say a sentence to your box. This is the demo people remember.</w:t>
      </w:r>
    </w:p>
    <w:p>
      <w:pPr>
        <w:pStyle w:val="ListNumber"/>
        <w:spacing w:after="60"/>
        <w:ind w:left="360"/>
      </w:pPr>
      <w:r>
        <w:rPr>
          <w:rFonts w:ascii="Source Serif 4" w:hAnsi="Source Serif 4" w:cs="Source Serif 4"/>
          <w:b/>
          <w:i w:val="0"/>
          <w:sz w:val="21"/>
        </w:rPr>
        <w:t>home-assistant/operating-system</w:t>
      </w:r>
      <w:r>
        <w:rPr>
          <w:rFonts w:ascii="Source Serif 4" w:hAnsi="Source Serif 4" w:cs="Source Serif 4"/>
          <w:b w:val="0"/>
          <w:i w:val="0"/>
          <w:sz w:val="21"/>
        </w:rPr>
        <w:t xml:space="preserve"> </w:t>
      </w:r>
      <w:r>
        <w:rPr>
          <w:rFonts w:ascii="Source Serif 4" w:hAnsi="Source Serif 4" w:cs="Source Serif 4"/>
          <w:b w:val="0"/>
          <w:i w:val="0"/>
          <w:sz w:val="21"/>
        </w:rPr>
        <w:t>—</w:t>
      </w:r>
      <w:r>
        <w:rPr>
          <w:rFonts w:ascii="Source Serif 4" w:hAnsi="Source Serif 4" w:cs="Source Serif 4"/>
          <w:b w:val="0"/>
          <w:i w:val="0"/>
          <w:sz w:val="21"/>
        </w:rPr>
        <w:t xml:space="preserve"> read the update system docs end to end before you commit to your own OS architecture.</w:t>
      </w:r>
    </w:p>
    <w:p>
      <w:pPr>
        <w:pStyle w:val="ListNumber"/>
        <w:spacing w:after="60"/>
        <w:ind w:left="360"/>
      </w:pPr>
      <w:r>
        <w:rPr>
          <w:rFonts w:ascii="Source Serif 4" w:hAnsi="Source Serif 4" w:cs="Source Serif 4"/>
          <w:b/>
          <w:i w:val="0"/>
          <w:sz w:val="21"/>
        </w:rPr>
        <w:t>bootc + greenboot</w:t>
      </w:r>
      <w:r>
        <w:rPr>
          <w:rFonts w:ascii="Source Serif 4" w:hAnsi="Source Serif 4" w:cs="Source Serif 4"/>
          <w:b w:val="0"/>
          <w:i w:val="0"/>
          <w:sz w:val="21"/>
        </w:rPr>
        <w:t xml:space="preserve"> </w:t>
      </w:r>
      <w:r>
        <w:rPr>
          <w:rFonts w:ascii="Source Serif 4" w:hAnsi="Source Serif 4" w:cs="Source Serif 4"/>
          <w:b w:val="0"/>
          <w:i w:val="0"/>
          <w:sz w:val="21"/>
        </w:rPr>
        <w:t>—</w:t>
      </w:r>
      <w:r>
        <w:rPr>
          <w:rFonts w:ascii="Source Serif 4" w:hAnsi="Source Serif 4" w:cs="Source Serif 4"/>
          <w:b w:val="0"/>
          <w:i w:val="0"/>
          <w:sz w:val="21"/>
        </w:rPr>
        <w:t xml:space="preserve"> build one image, boot it, break it on purpose, watch it roll itself back.</w:t>
      </w:r>
    </w:p>
    <w:p>
      <w:pPr>
        <w:pStyle w:val="Heading3"/>
        <w:spacing w:before="200" w:after="80"/>
        <w:keepNext w:val="1"/>
      </w:pPr>
      <w:r>
        <w:rPr>
          <w:rFonts w:ascii="Archivo" w:hAnsi="Archivo" w:cs="Archivo"/>
          <w:b/>
          <w:i w:val="0"/>
          <w:color w:val="181B19"/>
          <w:sz w:val="25"/>
        </w:rPr>
        <w:t>The order matters more than the list</w:t>
      </w:r>
    </w:p>
    <w:p>
      <w:pPr>
        <w:spacing w:after="140"/>
      </w:pPr>
      <w:r>
        <w:rPr>
          <w:rFonts w:ascii="Source Serif 4" w:hAnsi="Source Serif 4" w:cs="Source Serif 4"/>
          <w:b w:val="0"/>
          <w:i w:val="0"/>
          <w:sz w:val="21"/>
        </w:rPr>
        <w:t>Steps one through three are the product. Steps four and five are the demo. Steps six and seven are the company. Anyone can clone all sixty repos in this catalog in a weekend; the useful question is which three you have working by Friday.</w:t>
      </w:r>
    </w:p>
    <w:p>
      <w:pPr>
        <w:spacing w:after="140"/>
      </w:pPr>
      <w:r>
        <w:rPr>
          <w:rFonts w:ascii="Source Serif 4" w:hAnsi="Source Serif 4" w:cs="Source Serif 4"/>
          <w:b w:val="0"/>
          <w:i w:val="0"/>
          <w:sz w:val="21"/>
        </w:rPr>
        <w:t xml:space="preserve">Licenses noted where they affect shipping hardware commercially </w:t>
      </w:r>
      <w:r>
        <w:rPr>
          <w:rFonts w:ascii="Source Serif 4" w:hAnsi="Source Serif 4" w:cs="Source Serif 4"/>
          <w:b w:val="0"/>
          <w:i w:val="0"/>
          <w:sz w:val="21"/>
        </w:rPr>
        <w:t>—</w:t>
      </w:r>
      <w:r>
        <w:rPr>
          <w:rFonts w:ascii="Source Serif 4" w:hAnsi="Source Serif 4" w:cs="Source Serif 4"/>
          <w:b w:val="0"/>
          <w:i w:val="0"/>
          <w:sz w:val="21"/>
        </w:rPr>
        <w:t xml:space="preserve"> verify each against its repository before you depend on it, since projects relicense. Two flagged above are live traps: Piper is archived, and n8n is not open source.</w:t>
      </w:r>
    </w:p>
    <w:sectPr w:rsidR="00FC693F" w:rsidRPr="0006063C" w:rsidSect="00034616">
      <w:pgSz w:w="12240" w:h="15840"/>
      <w:pgMar w:top="1224" w:right="1152" w:bottom="122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Source Serif 4" w:hAnsi="Source Serif 4" w:cs="Source Serif 4" w:eastAsia="Source Serif 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