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73AB" w14:textId="61BF3513" w:rsidR="06E73887" w:rsidRDefault="00107837" w:rsidP="00AC45B9">
      <w:pPr>
        <w:pStyle w:val="Title"/>
      </w:pPr>
      <w:r>
        <w:t>Dimensional Accuracy</w:t>
      </w:r>
    </w:p>
    <w:p w14:paraId="6F9AF03B" w14:textId="35C86C15" w:rsidR="00FC1961" w:rsidRDefault="00FC1961" w:rsidP="00FC1961">
      <w:pPr>
        <w:pStyle w:val="Heading1"/>
        <w:rPr>
          <w:rFonts w:eastAsia="Times New Roman"/>
        </w:rPr>
      </w:pPr>
      <w:r>
        <w:rPr>
          <w:rFonts w:eastAsia="Times New Roman"/>
        </w:rPr>
        <w:t>Printer Resolution</w:t>
      </w:r>
    </w:p>
    <w:p w14:paraId="45EF33A8" w14:textId="414783E0" w:rsidR="008C1DEC" w:rsidRPr="008C1DEC" w:rsidRDefault="008C1DEC" w:rsidP="008C1DEC">
      <w:pPr>
        <w:shd w:val="clear" w:color="auto" w:fill="FFFFFF"/>
        <w:spacing w:before="100" w:beforeAutospacing="1" w:after="100" w:afterAutospacing="1" w:line="240" w:lineRule="auto"/>
        <w:rPr>
          <w:rFonts w:ascii="Arial" w:eastAsia="Times New Roman" w:hAnsi="Arial" w:cs="Arial"/>
          <w:color w:val="333333"/>
          <w:kern w:val="0"/>
          <w:sz w:val="21"/>
          <w:szCs w:val="21"/>
          <w14:ligatures w14:val="none"/>
        </w:rPr>
      </w:pPr>
      <w:r w:rsidRPr="008C1DEC">
        <w:rPr>
          <w:rFonts w:ascii="Arial" w:eastAsia="Times New Roman" w:hAnsi="Arial" w:cs="Arial"/>
          <w:color w:val="333333"/>
          <w:kern w:val="0"/>
          <w:sz w:val="21"/>
          <w:szCs w:val="21"/>
          <w14:ligatures w14:val="none"/>
        </w:rPr>
        <w:t>3D printers have different resolutions in the vertical and horizontal axis. These resolutions directly affect the dimensional accuracy of the printed part itself.</w:t>
      </w:r>
    </w:p>
    <w:p w14:paraId="049D8F13" w14:textId="31DF8147" w:rsidR="008C1DEC" w:rsidRDefault="008C1DEC" w:rsidP="008C1DEC">
      <w:pPr>
        <w:shd w:val="clear" w:color="auto" w:fill="FFFFFF"/>
        <w:spacing w:before="100" w:beforeAutospacing="1" w:after="100" w:afterAutospacing="1" w:line="240" w:lineRule="auto"/>
        <w:rPr>
          <w:rFonts w:ascii="Arial" w:hAnsi="Arial" w:cs="Arial"/>
          <w:color w:val="333333"/>
          <w:sz w:val="21"/>
          <w:szCs w:val="21"/>
          <w:shd w:val="clear" w:color="auto" w:fill="FFFFFF"/>
        </w:rPr>
      </w:pPr>
      <w:r w:rsidRPr="008C1DEC">
        <w:rPr>
          <w:rFonts w:ascii="Arial" w:eastAsia="Times New Roman" w:hAnsi="Arial" w:cs="Arial"/>
          <w:b/>
          <w:bCs/>
          <w:color w:val="333333"/>
          <w:kern w:val="0"/>
          <w:sz w:val="21"/>
          <w:szCs w:val="21"/>
          <w14:ligatures w14:val="none"/>
        </w:rPr>
        <w:t>The horizontal resolution</w:t>
      </w:r>
      <w:r w:rsidRPr="008C1DEC">
        <w:rPr>
          <w:rFonts w:ascii="Arial" w:eastAsia="Times New Roman" w:hAnsi="Arial" w:cs="Arial"/>
          <w:color w:val="333333"/>
          <w:kern w:val="0"/>
          <w:sz w:val="21"/>
          <w:szCs w:val="21"/>
          <w14:ligatures w14:val="none"/>
        </w:rPr>
        <w:t> (or XY resolution, parallel to the print surface) is limited by the nozzle diameter</w:t>
      </w:r>
      <w:r>
        <w:rPr>
          <w:rFonts w:ascii="Arial" w:eastAsia="Times New Roman" w:hAnsi="Arial" w:cs="Arial"/>
          <w:color w:val="333333"/>
          <w:kern w:val="0"/>
          <w:sz w:val="21"/>
          <w:szCs w:val="21"/>
          <w14:ligatures w14:val="none"/>
        </w:rPr>
        <w:t>.</w:t>
      </w:r>
      <w:r w:rsidR="00301895" w:rsidRPr="00301895">
        <w:rPr>
          <w:rFonts w:ascii="Arial" w:hAnsi="Arial" w:cs="Arial"/>
          <w:color w:val="333333"/>
          <w:sz w:val="21"/>
          <w:szCs w:val="21"/>
          <w:shd w:val="clear" w:color="auto" w:fill="FFFFFF"/>
        </w:rPr>
        <w:t xml:space="preserve"> </w:t>
      </w:r>
      <w:r w:rsidR="00301895">
        <w:rPr>
          <w:rFonts w:ascii="Arial" w:hAnsi="Arial" w:cs="Arial"/>
          <w:color w:val="333333"/>
          <w:sz w:val="21"/>
          <w:szCs w:val="21"/>
          <w:shd w:val="clear" w:color="auto" w:fill="FFFFFF"/>
        </w:rPr>
        <w:t>Nozzles on printers vary in size, with the common standard nozzle orifice size being 0.40mm, such as the ones that are installed on our Prusa machines. Smaller or bigger diameter nozzles are also available - such as the 0.25 or 0.6 mm nozzle.</w:t>
      </w:r>
    </w:p>
    <w:p w14:paraId="34BD1EF0" w14:textId="32227980" w:rsidR="003758C0" w:rsidRPr="00FB0A4F" w:rsidRDefault="00FB0A4F" w:rsidP="00FB0A4F">
      <w:pPr>
        <w:pStyle w:val="IntenseQuote"/>
      </w:pPr>
      <w:r>
        <w:t>nozzles.jpg</w:t>
      </w:r>
    </w:p>
    <w:p w14:paraId="2491F7CB" w14:textId="361421A1" w:rsidR="003758C0" w:rsidRDefault="003758C0" w:rsidP="008C1DEC">
      <w:pPr>
        <w:shd w:val="clear" w:color="auto" w:fill="FFFFFF"/>
        <w:spacing w:before="100" w:beforeAutospacing="1" w:after="100" w:afterAutospacing="1" w:line="240" w:lineRule="auto"/>
        <w:rPr>
          <w:rFonts w:ascii="Arial" w:hAnsi="Arial" w:cs="Arial"/>
          <w:color w:val="333333"/>
          <w:sz w:val="21"/>
          <w:szCs w:val="21"/>
          <w:shd w:val="clear" w:color="auto" w:fill="FFFFFF"/>
        </w:rPr>
      </w:pPr>
      <w:r>
        <w:rPr>
          <w:rStyle w:val="Strong"/>
          <w:rFonts w:ascii="Arial" w:hAnsi="Arial" w:cs="Arial"/>
          <w:color w:val="333333"/>
          <w:sz w:val="21"/>
          <w:szCs w:val="21"/>
          <w:shd w:val="clear" w:color="auto" w:fill="FFFFFF"/>
        </w:rPr>
        <w:t>The vertical resolution</w:t>
      </w:r>
      <w:r>
        <w:rPr>
          <w:rFonts w:ascii="Arial" w:hAnsi="Arial" w:cs="Arial"/>
          <w:color w:val="333333"/>
          <w:sz w:val="21"/>
          <w:szCs w:val="21"/>
          <w:shd w:val="clear" w:color="auto" w:fill="FFFFFF"/>
        </w:rPr>
        <w:t> is limited by the layer height. The smaller it is, the smoother the printed surface will be. But the layer height also directly affects the print time.</w:t>
      </w:r>
    </w:p>
    <w:p w14:paraId="491A454E" w14:textId="231BB6F9" w:rsidR="003758C0" w:rsidRPr="00FB0A4F" w:rsidRDefault="00FB0A4F" w:rsidP="00FB0A4F">
      <w:pPr>
        <w:pStyle w:val="IntenseQuote"/>
      </w:pPr>
      <w:r>
        <w:t>layers</w:t>
      </w:r>
      <w:r>
        <w:t>.jpg</w:t>
      </w:r>
    </w:p>
    <w:p w14:paraId="547D5A34" w14:textId="77777777" w:rsidR="00951E21" w:rsidRDefault="00B85BCF" w:rsidP="008C1DEC">
      <w:pPr>
        <w:shd w:val="clear" w:color="auto" w:fill="FFFFFF"/>
        <w:spacing w:before="100" w:beforeAutospacing="1" w:after="100" w:afterAutospacing="1" w:line="240" w:lineRule="auto"/>
        <w:rPr>
          <w:rFonts w:ascii="Arial" w:hAnsi="Arial" w:cs="Arial"/>
          <w:color w:val="333333"/>
          <w:sz w:val="21"/>
          <w:szCs w:val="21"/>
          <w:shd w:val="clear" w:color="auto" w:fill="FFFFFF"/>
        </w:rPr>
      </w:pPr>
      <w:r>
        <w:rPr>
          <w:rFonts w:ascii="Arial" w:hAnsi="Arial" w:cs="Arial"/>
          <w:color w:val="333333"/>
          <w:sz w:val="21"/>
          <w:szCs w:val="21"/>
          <w:shd w:val="clear" w:color="auto" w:fill="FFFFFF"/>
        </w:rPr>
        <w:t>Generally, the vertical</w:t>
      </w:r>
      <w:r>
        <w:rPr>
          <w:rStyle w:val="Strong"/>
          <w:rFonts w:ascii="Arial" w:hAnsi="Arial" w:cs="Arial"/>
          <w:color w:val="333333"/>
          <w:sz w:val="21"/>
          <w:szCs w:val="21"/>
          <w:shd w:val="clear" w:color="auto" w:fill="FFFFFF"/>
        </w:rPr>
        <w:t> resolution will be significantly higher than the horizontal resolution</w:t>
      </w:r>
      <w:r>
        <w:rPr>
          <w:rFonts w:ascii="Arial" w:hAnsi="Arial" w:cs="Arial"/>
          <w:color w:val="333333"/>
          <w:sz w:val="21"/>
          <w:szCs w:val="21"/>
          <w:shd w:val="clear" w:color="auto" w:fill="FFFFFF"/>
        </w:rPr>
        <w:t>.</w:t>
      </w:r>
      <w:r w:rsidR="00951E21" w:rsidRPr="00951E21">
        <w:rPr>
          <w:rFonts w:ascii="Arial" w:hAnsi="Arial" w:cs="Arial"/>
          <w:color w:val="333333"/>
          <w:sz w:val="21"/>
          <w:szCs w:val="21"/>
          <w:shd w:val="clear" w:color="auto" w:fill="FFFFFF"/>
        </w:rPr>
        <w:t xml:space="preserve"> </w:t>
      </w:r>
      <w:r w:rsidR="00951E21">
        <w:rPr>
          <w:rFonts w:ascii="Arial" w:hAnsi="Arial" w:cs="Arial"/>
          <w:color w:val="333333"/>
          <w:sz w:val="21"/>
          <w:szCs w:val="21"/>
          <w:shd w:val="clear" w:color="auto" w:fill="FFFFFF"/>
        </w:rPr>
        <w:t xml:space="preserve">As a result, </w:t>
      </w:r>
      <w:proofErr w:type="gramStart"/>
      <w:r w:rsidR="00951E21">
        <w:rPr>
          <w:rFonts w:ascii="Arial" w:hAnsi="Arial" w:cs="Arial"/>
          <w:color w:val="333333"/>
          <w:sz w:val="21"/>
          <w:szCs w:val="21"/>
          <w:shd w:val="clear" w:color="auto" w:fill="FFFFFF"/>
        </w:rPr>
        <w:t>the print</w:t>
      </w:r>
      <w:proofErr w:type="gramEnd"/>
      <w:r w:rsidR="00951E21">
        <w:rPr>
          <w:rFonts w:ascii="Arial" w:hAnsi="Arial" w:cs="Arial"/>
          <w:color w:val="333333"/>
          <w:sz w:val="21"/>
          <w:szCs w:val="21"/>
          <w:shd w:val="clear" w:color="auto" w:fill="FFFFFF"/>
        </w:rPr>
        <w:t xml:space="preserve"> orientation has a big impact on aesthetic qualities as well as dimensional accuracy.</w:t>
      </w:r>
    </w:p>
    <w:p w14:paraId="297A842B" w14:textId="1112F5F9" w:rsidR="00D6640F" w:rsidRDefault="00B81410" w:rsidP="6EC6DFBE">
      <w:pPr>
        <w:shd w:val="clear" w:color="auto" w:fill="FFFFFF" w:themeFill="background1"/>
        <w:spacing w:before="100" w:beforeAutospacing="1" w:after="100" w:afterAutospacing="1" w:line="240" w:lineRule="auto"/>
        <w:rPr>
          <w:rFonts w:ascii="Arial" w:hAnsi="Arial" w:cs="Arial"/>
          <w:b/>
          <w:bCs/>
          <w:color w:val="333333"/>
          <w:sz w:val="21"/>
          <w:szCs w:val="21"/>
        </w:rPr>
      </w:pPr>
      <w:r>
        <w:rPr>
          <w:rFonts w:ascii="Arial" w:hAnsi="Arial" w:cs="Arial"/>
          <w:color w:val="333333"/>
          <w:sz w:val="21"/>
          <w:szCs w:val="21"/>
          <w:shd w:val="clear" w:color="auto" w:fill="FFFFFF"/>
        </w:rPr>
        <w:t xml:space="preserve">A good rule of thumb to follow is that the range of acceptable layer </w:t>
      </w:r>
      <w:r w:rsidR="000147B2">
        <w:rPr>
          <w:rFonts w:ascii="Arial" w:hAnsi="Arial" w:cs="Arial"/>
          <w:color w:val="333333"/>
          <w:sz w:val="21"/>
          <w:szCs w:val="21"/>
          <w:shd w:val="clear" w:color="auto" w:fill="FFFFFF"/>
        </w:rPr>
        <w:t>heights for a printer is between 25%-75% of the nozzle width</w:t>
      </w:r>
      <w:r w:rsidR="00B85BCF">
        <w:rPr>
          <w:rFonts w:ascii="Arial" w:hAnsi="Arial" w:cs="Arial"/>
          <w:color w:val="333333"/>
          <w:sz w:val="21"/>
          <w:szCs w:val="21"/>
          <w:shd w:val="clear" w:color="auto" w:fill="FFFFFF"/>
        </w:rPr>
        <w:t>.</w:t>
      </w:r>
      <w:r w:rsidR="00621FE5">
        <w:rPr>
          <w:rFonts w:ascii="Arial" w:hAnsi="Arial" w:cs="Arial"/>
          <w:color w:val="333333"/>
          <w:sz w:val="21"/>
          <w:szCs w:val="21"/>
          <w:shd w:val="clear" w:color="auto" w:fill="FFFFFF"/>
        </w:rPr>
        <w:t xml:space="preserve"> For our printers this </w:t>
      </w:r>
      <w:r w:rsidR="00B7791E">
        <w:rPr>
          <w:rFonts w:ascii="Arial" w:hAnsi="Arial" w:cs="Arial"/>
          <w:color w:val="333333"/>
          <w:sz w:val="21"/>
          <w:szCs w:val="21"/>
          <w:shd w:val="clear" w:color="auto" w:fill="FFFFFF"/>
        </w:rPr>
        <w:t>would be layer heights between 0.1</w:t>
      </w:r>
      <w:proofErr w:type="gramStart"/>
      <w:r w:rsidR="007D243E">
        <w:rPr>
          <w:rFonts w:ascii="Arial" w:hAnsi="Arial" w:cs="Arial"/>
          <w:color w:val="333333"/>
          <w:sz w:val="21"/>
          <w:szCs w:val="21"/>
          <w:shd w:val="clear" w:color="auto" w:fill="FFFFFF"/>
        </w:rPr>
        <w:t>mm</w:t>
      </w:r>
      <w:proofErr w:type="gramEnd"/>
      <w:r w:rsidR="007D243E">
        <w:rPr>
          <w:rFonts w:ascii="Arial" w:hAnsi="Arial" w:cs="Arial"/>
          <w:color w:val="333333"/>
          <w:sz w:val="21"/>
          <w:szCs w:val="21"/>
          <w:shd w:val="clear" w:color="auto" w:fill="FFFFFF"/>
        </w:rPr>
        <w:t xml:space="preserve">-0.3mm with the most common layer height being 0.2mm. </w:t>
      </w:r>
      <w:r w:rsidR="00951E21">
        <w:rPr>
          <w:rFonts w:ascii="Arial" w:hAnsi="Arial" w:cs="Arial"/>
          <w:color w:val="333333"/>
          <w:sz w:val="21"/>
          <w:szCs w:val="21"/>
          <w:shd w:val="clear" w:color="auto" w:fill="FFFFFF"/>
        </w:rPr>
        <w:t xml:space="preserve">When designing your parts </w:t>
      </w:r>
      <w:r w:rsidR="00621FE5">
        <w:rPr>
          <w:rFonts w:ascii="Arial" w:hAnsi="Arial" w:cs="Arial"/>
          <w:color w:val="333333"/>
          <w:sz w:val="21"/>
          <w:szCs w:val="21"/>
          <w:shd w:val="clear" w:color="auto" w:fill="FFFFFF"/>
        </w:rPr>
        <w:t xml:space="preserve">keep these dimensions in mind. </w:t>
      </w:r>
      <w:r w:rsidR="00621FE5" w:rsidRPr="007E569F">
        <w:rPr>
          <w:rFonts w:ascii="Arial" w:hAnsi="Arial" w:cs="Arial"/>
          <w:b/>
          <w:bCs/>
          <w:color w:val="333333"/>
          <w:sz w:val="21"/>
          <w:szCs w:val="21"/>
          <w:shd w:val="clear" w:color="auto" w:fill="FFFFFF"/>
        </w:rPr>
        <w:t xml:space="preserve">No horizonal feature should be smaller than </w:t>
      </w:r>
      <w:r w:rsidR="00AD7B87">
        <w:rPr>
          <w:rFonts w:ascii="Arial" w:hAnsi="Arial" w:cs="Arial"/>
          <w:b/>
          <w:bCs/>
          <w:color w:val="333333"/>
          <w:sz w:val="21"/>
          <w:szCs w:val="21"/>
          <w:shd w:val="clear" w:color="auto" w:fill="FFFFFF"/>
        </w:rPr>
        <w:t xml:space="preserve">two times </w:t>
      </w:r>
      <w:r w:rsidR="004028DE" w:rsidRPr="007E569F">
        <w:rPr>
          <w:rFonts w:ascii="Arial" w:hAnsi="Arial" w:cs="Arial"/>
          <w:b/>
          <w:bCs/>
          <w:color w:val="333333"/>
          <w:sz w:val="21"/>
          <w:szCs w:val="21"/>
          <w:shd w:val="clear" w:color="auto" w:fill="FFFFFF"/>
        </w:rPr>
        <w:t>diameter of the nozzle</w:t>
      </w:r>
      <w:r w:rsidR="58A52C43" w:rsidRPr="007E569F">
        <w:rPr>
          <w:rFonts w:ascii="Arial" w:hAnsi="Arial" w:cs="Arial"/>
          <w:b/>
          <w:bCs/>
          <w:color w:val="333333"/>
          <w:sz w:val="21"/>
          <w:szCs w:val="21"/>
          <w:shd w:val="clear" w:color="auto" w:fill="FFFFFF"/>
        </w:rPr>
        <w:t xml:space="preserve"> (~0.8mm)</w:t>
      </w:r>
      <w:r w:rsidR="004028DE" w:rsidRPr="007E569F">
        <w:rPr>
          <w:rFonts w:ascii="Arial" w:hAnsi="Arial" w:cs="Arial"/>
          <w:b/>
          <w:bCs/>
          <w:color w:val="333333"/>
          <w:sz w:val="21"/>
          <w:szCs w:val="21"/>
          <w:shd w:val="clear" w:color="auto" w:fill="FFFFFF"/>
        </w:rPr>
        <w:t xml:space="preserve"> and no vertical </w:t>
      </w:r>
      <w:r w:rsidR="007E569F" w:rsidRPr="007E569F">
        <w:rPr>
          <w:rFonts w:ascii="Arial" w:hAnsi="Arial" w:cs="Arial"/>
          <w:b/>
          <w:bCs/>
          <w:color w:val="333333"/>
          <w:sz w:val="21"/>
          <w:szCs w:val="21"/>
          <w:shd w:val="clear" w:color="auto" w:fill="FFFFFF"/>
        </w:rPr>
        <w:t>future</w:t>
      </w:r>
      <w:r w:rsidR="004028DE" w:rsidRPr="007E569F">
        <w:rPr>
          <w:rFonts w:ascii="Arial" w:hAnsi="Arial" w:cs="Arial"/>
          <w:b/>
          <w:bCs/>
          <w:color w:val="333333"/>
          <w:sz w:val="21"/>
          <w:szCs w:val="21"/>
          <w:shd w:val="clear" w:color="auto" w:fill="FFFFFF"/>
        </w:rPr>
        <w:t xml:space="preserve"> should be smaller than </w:t>
      </w:r>
      <w:r w:rsidR="7D419FC6" w:rsidRPr="6EC6DFBE">
        <w:rPr>
          <w:rFonts w:ascii="Arial" w:hAnsi="Arial" w:cs="Arial"/>
          <w:b/>
          <w:bCs/>
          <w:color w:val="333333"/>
          <w:sz w:val="21"/>
          <w:szCs w:val="21"/>
        </w:rPr>
        <w:t>two times</w:t>
      </w:r>
      <w:r w:rsidR="7D419FC6" w:rsidRPr="007E569F">
        <w:rPr>
          <w:rFonts w:ascii="Arial" w:hAnsi="Arial" w:cs="Arial"/>
          <w:b/>
          <w:bCs/>
          <w:color w:val="333333"/>
          <w:sz w:val="21"/>
          <w:szCs w:val="21"/>
          <w:shd w:val="clear" w:color="auto" w:fill="FFFFFF"/>
        </w:rPr>
        <w:t xml:space="preserve"> the </w:t>
      </w:r>
      <w:r w:rsidR="007E569F" w:rsidRPr="007E569F">
        <w:rPr>
          <w:rFonts w:ascii="Arial" w:hAnsi="Arial" w:cs="Arial"/>
          <w:b/>
          <w:bCs/>
          <w:color w:val="333333"/>
          <w:sz w:val="21"/>
          <w:szCs w:val="21"/>
          <w:shd w:val="clear" w:color="auto" w:fill="FFFFFF"/>
        </w:rPr>
        <w:t>layer height</w:t>
      </w:r>
      <w:r w:rsidR="618A3FD7" w:rsidRPr="007E569F">
        <w:rPr>
          <w:rFonts w:ascii="Arial" w:hAnsi="Arial" w:cs="Arial"/>
          <w:b/>
          <w:bCs/>
          <w:color w:val="333333"/>
          <w:sz w:val="21"/>
          <w:szCs w:val="21"/>
          <w:shd w:val="clear" w:color="auto" w:fill="FFFFFF"/>
        </w:rPr>
        <w:t xml:space="preserve"> (~0.4mm)</w:t>
      </w:r>
      <w:r w:rsidR="007E569F" w:rsidRPr="007E569F">
        <w:rPr>
          <w:rFonts w:ascii="Arial" w:hAnsi="Arial" w:cs="Arial"/>
          <w:b/>
          <w:bCs/>
          <w:color w:val="333333"/>
          <w:sz w:val="21"/>
          <w:szCs w:val="21"/>
          <w:shd w:val="clear" w:color="auto" w:fill="FFFFFF"/>
        </w:rPr>
        <w:t>.</w:t>
      </w:r>
      <w:r w:rsidR="00621FE5" w:rsidRPr="6EC6DFBE">
        <w:rPr>
          <w:rFonts w:ascii="Arial" w:hAnsi="Arial" w:cs="Arial"/>
          <w:b/>
          <w:bCs/>
          <w:color w:val="333333"/>
          <w:sz w:val="21"/>
          <w:szCs w:val="21"/>
        </w:rPr>
        <w:t xml:space="preserve"> </w:t>
      </w:r>
    </w:p>
    <w:p w14:paraId="13852350" w14:textId="12C0D6BF" w:rsidR="0006006F" w:rsidRDefault="0006006F" w:rsidP="0006006F">
      <w:pPr>
        <w:pStyle w:val="Heading1"/>
        <w:rPr>
          <w:shd w:val="clear" w:color="auto" w:fill="FFFFFF"/>
        </w:rPr>
      </w:pPr>
      <w:r>
        <w:rPr>
          <w:shd w:val="clear" w:color="auto" w:fill="FFFFFF"/>
        </w:rPr>
        <w:t xml:space="preserve">Tolerances and Allowances </w:t>
      </w:r>
    </w:p>
    <w:p w14:paraId="1877E675" w14:textId="5155DAE9" w:rsidR="0006006F" w:rsidRDefault="0006006F" w:rsidP="0006006F">
      <w:pPr>
        <w:pStyle w:val="Heading2"/>
        <w:rPr>
          <w:shd w:val="clear" w:color="auto" w:fill="FFFFFF"/>
        </w:rPr>
      </w:pPr>
      <w:r>
        <w:rPr>
          <w:shd w:val="clear" w:color="auto" w:fill="FFFFFF"/>
        </w:rPr>
        <w:t>This</w:t>
      </w:r>
      <w:r>
        <w:rPr>
          <w:shd w:val="clear" w:color="auto" w:fill="FFFFFF"/>
        </w:rPr>
        <w:t xml:space="preserve"> section </w:t>
      </w:r>
      <w:r>
        <w:rPr>
          <w:shd w:val="clear" w:color="auto" w:fill="FFFFFF"/>
        </w:rPr>
        <w:t>is currently under construction</w:t>
      </w:r>
    </w:p>
    <w:p w14:paraId="4AD0C961" w14:textId="77777777" w:rsidR="0006006F" w:rsidRPr="00D319C0" w:rsidRDefault="0006006F" w:rsidP="0006006F">
      <w:pPr>
        <w:rPr>
          <w:rFonts w:ascii="Arial" w:hAnsi="Arial" w:cs="Arial"/>
          <w:sz w:val="21"/>
          <w:szCs w:val="21"/>
          <w:shd w:val="clear" w:color="auto" w:fill="FFFFFF"/>
        </w:rPr>
      </w:pPr>
      <w:r w:rsidRPr="00D319C0">
        <w:rPr>
          <w:rFonts w:ascii="Arial" w:hAnsi="Arial" w:cs="Arial"/>
          <w:sz w:val="21"/>
          <w:szCs w:val="21"/>
          <w:shd w:val="clear" w:color="auto" w:fill="FFFFFF"/>
        </w:rPr>
        <w:t xml:space="preserve">Recall that tolerances are the amount of variation between a design and the actual dimensions of a part. 3D printers can be extremely accurate, but a certain threshold of tolerance will always apply. For </w:t>
      </w:r>
      <w:proofErr w:type="gramStart"/>
      <w:r w:rsidRPr="00D319C0">
        <w:rPr>
          <w:rFonts w:ascii="Arial" w:hAnsi="Arial" w:cs="Arial"/>
          <w:sz w:val="21"/>
          <w:szCs w:val="21"/>
          <w:shd w:val="clear" w:color="auto" w:fill="FFFFFF"/>
        </w:rPr>
        <w:t>example</w:t>
      </w:r>
      <w:proofErr w:type="gramEnd"/>
      <w:r w:rsidRPr="00D319C0">
        <w:rPr>
          <w:rFonts w:ascii="Arial" w:hAnsi="Arial" w:cs="Arial"/>
          <w:sz w:val="21"/>
          <w:szCs w:val="21"/>
          <w:shd w:val="clear" w:color="auto" w:fill="FFFFFF"/>
        </w:rPr>
        <w:t xml:space="preserve"> you design a cube to be 10mm along each edge and the dimensions of the part that was </w:t>
      </w:r>
      <w:proofErr w:type="gramStart"/>
      <w:r w:rsidRPr="00D319C0">
        <w:rPr>
          <w:rFonts w:ascii="Arial" w:hAnsi="Arial" w:cs="Arial"/>
          <w:sz w:val="21"/>
          <w:szCs w:val="21"/>
          <w:shd w:val="clear" w:color="auto" w:fill="FFFFFF"/>
        </w:rPr>
        <w:t>actually printed</w:t>
      </w:r>
      <w:proofErr w:type="gramEnd"/>
      <w:r w:rsidRPr="00D319C0">
        <w:rPr>
          <w:rFonts w:ascii="Arial" w:hAnsi="Arial" w:cs="Arial"/>
          <w:sz w:val="21"/>
          <w:szCs w:val="21"/>
          <w:shd w:val="clear" w:color="auto" w:fill="FFFFFF"/>
        </w:rPr>
        <w:t xml:space="preserve"> are 9.5mm x 10.1mm x 10.0mm.</w:t>
      </w:r>
    </w:p>
    <w:p w14:paraId="46CA74E4" w14:textId="77777777" w:rsidR="0006006F" w:rsidRPr="00D319C0" w:rsidRDefault="0006006F" w:rsidP="0006006F">
      <w:pPr>
        <w:rPr>
          <w:rFonts w:ascii="Arial" w:hAnsi="Arial" w:cs="Arial"/>
          <w:sz w:val="21"/>
          <w:szCs w:val="21"/>
          <w:shd w:val="clear" w:color="auto" w:fill="FFFFFF"/>
        </w:rPr>
      </w:pPr>
      <w:hyperlink r:id="rId8" w:history="1">
        <w:r w:rsidRPr="00D319C0">
          <w:rPr>
            <w:rStyle w:val="Hyperlink"/>
            <w:rFonts w:ascii="Arial" w:hAnsi="Arial" w:cs="Arial"/>
            <w:sz w:val="21"/>
            <w:szCs w:val="21"/>
            <w:shd w:val="clear" w:color="auto" w:fill="FFFFFF"/>
          </w:rPr>
          <w:t>https://all3dp.com/2/3d-printing-tolerances-test-fdm/</w:t>
        </w:r>
      </w:hyperlink>
    </w:p>
    <w:p w14:paraId="5FF322D2" w14:textId="77777777" w:rsidR="0006006F" w:rsidRPr="00D319C0" w:rsidRDefault="0006006F" w:rsidP="0006006F">
      <w:pPr>
        <w:rPr>
          <w:rFonts w:ascii="Arial" w:hAnsi="Arial" w:cs="Arial"/>
          <w:sz w:val="21"/>
          <w:szCs w:val="21"/>
          <w:shd w:val="clear" w:color="auto" w:fill="FFFFFF"/>
        </w:rPr>
      </w:pPr>
      <w:hyperlink r:id="rId9" w:history="1">
        <w:r w:rsidRPr="00D319C0">
          <w:rPr>
            <w:rStyle w:val="Hyperlink"/>
            <w:rFonts w:ascii="Arial" w:hAnsi="Arial" w:cs="Arial"/>
            <w:sz w:val="21"/>
            <w:szCs w:val="21"/>
            <w:shd w:val="clear" w:color="auto" w:fill="FFFFFF"/>
          </w:rPr>
          <w:t>https://maktraequipments.com/blogs/3d-printer/how-much-tolerance-for-3d-printing</w:t>
        </w:r>
      </w:hyperlink>
    </w:p>
    <w:p w14:paraId="4DDFA98A" w14:textId="77777777" w:rsidR="0006006F" w:rsidRPr="00AD7B87" w:rsidRDefault="0006006F" w:rsidP="6EC6DFBE">
      <w:pPr>
        <w:shd w:val="clear" w:color="auto" w:fill="FFFFFF" w:themeFill="background1"/>
        <w:spacing w:before="100" w:beforeAutospacing="1" w:after="100" w:afterAutospacing="1" w:line="240" w:lineRule="auto"/>
        <w:rPr>
          <w:rFonts w:ascii="Arial" w:eastAsia="Times New Roman" w:hAnsi="Arial" w:cs="Arial"/>
          <w:b/>
          <w:bCs/>
          <w:color w:val="333333"/>
          <w:kern w:val="0"/>
          <w:sz w:val="21"/>
          <w:szCs w:val="21"/>
          <w14:ligatures w14:val="none"/>
        </w:rPr>
      </w:pPr>
    </w:p>
    <w:sectPr w:rsidR="0006006F" w:rsidRPr="00AD7B87" w:rsidSect="00E26C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7149">
    <w:abstractNumId w:val="0"/>
  </w:num>
  <w:num w:numId="2" w16cid:durableId="2122216875">
    <w:abstractNumId w:val="2"/>
  </w:num>
  <w:num w:numId="3" w16cid:durableId="1836919123">
    <w:abstractNumId w:val="3"/>
  </w:num>
  <w:num w:numId="4" w16cid:durableId="97552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1300B"/>
    <w:rsid w:val="000147B2"/>
    <w:rsid w:val="00035249"/>
    <w:rsid w:val="0006006F"/>
    <w:rsid w:val="00066C66"/>
    <w:rsid w:val="000751D8"/>
    <w:rsid w:val="00081BCB"/>
    <w:rsid w:val="000833C6"/>
    <w:rsid w:val="00107837"/>
    <w:rsid w:val="0011146A"/>
    <w:rsid w:val="001F496E"/>
    <w:rsid w:val="002106EA"/>
    <w:rsid w:val="00222B54"/>
    <w:rsid w:val="002274D4"/>
    <w:rsid w:val="00237374"/>
    <w:rsid w:val="002C0BFE"/>
    <w:rsid w:val="002D4A4B"/>
    <w:rsid w:val="002F3FA7"/>
    <w:rsid w:val="00301895"/>
    <w:rsid w:val="00316D65"/>
    <w:rsid w:val="00375385"/>
    <w:rsid w:val="003758C0"/>
    <w:rsid w:val="003E26B0"/>
    <w:rsid w:val="003F1B1C"/>
    <w:rsid w:val="004028DE"/>
    <w:rsid w:val="004873AF"/>
    <w:rsid w:val="004919F4"/>
    <w:rsid w:val="004A2D18"/>
    <w:rsid w:val="004F3095"/>
    <w:rsid w:val="00511A1C"/>
    <w:rsid w:val="0052188E"/>
    <w:rsid w:val="00553FF3"/>
    <w:rsid w:val="00555D7D"/>
    <w:rsid w:val="005F1698"/>
    <w:rsid w:val="006140B7"/>
    <w:rsid w:val="00621FE5"/>
    <w:rsid w:val="00657925"/>
    <w:rsid w:val="006E3D61"/>
    <w:rsid w:val="007433A6"/>
    <w:rsid w:val="007628D5"/>
    <w:rsid w:val="00780EC5"/>
    <w:rsid w:val="007C1371"/>
    <w:rsid w:val="007D243E"/>
    <w:rsid w:val="007E569F"/>
    <w:rsid w:val="007F7ABE"/>
    <w:rsid w:val="00830CCA"/>
    <w:rsid w:val="00894615"/>
    <w:rsid w:val="008C1DEC"/>
    <w:rsid w:val="008F0C9D"/>
    <w:rsid w:val="009329B8"/>
    <w:rsid w:val="00951E21"/>
    <w:rsid w:val="00957D37"/>
    <w:rsid w:val="009B41F3"/>
    <w:rsid w:val="009B463F"/>
    <w:rsid w:val="009D49AD"/>
    <w:rsid w:val="00A31D48"/>
    <w:rsid w:val="00A41FC5"/>
    <w:rsid w:val="00A56973"/>
    <w:rsid w:val="00A77456"/>
    <w:rsid w:val="00AC0E9C"/>
    <w:rsid w:val="00AC45B9"/>
    <w:rsid w:val="00AD7B87"/>
    <w:rsid w:val="00B53E7C"/>
    <w:rsid w:val="00B7791E"/>
    <w:rsid w:val="00B81410"/>
    <w:rsid w:val="00B85BCF"/>
    <w:rsid w:val="00B94D5F"/>
    <w:rsid w:val="00BA1721"/>
    <w:rsid w:val="00C1037C"/>
    <w:rsid w:val="00C2231E"/>
    <w:rsid w:val="00C2748C"/>
    <w:rsid w:val="00C32FF0"/>
    <w:rsid w:val="00C56B8E"/>
    <w:rsid w:val="00C907AA"/>
    <w:rsid w:val="00CA4569"/>
    <w:rsid w:val="00CA6F18"/>
    <w:rsid w:val="00CB06E9"/>
    <w:rsid w:val="00CE654D"/>
    <w:rsid w:val="00D3752A"/>
    <w:rsid w:val="00D6640F"/>
    <w:rsid w:val="00E26C2C"/>
    <w:rsid w:val="00E612D3"/>
    <w:rsid w:val="00ED4DB7"/>
    <w:rsid w:val="00F562DD"/>
    <w:rsid w:val="00FB0A4F"/>
    <w:rsid w:val="00FC1961"/>
    <w:rsid w:val="00FE66E4"/>
    <w:rsid w:val="06E73887"/>
    <w:rsid w:val="58A52C43"/>
    <w:rsid w:val="618A3FD7"/>
    <w:rsid w:val="6EC6DFBE"/>
    <w:rsid w:val="75359C4D"/>
    <w:rsid w:val="7D419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01300B"/>
    <w:rPr>
      <w:rFonts w:ascii="Times New Roman" w:hAnsi="Times New Roman" w:cs="Times New Roman"/>
    </w:rPr>
  </w:style>
  <w:style w:type="character" w:styleId="Strong">
    <w:name w:val="Strong"/>
    <w:basedOn w:val="DefaultParagraphFont"/>
    <w:uiPriority w:val="22"/>
    <w:qFormat/>
    <w:rsid w:val="00CE654D"/>
    <w:rPr>
      <w:b/>
      <w:bCs/>
    </w:rPr>
  </w:style>
  <w:style w:type="character" w:styleId="Hyperlink">
    <w:name w:val="Hyperlink"/>
    <w:basedOn w:val="DefaultParagraphFont"/>
    <w:uiPriority w:val="99"/>
    <w:unhideWhenUsed/>
    <w:rsid w:val="000600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3dp.com/2/3d-printing-tolerances-test-fd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ktraequipments.com/blogs/3d-printer/how-much-tolerance-for-3d-pri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a01a5d-841b-4285-aa47-4344f9ff61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B8C2DEC51B8E4BAF39CBB7B9C85312" ma:contentTypeVersion="18" ma:contentTypeDescription="Create a new document." ma:contentTypeScope="" ma:versionID="2f72ca97b71a87f5687236f810455d9b">
  <xsd:schema xmlns:xsd="http://www.w3.org/2001/XMLSchema" xmlns:xs="http://www.w3.org/2001/XMLSchema" xmlns:p="http://schemas.microsoft.com/office/2006/metadata/properties" xmlns:ns3="6ca01a5d-841b-4285-aa47-4344f9ff6106" xmlns:ns4="b4390554-ad04-473b-a5f6-427094ab04ee" targetNamespace="http://schemas.microsoft.com/office/2006/metadata/properties" ma:root="true" ma:fieldsID="b0e5c9902d22548808e422329f2aa389" ns3:_="" ns4:_="">
    <xsd:import namespace="6ca01a5d-841b-4285-aa47-4344f9ff6106"/>
    <xsd:import namespace="b4390554-ad04-473b-a5f6-427094ab04ee"/>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1a5d-841b-4285-aa47-4344f9ff6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390554-ad04-473b-a5f6-427094ab04e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B2C563-A10C-4F32-8FD9-D3042AFB0816}">
  <ds:schemaRefs>
    <ds:schemaRef ds:uri="http://schemas.microsoft.com/office/2006/metadata/properties"/>
    <ds:schemaRef ds:uri="http://schemas.microsoft.com/office/infopath/2007/PartnerControls"/>
    <ds:schemaRef ds:uri="6ca01a5d-841b-4285-aa47-4344f9ff6106"/>
  </ds:schemaRefs>
</ds:datastoreItem>
</file>

<file path=customXml/itemProps2.xml><?xml version="1.0" encoding="utf-8"?>
<ds:datastoreItem xmlns:ds="http://schemas.openxmlformats.org/officeDocument/2006/customXml" ds:itemID="{FEC0B5A9-42DA-4F34-822E-74F097C8358F}">
  <ds:schemaRefs>
    <ds:schemaRef ds:uri="http://schemas.microsoft.com/sharepoint/v3/contenttype/forms"/>
  </ds:schemaRefs>
</ds:datastoreItem>
</file>

<file path=customXml/itemProps3.xml><?xml version="1.0" encoding="utf-8"?>
<ds:datastoreItem xmlns:ds="http://schemas.openxmlformats.org/officeDocument/2006/customXml" ds:itemID="{C941FAED-7E32-480C-BE56-6079D5081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1a5d-841b-4285-aa47-4344f9ff6106"/>
    <ds:schemaRef ds:uri="b4390554-ad04-473b-a5f6-427094ab0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23</cp:revision>
  <dcterms:created xsi:type="dcterms:W3CDTF">2026-04-15T17:00:00Z</dcterms:created>
  <dcterms:modified xsi:type="dcterms:W3CDTF">2026-04-23T00:08:00Z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y fmtid="{D5CDD505-2E9C-101B-9397-08002B2CF9AE}" pid="10" name="ContentTypeId">
    <vt:lpwstr>0x0101008DB8C2DEC51B8E4BAF39CBB7B9C85312</vt:lpwstr>
  </property>
</Properties>
</file>