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202736"/>
          <w:sz w:val="34"/>
        </w:rPr>
        <w:t>Coastal Temperature Prediction - Presentation Script</w:t>
      </w:r>
    </w:p>
    <w:p>
      <w:pPr>
        <w:jc w:val="center"/>
      </w:pPr>
      <w:r>
        <w:rPr>
          <w:rFonts w:ascii="Arial" w:hAnsi="Arial"/>
          <w:color w:val="536070"/>
          <w:sz w:val="20"/>
        </w:rPr>
        <w:t>Oral draft for a 15-minute group presentation</w:t>
      </w:r>
    </w:p>
    <w:p/>
    <w:p>
      <w:r>
        <w:rPr>
          <w:rFonts w:ascii="Arial" w:hAnsi="Arial"/>
          <w:b/>
          <w:color w:val="2F7C8C"/>
          <w:sz w:val="26"/>
        </w:rPr>
        <w:t>Person 1 - Slides 1-3  (258 words)</w:t>
      </w:r>
    </w:p>
    <w:p>
      <w:r>
        <w:rPr>
          <w:rFonts w:ascii="Arial" w:hAnsi="Arial"/>
          <w:b/>
          <w:color w:val="C4553D"/>
          <w:sz w:val="21"/>
        </w:rPr>
        <w:t>Slide 1</w:t>
      </w:r>
    </w:p>
    <w:p>
      <w:pPr>
        <w:spacing w:after="120" w:line="259" w:lineRule="auto"/>
      </w:pPr>
      <w:r>
        <w:t>Hi everyone. Our project asks a direct prediction question: can current-season climate indices help predict next-season coastal temperature anomalies? We compare the West Coast and the East Coast, using the same setup for both regions. The main idea is to keep the model simple enough that the results are easy to read. We use three climate predictors: Nino 3.4, PDO, and AO. Then we check whether those predictors carry useful information one season forward. The short answer is yes, but only modestly. The West Coast signal is clearer, while both coasts still have warm test seasons that the model often underpredicts.</w:t>
      </w:r>
    </w:p>
    <w:p>
      <w:r>
        <w:rPr>
          <w:rFonts w:ascii="Arial" w:hAnsi="Arial"/>
          <w:b/>
          <w:color w:val="C4553D"/>
          <w:sz w:val="21"/>
        </w:rPr>
        <w:t>Slide 2</w:t>
      </w:r>
    </w:p>
    <w:p>
      <w:pPr>
        <w:spacing w:after="120" w:line="259" w:lineRule="auto"/>
      </w:pPr>
      <w:r>
        <w:t>The timing is important here. A same-season model would mostly describe things moving together at the same time. That would be easier, but it is less useful as a prediction task. So we use current-season climate indices to predict the following season's temperature anomaly. For example, if the predictors come from winter, the target is spring. The target is also an anomaly, not raw temperature, so we are predicting warmer-than-normal or cooler-than-normal conditions after removing each season's usual pattern.</w:t>
      </w:r>
    </w:p>
    <w:p>
      <w:r>
        <w:rPr>
          <w:rFonts w:ascii="Arial" w:hAnsi="Arial"/>
          <w:b/>
          <w:color w:val="C4553D"/>
          <w:sz w:val="21"/>
        </w:rPr>
        <w:t>Slide 3</w:t>
      </w:r>
    </w:p>
    <w:p>
      <w:pPr>
        <w:spacing w:after="120" w:line="259" w:lineRule="auto"/>
      </w:pPr>
      <w:r>
        <w:t>For the temperature targets, we use ERA5 monthly 2-meter temperature on a 1 by 1 degree grid from 1959 through 2024. We average two broad coastal boxes: one for the West Coast and one for the East Coast. These boxes are not perfect land-only masks, but they give us comparable regional targets. Each season becomes one row in the dataset, and each row lines up current climate indices with the next season's coastal temperature anomaly.</w:t>
      </w:r>
    </w:p>
    <w:p/>
    <w:p>
      <w:r>
        <w:rPr>
          <w:rFonts w:ascii="Arial" w:hAnsi="Arial"/>
          <w:b/>
          <w:color w:val="2F7C8C"/>
          <w:sz w:val="26"/>
        </w:rPr>
        <w:t>Person 2 - Slides 4-7  (380 words)</w:t>
      </w:r>
    </w:p>
    <w:p>
      <w:r>
        <w:rPr>
          <w:rFonts w:ascii="Arial" w:hAnsi="Arial"/>
          <w:b/>
          <w:color w:val="C4553D"/>
          <w:sz w:val="21"/>
        </w:rPr>
        <w:t>Slide 4</w:t>
      </w:r>
    </w:p>
    <w:p>
      <w:pPr>
        <w:spacing w:after="120" w:line="259" w:lineRule="auto"/>
      </w:pPr>
      <w:r>
        <w:t>Before fitting any regression, we turn the monthly temperature data into seasonal anomalies. This step matters a lot. Raw winter and summer temperatures are naturally different, so a model using raw values would mostly learn the seasonal cycle. By subtracting each coast's normal seasonal mean, we focus on departures from normal conditions. This is the same reason time-series work often starts with removing a strong seasonal pattern. The plot also shows why the test period is challenging. A lot of the held-out seasons are warm, so the model has to predict a later period that does not look exactly like the earlier training period.</w:t>
      </w:r>
    </w:p>
    <w:p>
      <w:r>
        <w:rPr>
          <w:rFonts w:ascii="Arial" w:hAnsi="Arial"/>
          <w:b/>
          <w:color w:val="C4553D"/>
          <w:sz w:val="21"/>
        </w:rPr>
        <w:t>Slide 5</w:t>
      </w:r>
    </w:p>
    <w:p>
      <w:pPr>
        <w:spacing w:after="120" w:line="259" w:lineRule="auto"/>
      </w:pPr>
      <w:r>
        <w:t>The three predictors describe different climate patterns. Nino 3.4 measures tropical Pacific sea-surface temperature anomalies. PDO describes a broader North Pacific sea-surface pattern. AO is about Northern Hemisphere circulation. These are useful because they turn large climate patterns into a few numbers we can put into a regression. We convert all three into seasonal means, so the timing matches the temperature target. This keeps the data table clean: one row, one predictor season, one next-season target.</w:t>
      </w:r>
    </w:p>
    <w:p>
      <w:r>
        <w:rPr>
          <w:rFonts w:ascii="Arial" w:hAnsi="Arial"/>
          <w:b/>
          <w:color w:val="C4553D"/>
          <w:sz w:val="21"/>
        </w:rPr>
        <w:t>Slide 6</w:t>
      </w:r>
    </w:p>
    <w:p>
      <w:pPr>
        <w:spacing w:after="120" w:line="259" w:lineRule="auto"/>
      </w:pPr>
      <w:r>
        <w:t>The model comparison is intentionally simple. The baseline predicts the training-period mean. Then we add Nino 3.4 alone, then Nino 3.4 plus PDO, and then the full model with Nino 3.4, PDO, and AO. We use a time-ordered split instead of a random split, because the rows are a time series. The training set has 210 rows, and the test set has 53 rows. This follows the prediction idea from class: fit on earlier data, then judge the model on later data that it has not seen. For evaluation, we look at RMSE, MAE, test R-squared, and test correlation, because one metric alone can be misleading.</w:t>
      </w:r>
    </w:p>
    <w:p>
      <w:r>
        <w:rPr>
          <w:rFonts w:ascii="Arial" w:hAnsi="Arial"/>
          <w:b/>
          <w:color w:val="C4553D"/>
          <w:sz w:val="21"/>
        </w:rPr>
        <w:t>Slide 7</w:t>
      </w:r>
    </w:p>
    <w:p>
      <w:pPr>
        <w:spacing w:after="120" w:line="259" w:lineRule="auto"/>
      </w:pPr>
      <w:r>
        <w:t>Before interpreting the regression, we check correlation and VIF. Nino 3.4 and PDO are related, which makes sense because both include Pacific climate information. But the VIF values are close to 1: about 1.18 for Nino 3.4, 1.25 for PDO, and 1.07 for AO. In multiple regression, high VIF would make the coefficient story harder to trust because the predictors would be repeating too much of the same information. Here that is not the main issue. It also means we can compare the predictors without worrying that the coefficient estimates are heavily inflated.</w:t>
      </w:r>
    </w:p>
    <w:p/>
    <w:p>
      <w:r>
        <w:rPr>
          <w:rFonts w:ascii="Arial" w:hAnsi="Arial"/>
          <w:b/>
          <w:color w:val="2F7C8C"/>
          <w:sz w:val="26"/>
        </w:rPr>
        <w:t>Person 3 - Slides 8-10  (352 words)</w:t>
      </w:r>
    </w:p>
    <w:p>
      <w:r>
        <w:rPr>
          <w:rFonts w:ascii="Arial" w:hAnsi="Arial"/>
          <w:b/>
          <w:color w:val="C4553D"/>
          <w:sz w:val="21"/>
        </w:rPr>
        <w:t>Slide 8</w:t>
      </w:r>
    </w:p>
    <w:p>
      <w:pPr>
        <w:spacing w:after="120" w:line="259" w:lineRule="auto"/>
      </w:pPr>
      <w:r>
        <w:t>On this slide, the chart gives the first view of prediction error. Lower RMSE is better. The full model is lowest for both coasts, but the table on the right is the part to read closely. It compares the full model with the plain training-mean baseline. For the West Coast, RMSE goes from 1.174 to 1.115, about a 5.0 percent drop. For the East Coast, it goes from 1.089 to 1.026, about a 5.8 percent drop. So yes, the indices help a bit. But the red box is the warning: test R-squared is still negative on both coasts. The model improves over a simple baseline, but it is not a strong held-out forecast.</w:t>
      </w:r>
    </w:p>
    <w:p>
      <w:r>
        <w:rPr>
          <w:rFonts w:ascii="Arial" w:hAnsi="Arial"/>
          <w:b/>
          <w:color w:val="C4553D"/>
          <w:sz w:val="21"/>
        </w:rPr>
        <w:t>Slide 9</w:t>
      </w:r>
    </w:p>
    <w:p>
      <w:pPr>
        <w:spacing w:after="120" w:line="259" w:lineRule="auto"/>
      </w:pPr>
      <w:r>
        <w:t>Slide 9 moves from error to interpretation. The left chart and the right table are telling the same story in two ways. In the full model, Nino 3.4 is positive for both coasts, but it is much larger for the West Coast: 0.188 versus 0.026. AO is also positive and larger for the West. PDO is different: positive for the West Coast, negative for the East Coast. We should not sell these as causal effects. They are regression coefficients after the other predictors are held fixed. Still, they fit the regional story pretty well. The West Coast has the cleaner Pacific signal, and the test correlation is also higher, 0.363 versus 0.265.</w:t>
      </w:r>
    </w:p>
    <w:p>
      <w:r>
        <w:rPr>
          <w:rFonts w:ascii="Arial" w:hAnsi="Arial"/>
          <w:b/>
          <w:color w:val="C4553D"/>
          <w:sz w:val="21"/>
        </w:rPr>
        <w:t>Slide 10</w:t>
      </w:r>
    </w:p>
    <w:p>
      <w:pPr>
        <w:spacing w:after="120" w:line="259" w:lineRule="auto"/>
      </w:pPr>
      <w:r>
        <w:t>Slide 10 is where we check what the model misses. The mean residual is positive on both coasts, about 0.91 degrees Celsius west and 0.88 degrees Celsius east. Since residual means observed minus predicted, positive residual means the model often predicts too cold in the test period. The trend table makes that clearer. When we add a simple time trend with the indices, RMSE drops to 0.808 west and 0.659 east. So part of the miss is the later warm period, not only the three climate indices. The season check adds one more detail: the largest seasonal residual RMSE is JJA for the West Coast and DJF for the East Coast. Final takeaway: useful regional signal, especially for the West Coast, but weak as a standalone forecast.</w:t>
      </w:r>
    </w:p>
    <w:p/>
    <w:p>
      <w:r>
        <w:rPr>
          <w:rFonts w:ascii="Arial" w:hAnsi="Arial"/>
          <w:i/>
          <w:color w:val="536070"/>
          <w:sz w:val="19"/>
        </w:rPr>
        <w:t>Total draft length: 990 words. At a normal speaking pace, this leaves time for Q&amp;A.</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