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98C56" w14:textId="77777777" w:rsidR="00194D61" w:rsidRPr="00731F15" w:rsidRDefault="00224309">
      <w:pPr>
        <w:rPr>
          <w:b/>
          <w:u w:val="single"/>
        </w:rPr>
      </w:pPr>
      <w:r w:rsidRPr="00731F15">
        <w:rPr>
          <w:b/>
          <w:u w:val="single"/>
        </w:rPr>
        <w:t>Exchange</w:t>
      </w:r>
      <w:bookmarkStart w:id="0" w:name="_GoBack"/>
      <w:bookmarkEnd w:id="0"/>
    </w:p>
    <w:p w14:paraId="4B49A3DF" w14:textId="77777777" w:rsidR="00224309" w:rsidRPr="00A55B79" w:rsidRDefault="00224309" w:rsidP="00224309">
      <w:pPr>
        <w:pStyle w:val="ListParagraph"/>
        <w:numPr>
          <w:ilvl w:val="0"/>
          <w:numId w:val="1"/>
        </w:numPr>
        <w:rPr>
          <w:highlight w:val="magenta"/>
        </w:rPr>
      </w:pPr>
      <w:commentRangeStart w:id="1"/>
      <w:r w:rsidRPr="00A55B79">
        <w:rPr>
          <w:highlight w:val="magenta"/>
        </w:rPr>
        <w:t>Utilizing and contributing to open source design (</w:t>
      </w:r>
      <w:proofErr w:type="spellStart"/>
      <w:r w:rsidRPr="00A55B79">
        <w:rPr>
          <w:highlight w:val="magenta"/>
        </w:rPr>
        <w:t>wikihouse</w:t>
      </w:r>
      <w:proofErr w:type="spellEnd"/>
      <w:r w:rsidRPr="00A55B79">
        <w:rPr>
          <w:highlight w:val="magenta"/>
        </w:rPr>
        <w:t>/shared solutions)</w:t>
      </w:r>
      <w:commentRangeEnd w:id="1"/>
      <w:r w:rsidR="00A55B79">
        <w:rPr>
          <w:rStyle w:val="CommentReference"/>
        </w:rPr>
        <w:commentReference w:id="1"/>
      </w:r>
    </w:p>
    <w:p w14:paraId="632079AD" w14:textId="7CDA6240" w:rsidR="00224309" w:rsidRDefault="00224309" w:rsidP="00224309">
      <w:pPr>
        <w:pStyle w:val="ListParagraph"/>
        <w:numPr>
          <w:ilvl w:val="0"/>
          <w:numId w:val="1"/>
        </w:numPr>
      </w:pPr>
      <w:r>
        <w:t>Tracking material passports</w:t>
      </w:r>
    </w:p>
    <w:p w14:paraId="60F83892" w14:textId="4407352C" w:rsidR="004E5F19" w:rsidRPr="00076EE6" w:rsidRDefault="004E5F19" w:rsidP="004E5F19">
      <w:pPr>
        <w:pStyle w:val="ListParagraph"/>
        <w:ind w:left="360"/>
        <w:rPr>
          <w:color w:val="A6A6A6" w:themeColor="background1" w:themeShade="A6"/>
          <w:sz w:val="20"/>
          <w:szCs w:val="20"/>
        </w:rPr>
      </w:pPr>
      <w:r w:rsidRPr="00076EE6">
        <w:rPr>
          <w:color w:val="A6A6A6" w:themeColor="background1" w:themeShade="A6"/>
          <w:sz w:val="20"/>
          <w:szCs w:val="20"/>
        </w:rPr>
        <w:t>Material passports are with a material</w:t>
      </w:r>
      <w:r w:rsidR="00076EE6" w:rsidRPr="00076EE6">
        <w:rPr>
          <w:color w:val="A6A6A6" w:themeColor="background1" w:themeShade="A6"/>
          <w:sz w:val="20"/>
          <w:szCs w:val="20"/>
        </w:rPr>
        <w:t xml:space="preserve"> throu</w:t>
      </w:r>
      <w:r w:rsidR="00076EE6">
        <w:rPr>
          <w:color w:val="A6A6A6" w:themeColor="background1" w:themeShade="A6"/>
          <w:sz w:val="20"/>
          <w:szCs w:val="20"/>
        </w:rPr>
        <w:t>ghout its entire life to ensure its continuous use. During Exchange</w:t>
      </w:r>
      <w:r w:rsidR="00076EE6" w:rsidRPr="00076EE6">
        <w:rPr>
          <w:color w:val="A6A6A6" w:themeColor="background1" w:themeShade="A6"/>
          <w:sz w:val="20"/>
          <w:szCs w:val="20"/>
        </w:rPr>
        <w:t xml:space="preserve">, the product may be either in a building ready for demo, in a storage facility ready for delivery, or with a manufacturer ready for upcycling. It is the materials passport that allows designers and builders to find these materials to specify for their projects. </w:t>
      </w:r>
    </w:p>
    <w:p w14:paraId="46725777" w14:textId="77777777" w:rsidR="00076EE6" w:rsidRDefault="00224309" w:rsidP="00076EE6">
      <w:pPr>
        <w:pStyle w:val="ListParagraph"/>
        <w:numPr>
          <w:ilvl w:val="0"/>
          <w:numId w:val="1"/>
        </w:numPr>
      </w:pPr>
      <w:r>
        <w:t>Storing and distributing upcycled materials</w:t>
      </w:r>
    </w:p>
    <w:p w14:paraId="79F8F2C1" w14:textId="5FA7E112" w:rsidR="00076EE6" w:rsidRPr="00076EE6" w:rsidRDefault="00076EE6" w:rsidP="00076EE6">
      <w:pPr>
        <w:pStyle w:val="ListParagraph"/>
        <w:ind w:left="360"/>
        <w:rPr>
          <w:color w:val="A6A6A6" w:themeColor="background1" w:themeShade="A6"/>
          <w:sz w:val="20"/>
          <w:szCs w:val="20"/>
        </w:rPr>
      </w:pPr>
      <w:r w:rsidRPr="00076EE6">
        <w:rPr>
          <w:color w:val="A6A6A6" w:themeColor="background1" w:themeShade="A6"/>
          <w:sz w:val="20"/>
          <w:szCs w:val="20"/>
        </w:rPr>
        <w:t>Physical marketplace and services to enable harvest and distribution of materials from demolitions and other industries.</w:t>
      </w:r>
    </w:p>
    <w:p w14:paraId="5171BE35" w14:textId="31FEA3F6" w:rsidR="00224309" w:rsidRDefault="00224309" w:rsidP="00224309">
      <w:pPr>
        <w:pStyle w:val="ListParagraph"/>
        <w:numPr>
          <w:ilvl w:val="1"/>
          <w:numId w:val="1"/>
        </w:numPr>
      </w:pPr>
      <w:r>
        <w:t>Upcycling</w:t>
      </w:r>
      <w:r w:rsidR="00076EE6">
        <w:t xml:space="preserve">- </w:t>
      </w:r>
      <w:r w:rsidR="00076EE6">
        <w:rPr>
          <w:color w:val="A6A6A6" w:themeColor="background1" w:themeShade="A6"/>
          <w:sz w:val="20"/>
          <w:szCs w:val="20"/>
        </w:rPr>
        <w:t>The</w:t>
      </w:r>
      <w:r w:rsidR="00076EE6" w:rsidRPr="00076EE6">
        <w:rPr>
          <w:color w:val="A6A6A6" w:themeColor="background1" w:themeShade="A6"/>
          <w:sz w:val="20"/>
          <w:szCs w:val="20"/>
        </w:rPr>
        <w:t xml:space="preserve"> logistics of storing and dis</w:t>
      </w:r>
      <w:r w:rsidR="00076EE6">
        <w:rPr>
          <w:color w:val="A6A6A6" w:themeColor="background1" w:themeShade="A6"/>
          <w:sz w:val="20"/>
          <w:szCs w:val="20"/>
        </w:rPr>
        <w:t>tribution is a big part in realizing upcycling of materials.</w:t>
      </w:r>
    </w:p>
    <w:p w14:paraId="67B88F04" w14:textId="77777777" w:rsidR="00037493" w:rsidRDefault="00224309" w:rsidP="00037493">
      <w:pPr>
        <w:pStyle w:val="ListParagraph"/>
        <w:numPr>
          <w:ilvl w:val="0"/>
          <w:numId w:val="1"/>
        </w:numPr>
      </w:pPr>
      <w:r>
        <w:t>Connecting salvaged material supply and demand via online platforms</w:t>
      </w:r>
    </w:p>
    <w:p w14:paraId="677B12BA" w14:textId="22A33956" w:rsidR="00037493" w:rsidRPr="00037493" w:rsidRDefault="00037493" w:rsidP="00037493">
      <w:pPr>
        <w:pStyle w:val="ListParagraph"/>
        <w:ind w:left="360"/>
        <w:rPr>
          <w:color w:val="A6A6A6" w:themeColor="background1" w:themeShade="A6"/>
          <w:sz w:val="20"/>
          <w:szCs w:val="20"/>
        </w:rPr>
      </w:pPr>
      <w:r w:rsidRPr="00037493">
        <w:rPr>
          <w:color w:val="A6A6A6" w:themeColor="background1" w:themeShade="A6"/>
          <w:sz w:val="20"/>
          <w:szCs w:val="20"/>
        </w:rPr>
        <w:t>By</w:t>
      </w:r>
      <w:r>
        <w:rPr>
          <w:color w:val="A6A6A6" w:themeColor="background1" w:themeShade="A6"/>
          <w:sz w:val="20"/>
          <w:szCs w:val="20"/>
        </w:rPr>
        <w:t>-passing physical warehouse, an</w:t>
      </w:r>
      <w:r w:rsidRPr="00037493">
        <w:rPr>
          <w:color w:val="A6A6A6" w:themeColor="background1" w:themeShade="A6"/>
          <w:sz w:val="20"/>
          <w:szCs w:val="20"/>
        </w:rPr>
        <w:t xml:space="preserve"> online platform can connect supply and demand of salvaged materials directly from site to site. </w:t>
      </w:r>
    </w:p>
    <w:p w14:paraId="6FA782F6" w14:textId="77777777" w:rsidR="00037493" w:rsidRDefault="00224309" w:rsidP="00037493">
      <w:pPr>
        <w:pStyle w:val="ListParagraph"/>
        <w:numPr>
          <w:ilvl w:val="0"/>
          <w:numId w:val="1"/>
        </w:numPr>
      </w:pPr>
      <w:r>
        <w:t>Remanufacturing salvaged materials into new products</w:t>
      </w:r>
    </w:p>
    <w:p w14:paraId="3AE780CF" w14:textId="7D1AF109" w:rsidR="00037493" w:rsidRDefault="00037493" w:rsidP="00037493">
      <w:pPr>
        <w:pStyle w:val="ListParagraph"/>
        <w:ind w:left="360"/>
        <w:rPr>
          <w:color w:val="A6A6A6" w:themeColor="background1" w:themeShade="A6"/>
          <w:sz w:val="20"/>
          <w:szCs w:val="20"/>
        </w:rPr>
      </w:pPr>
      <w:r w:rsidRPr="00037493">
        <w:rPr>
          <w:color w:val="A6A6A6" w:themeColor="background1" w:themeShade="A6"/>
          <w:sz w:val="20"/>
          <w:szCs w:val="20"/>
        </w:rPr>
        <w:t>When used material is</w:t>
      </w:r>
      <w:r>
        <w:rPr>
          <w:color w:val="A6A6A6" w:themeColor="background1" w:themeShade="A6"/>
          <w:sz w:val="20"/>
          <w:szCs w:val="20"/>
        </w:rPr>
        <w:t xml:space="preserve"> modified into superior product. In this case these materials would otherwise go to a landfill or a recycling facility vs being upcycled. The remanufacturer then has the opportunity to give the new material a passport. </w:t>
      </w:r>
    </w:p>
    <w:p w14:paraId="4F4910BB" w14:textId="77777777" w:rsidR="007A7AA0" w:rsidRPr="007A7AA0" w:rsidRDefault="00224309" w:rsidP="007A7AA0">
      <w:pPr>
        <w:pStyle w:val="ListParagraph"/>
        <w:numPr>
          <w:ilvl w:val="0"/>
          <w:numId w:val="1"/>
        </w:numPr>
        <w:rPr>
          <w:color w:val="A6A6A6" w:themeColor="background1" w:themeShade="A6"/>
          <w:sz w:val="20"/>
          <w:szCs w:val="20"/>
        </w:rPr>
      </w:pPr>
      <w:r w:rsidRPr="00037493">
        <w:t>C</w:t>
      </w:r>
      <w:r>
        <w:t>apturing waste material from other industries</w:t>
      </w:r>
    </w:p>
    <w:p w14:paraId="05080133" w14:textId="5A3E702B" w:rsidR="007A7AA0" w:rsidRPr="007A7AA0" w:rsidRDefault="007A7AA0" w:rsidP="007A7AA0">
      <w:pPr>
        <w:pStyle w:val="ListParagraph"/>
        <w:ind w:left="360"/>
        <w:rPr>
          <w:color w:val="A6A6A6" w:themeColor="background1" w:themeShade="A6"/>
          <w:sz w:val="20"/>
          <w:szCs w:val="20"/>
        </w:rPr>
      </w:pPr>
      <w:r w:rsidRPr="007A7AA0">
        <w:rPr>
          <w:color w:val="A6A6A6" w:themeColor="background1" w:themeShade="A6"/>
          <w:sz w:val="20"/>
          <w:szCs w:val="20"/>
        </w:rPr>
        <w:t>Also called “Industrial Symbiosis,” captures waste from unrelated industries (e.g. agriculture) and turns them into useful products (e.g. hempcrete, straw bale)</w:t>
      </w:r>
    </w:p>
    <w:p w14:paraId="5D887C0E" w14:textId="1BA22D1D" w:rsidR="00224309" w:rsidRPr="004B223F" w:rsidRDefault="0063482E" w:rsidP="00C81517">
      <w:pPr>
        <w:pStyle w:val="ListParagraph"/>
        <w:numPr>
          <w:ilvl w:val="0"/>
          <w:numId w:val="1"/>
        </w:numPr>
        <w:rPr>
          <w:highlight w:val="yellow"/>
        </w:rPr>
      </w:pPr>
      <w:commentRangeStart w:id="2"/>
      <w:r w:rsidRPr="004B223F">
        <w:rPr>
          <w:highlight w:val="yellow"/>
        </w:rPr>
        <w:t>Applicable B</w:t>
      </w:r>
      <w:r w:rsidR="00C81517" w:rsidRPr="004B223F">
        <w:rPr>
          <w:highlight w:val="yellow"/>
        </w:rPr>
        <w:t>uttons</w:t>
      </w:r>
    </w:p>
    <w:p w14:paraId="580C0584" w14:textId="40A8670C" w:rsidR="00224309" w:rsidRPr="004B223F" w:rsidRDefault="00224309" w:rsidP="00224309">
      <w:pPr>
        <w:pStyle w:val="ListParagraph"/>
        <w:numPr>
          <w:ilvl w:val="1"/>
          <w:numId w:val="1"/>
        </w:numPr>
        <w:rPr>
          <w:highlight w:val="yellow"/>
        </w:rPr>
      </w:pPr>
      <w:r w:rsidRPr="004B223F">
        <w:rPr>
          <w:highlight w:val="yellow"/>
        </w:rPr>
        <w:t>Optimizing material transportation</w:t>
      </w:r>
      <w:r w:rsidR="007A7AA0" w:rsidRPr="004B223F">
        <w:rPr>
          <w:highlight w:val="yellow"/>
        </w:rPr>
        <w:t>-</w:t>
      </w:r>
      <w:r w:rsidR="007A7AA0" w:rsidRPr="004B223F">
        <w:rPr>
          <w:color w:val="A6A6A6" w:themeColor="background1" w:themeShade="A6"/>
          <w:sz w:val="20"/>
          <w:szCs w:val="20"/>
          <w:highlight w:val="yellow"/>
        </w:rPr>
        <w:t xml:space="preserve"> This aims at leveraging local materials to reduce embodied carbon of products</w:t>
      </w:r>
      <w:commentRangeEnd w:id="2"/>
      <w:r w:rsidR="004B223F" w:rsidRPr="004B223F">
        <w:rPr>
          <w:rStyle w:val="CommentReference"/>
          <w:highlight w:val="yellow"/>
        </w:rPr>
        <w:commentReference w:id="2"/>
      </w:r>
      <w:r w:rsidR="007A7AA0" w:rsidRPr="004B223F">
        <w:rPr>
          <w:color w:val="A6A6A6" w:themeColor="background1" w:themeShade="A6"/>
          <w:sz w:val="20"/>
          <w:szCs w:val="20"/>
          <w:highlight w:val="yellow"/>
        </w:rPr>
        <w:t>.</w:t>
      </w:r>
    </w:p>
    <w:p w14:paraId="603C9063" w14:textId="715A14C8" w:rsidR="00224309" w:rsidRPr="004B223F" w:rsidRDefault="00224309" w:rsidP="00731F15">
      <w:pPr>
        <w:ind w:left="360"/>
        <w:rPr>
          <w:b/>
          <w:highlight w:val="cyan"/>
        </w:rPr>
      </w:pPr>
      <w:commentRangeStart w:id="3"/>
      <w:r w:rsidRPr="004B223F">
        <w:rPr>
          <w:b/>
          <w:highlight w:val="cyan"/>
        </w:rPr>
        <w:t>Resource</w:t>
      </w:r>
    </w:p>
    <w:p w14:paraId="477D774B" w14:textId="0FFFBA08" w:rsidR="006E24D5" w:rsidRPr="004B223F" w:rsidRDefault="006E24D5" w:rsidP="006E24D5">
      <w:pPr>
        <w:pStyle w:val="ListParagraph"/>
        <w:numPr>
          <w:ilvl w:val="0"/>
          <w:numId w:val="1"/>
        </w:numPr>
        <w:ind w:left="720"/>
        <w:rPr>
          <w:highlight w:val="cyan"/>
        </w:rPr>
      </w:pPr>
      <w:r w:rsidRPr="004B223F">
        <w:rPr>
          <w:highlight w:val="cyan"/>
        </w:rPr>
        <w:t>Brownfield remediation</w:t>
      </w:r>
    </w:p>
    <w:p w14:paraId="01C4D54F" w14:textId="739A5F55" w:rsidR="006E24D5" w:rsidRPr="004B223F" w:rsidRDefault="006E24D5" w:rsidP="006E24D5">
      <w:pPr>
        <w:pStyle w:val="ListParagraph"/>
        <w:rPr>
          <w:highlight w:val="cyan"/>
        </w:rPr>
      </w:pPr>
      <w:r w:rsidRPr="004B223F">
        <w:rPr>
          <w:color w:val="A6A6A6" w:themeColor="background1" w:themeShade="A6"/>
          <w:sz w:val="20"/>
          <w:szCs w:val="20"/>
          <w:highlight w:val="cyan"/>
        </w:rPr>
        <w:t>Repurposing these sites returns contaminated “waste” site into use, prevents development of a greenfield site, and, potentially, restores habitat.</w:t>
      </w:r>
    </w:p>
    <w:p w14:paraId="011ABD23" w14:textId="38ACEC0F" w:rsidR="007A7AA0" w:rsidRPr="004B223F" w:rsidRDefault="00224309" w:rsidP="006E24D5">
      <w:pPr>
        <w:pStyle w:val="ListParagraph"/>
        <w:numPr>
          <w:ilvl w:val="0"/>
          <w:numId w:val="1"/>
        </w:numPr>
        <w:ind w:left="720"/>
        <w:rPr>
          <w:highlight w:val="cyan"/>
        </w:rPr>
      </w:pPr>
      <w:r w:rsidRPr="004B223F">
        <w:rPr>
          <w:highlight w:val="cyan"/>
        </w:rPr>
        <w:t xml:space="preserve">Leased building materials from </w:t>
      </w:r>
      <w:r w:rsidR="007A7AA0" w:rsidRPr="004B223F">
        <w:rPr>
          <w:highlight w:val="cyan"/>
        </w:rPr>
        <w:t>manufacturer</w:t>
      </w:r>
      <w:commentRangeEnd w:id="3"/>
      <w:r w:rsidR="004B223F">
        <w:rPr>
          <w:rStyle w:val="CommentReference"/>
        </w:rPr>
        <w:commentReference w:id="3"/>
      </w:r>
      <w:r w:rsidRPr="004B223F">
        <w:rPr>
          <w:highlight w:val="cyan"/>
        </w:rPr>
        <w:t>/supplier</w:t>
      </w:r>
    </w:p>
    <w:p w14:paraId="23AC5365" w14:textId="202C792E" w:rsidR="007A7AA0" w:rsidRPr="004B223F" w:rsidRDefault="007A7AA0" w:rsidP="007A7AA0">
      <w:pPr>
        <w:pStyle w:val="ListParagraph"/>
        <w:rPr>
          <w:color w:val="A6A6A6" w:themeColor="background1" w:themeShade="A6"/>
          <w:sz w:val="20"/>
          <w:szCs w:val="20"/>
          <w:highlight w:val="cyan"/>
        </w:rPr>
      </w:pPr>
      <w:r w:rsidRPr="004B223F">
        <w:rPr>
          <w:color w:val="A6A6A6" w:themeColor="background1" w:themeShade="A6"/>
          <w:sz w:val="20"/>
          <w:szCs w:val="20"/>
          <w:highlight w:val="cyan"/>
        </w:rPr>
        <w:t>If lifespan of a structure is known a contract can be made for the supplier or manufacturer to take back their product for reuse or replacement.</w:t>
      </w:r>
    </w:p>
    <w:p w14:paraId="4924F012" w14:textId="736F2773" w:rsidR="00224309" w:rsidRPr="004B223F" w:rsidRDefault="0063482E" w:rsidP="00C81517">
      <w:pPr>
        <w:pStyle w:val="ListParagraph"/>
        <w:numPr>
          <w:ilvl w:val="0"/>
          <w:numId w:val="1"/>
        </w:numPr>
        <w:ind w:left="720"/>
        <w:rPr>
          <w:highlight w:val="cyan"/>
        </w:rPr>
      </w:pPr>
      <w:r w:rsidRPr="004B223F">
        <w:rPr>
          <w:highlight w:val="cyan"/>
        </w:rPr>
        <w:t xml:space="preserve">Applicable </w:t>
      </w:r>
      <w:r w:rsidR="00C81517" w:rsidRPr="004B223F">
        <w:rPr>
          <w:highlight w:val="cyan"/>
        </w:rPr>
        <w:t>Buttons</w:t>
      </w:r>
    </w:p>
    <w:p w14:paraId="291AD1A9" w14:textId="0ADAF601" w:rsidR="00224309" w:rsidRPr="004B223F" w:rsidRDefault="00224309" w:rsidP="00731F15">
      <w:pPr>
        <w:pStyle w:val="ListParagraph"/>
        <w:numPr>
          <w:ilvl w:val="1"/>
          <w:numId w:val="1"/>
        </w:numPr>
        <w:ind w:left="1800"/>
        <w:rPr>
          <w:highlight w:val="cyan"/>
        </w:rPr>
      </w:pPr>
      <w:r w:rsidRPr="004B223F">
        <w:rPr>
          <w:highlight w:val="cyan"/>
        </w:rPr>
        <w:t>Take-back services</w:t>
      </w:r>
      <w:r w:rsidR="00DC2D15" w:rsidRPr="004B223F">
        <w:rPr>
          <w:highlight w:val="cyan"/>
        </w:rPr>
        <w:t xml:space="preserve">- </w:t>
      </w:r>
      <w:r w:rsidR="00DC2D15" w:rsidRPr="004B223F">
        <w:rPr>
          <w:color w:val="A6A6A6" w:themeColor="background1" w:themeShade="A6"/>
          <w:sz w:val="20"/>
          <w:szCs w:val="20"/>
          <w:highlight w:val="cyan"/>
        </w:rPr>
        <w:t>these services are important to maintain the exchange of materials from manufacturer/supplier in the interim when a material has no assigned building and is waiting to be resourced.</w:t>
      </w:r>
    </w:p>
    <w:p w14:paraId="20628AFC" w14:textId="3196984A" w:rsidR="00224309" w:rsidRPr="004B223F" w:rsidRDefault="00224309" w:rsidP="00731F15">
      <w:pPr>
        <w:pStyle w:val="ListParagraph"/>
        <w:numPr>
          <w:ilvl w:val="1"/>
          <w:numId w:val="1"/>
        </w:numPr>
        <w:ind w:left="1800"/>
        <w:rPr>
          <w:highlight w:val="cyan"/>
        </w:rPr>
      </w:pPr>
      <w:r w:rsidRPr="004B223F">
        <w:rPr>
          <w:highlight w:val="cyan"/>
        </w:rPr>
        <w:t>Existing structure</w:t>
      </w:r>
      <w:r w:rsidR="00DC2D15" w:rsidRPr="004B223F">
        <w:rPr>
          <w:highlight w:val="cyan"/>
        </w:rPr>
        <w:t xml:space="preserve">- </w:t>
      </w:r>
      <w:r w:rsidR="00DC2D15" w:rsidRPr="004B223F">
        <w:rPr>
          <w:color w:val="A6A6A6" w:themeColor="background1" w:themeShade="A6"/>
          <w:sz w:val="20"/>
          <w:szCs w:val="20"/>
          <w:highlight w:val="cyan"/>
        </w:rPr>
        <w:t>at the inception of a demo/rebuild project the existing structure can be utilized to reduce the introduction of new materials. Although this i</w:t>
      </w:r>
      <w:r w:rsidR="006E24D5" w:rsidRPr="004B223F">
        <w:rPr>
          <w:color w:val="A6A6A6" w:themeColor="background1" w:themeShade="A6"/>
          <w:sz w:val="20"/>
          <w:szCs w:val="20"/>
          <w:highlight w:val="cyan"/>
        </w:rPr>
        <w:t xml:space="preserve">s an action of resource, </w:t>
      </w:r>
      <w:r w:rsidR="00DC2D15" w:rsidRPr="004B223F">
        <w:rPr>
          <w:color w:val="A6A6A6" w:themeColor="background1" w:themeShade="A6"/>
          <w:sz w:val="20"/>
          <w:szCs w:val="20"/>
          <w:highlight w:val="cyan"/>
        </w:rPr>
        <w:t>this strategy</w:t>
      </w:r>
      <w:r w:rsidR="006E24D5" w:rsidRPr="004B223F">
        <w:rPr>
          <w:color w:val="A6A6A6" w:themeColor="background1" w:themeShade="A6"/>
          <w:sz w:val="20"/>
          <w:szCs w:val="20"/>
          <w:highlight w:val="cyan"/>
        </w:rPr>
        <w:t xml:space="preserve"> is more relevant</w:t>
      </w:r>
      <w:r w:rsidR="00DC2D15" w:rsidRPr="004B223F">
        <w:rPr>
          <w:color w:val="A6A6A6" w:themeColor="background1" w:themeShade="A6"/>
          <w:sz w:val="20"/>
          <w:szCs w:val="20"/>
          <w:highlight w:val="cyan"/>
        </w:rPr>
        <w:t xml:space="preserve"> in the “Reuse” strategies since a building already exists to make this an applicable strategy.</w:t>
      </w:r>
      <w:r w:rsidR="00DC2D15" w:rsidRPr="004B223F">
        <w:rPr>
          <w:color w:val="A6A6A6" w:themeColor="background1" w:themeShade="A6"/>
          <w:highlight w:val="cyan"/>
        </w:rPr>
        <w:t xml:space="preserve"> </w:t>
      </w:r>
    </w:p>
    <w:p w14:paraId="7F7AAB14" w14:textId="77777777" w:rsidR="00224309" w:rsidRPr="004B223F" w:rsidRDefault="00224309" w:rsidP="00731F15">
      <w:pPr>
        <w:ind w:left="360"/>
        <w:rPr>
          <w:b/>
          <w:highlight w:val="cyan"/>
        </w:rPr>
      </w:pPr>
      <w:r w:rsidRPr="004B223F">
        <w:rPr>
          <w:b/>
          <w:highlight w:val="cyan"/>
        </w:rPr>
        <w:t>Resource/Source</w:t>
      </w:r>
    </w:p>
    <w:p w14:paraId="43FC04A4" w14:textId="77777777" w:rsidR="006E24D5" w:rsidRPr="004B223F" w:rsidRDefault="00224309" w:rsidP="006E24D5">
      <w:pPr>
        <w:pStyle w:val="ListParagraph"/>
        <w:numPr>
          <w:ilvl w:val="0"/>
          <w:numId w:val="1"/>
        </w:numPr>
        <w:ind w:left="720"/>
        <w:rPr>
          <w:highlight w:val="cyan"/>
        </w:rPr>
      </w:pPr>
      <w:r w:rsidRPr="004B223F">
        <w:rPr>
          <w:highlight w:val="cyan"/>
        </w:rPr>
        <w:t>Product as service systems</w:t>
      </w:r>
    </w:p>
    <w:p w14:paraId="14F31763" w14:textId="36F083C6" w:rsidR="006E24D5" w:rsidRPr="004B223F" w:rsidRDefault="006E24D5" w:rsidP="006E24D5">
      <w:pPr>
        <w:pStyle w:val="ListParagraph"/>
        <w:rPr>
          <w:color w:val="A6A6A6" w:themeColor="background1" w:themeShade="A6"/>
          <w:sz w:val="20"/>
          <w:szCs w:val="20"/>
          <w:highlight w:val="cyan"/>
        </w:rPr>
      </w:pPr>
      <w:r w:rsidRPr="004B223F">
        <w:rPr>
          <w:color w:val="A6A6A6" w:themeColor="background1" w:themeShade="A6"/>
          <w:sz w:val="20"/>
          <w:szCs w:val="20"/>
          <w:highlight w:val="cyan"/>
        </w:rPr>
        <w:t xml:space="preserve">Manufacturer retains ownership of the products (e.g. light fixtures) and instead sells their performance (e.g. light). </w:t>
      </w:r>
    </w:p>
    <w:p w14:paraId="54578518" w14:textId="77777777" w:rsidR="006E24D5" w:rsidRPr="004B223F" w:rsidRDefault="006E24D5" w:rsidP="006E24D5">
      <w:pPr>
        <w:pStyle w:val="ListParagraph"/>
        <w:rPr>
          <w:highlight w:val="cyan"/>
        </w:rPr>
      </w:pPr>
    </w:p>
    <w:p w14:paraId="7CA1160A" w14:textId="15CA756F" w:rsidR="007A7AA0" w:rsidRPr="004B223F" w:rsidRDefault="0063482E" w:rsidP="007A7AA0">
      <w:pPr>
        <w:pStyle w:val="ListParagraph"/>
        <w:numPr>
          <w:ilvl w:val="0"/>
          <w:numId w:val="1"/>
        </w:numPr>
        <w:ind w:left="720"/>
        <w:rPr>
          <w:highlight w:val="cyan"/>
        </w:rPr>
      </w:pPr>
      <w:r w:rsidRPr="004B223F">
        <w:rPr>
          <w:highlight w:val="cyan"/>
        </w:rPr>
        <w:lastRenderedPageBreak/>
        <w:t xml:space="preserve">Applicable </w:t>
      </w:r>
      <w:r w:rsidR="007A7AA0" w:rsidRPr="004B223F">
        <w:rPr>
          <w:highlight w:val="cyan"/>
        </w:rPr>
        <w:t>Buttons</w:t>
      </w:r>
    </w:p>
    <w:p w14:paraId="1A5B4EE6" w14:textId="5B2A5D77" w:rsidR="007A7AA0" w:rsidRPr="004B223F" w:rsidRDefault="007A7AA0" w:rsidP="007A7AA0">
      <w:pPr>
        <w:pStyle w:val="ListParagraph"/>
        <w:numPr>
          <w:ilvl w:val="1"/>
          <w:numId w:val="1"/>
        </w:numPr>
        <w:rPr>
          <w:highlight w:val="cyan"/>
        </w:rPr>
      </w:pPr>
      <w:r w:rsidRPr="004B223F">
        <w:rPr>
          <w:highlight w:val="cyan"/>
        </w:rPr>
        <w:t>Local materials</w:t>
      </w:r>
      <w:r w:rsidR="006E24D5" w:rsidRPr="004B223F">
        <w:rPr>
          <w:highlight w:val="cyan"/>
        </w:rPr>
        <w:t xml:space="preserve"> –</w:t>
      </w:r>
      <w:r w:rsidR="006E24D5" w:rsidRPr="004B223F">
        <w:rPr>
          <w:color w:val="A6A6A6" w:themeColor="background1" w:themeShade="A6"/>
          <w:sz w:val="20"/>
          <w:szCs w:val="20"/>
          <w:highlight w:val="cyan"/>
        </w:rPr>
        <w:t xml:space="preserve"> these are the materials the make optimizing material transportation possible</w:t>
      </w:r>
    </w:p>
    <w:p w14:paraId="1DEB4975" w14:textId="77777777" w:rsidR="00224309" w:rsidRPr="004B223F" w:rsidRDefault="00224309" w:rsidP="00731F15">
      <w:pPr>
        <w:ind w:left="360"/>
        <w:rPr>
          <w:b/>
          <w:highlight w:val="cyan"/>
        </w:rPr>
      </w:pPr>
      <w:r w:rsidRPr="004B223F">
        <w:rPr>
          <w:b/>
          <w:highlight w:val="cyan"/>
        </w:rPr>
        <w:t>Source</w:t>
      </w:r>
    </w:p>
    <w:p w14:paraId="7E520126" w14:textId="77777777" w:rsidR="006E24D5" w:rsidRPr="004B223F" w:rsidRDefault="00224309" w:rsidP="006E24D5">
      <w:pPr>
        <w:pStyle w:val="ListParagraph"/>
        <w:numPr>
          <w:ilvl w:val="0"/>
          <w:numId w:val="1"/>
        </w:numPr>
        <w:ind w:left="720"/>
        <w:rPr>
          <w:highlight w:val="cyan"/>
        </w:rPr>
      </w:pPr>
      <w:r w:rsidRPr="004B223F">
        <w:rPr>
          <w:highlight w:val="cyan"/>
        </w:rPr>
        <w:t>Biodegradable materials</w:t>
      </w:r>
    </w:p>
    <w:p w14:paraId="57352C82" w14:textId="177537CA" w:rsidR="006E24D5" w:rsidRPr="004B223F" w:rsidRDefault="006E24D5" w:rsidP="006E24D5">
      <w:pPr>
        <w:pStyle w:val="ListParagraph"/>
        <w:rPr>
          <w:color w:val="A6A6A6" w:themeColor="background1" w:themeShade="A6"/>
          <w:sz w:val="20"/>
          <w:szCs w:val="20"/>
          <w:highlight w:val="cyan"/>
        </w:rPr>
      </w:pPr>
      <w:r w:rsidRPr="004B223F">
        <w:rPr>
          <w:color w:val="A6A6A6" w:themeColor="background1" w:themeShade="A6"/>
          <w:sz w:val="20"/>
          <w:szCs w:val="20"/>
          <w:highlight w:val="cyan"/>
        </w:rPr>
        <w:t>Bio-degradable materials can be returned into bio-cycle by composting as long as they are not contaminated with chemicals and adhesives.</w:t>
      </w:r>
    </w:p>
    <w:p w14:paraId="5E9CDDFA" w14:textId="77777777" w:rsidR="006E24D5" w:rsidRPr="004B223F" w:rsidRDefault="00224309" w:rsidP="006E24D5">
      <w:pPr>
        <w:pStyle w:val="ListParagraph"/>
        <w:numPr>
          <w:ilvl w:val="0"/>
          <w:numId w:val="1"/>
        </w:numPr>
        <w:ind w:left="720"/>
        <w:rPr>
          <w:highlight w:val="cyan"/>
        </w:rPr>
      </w:pPr>
      <w:r w:rsidRPr="004B223F">
        <w:rPr>
          <w:highlight w:val="cyan"/>
        </w:rPr>
        <w:t>Low impact materials – cradle to cradle</w:t>
      </w:r>
    </w:p>
    <w:p w14:paraId="441B1D03" w14:textId="70A44C72" w:rsidR="006E24D5" w:rsidRPr="006E24D5" w:rsidRDefault="006E24D5" w:rsidP="006E24D5">
      <w:pPr>
        <w:pStyle w:val="ListParagraph"/>
        <w:rPr>
          <w:color w:val="A6A6A6" w:themeColor="background1" w:themeShade="A6"/>
          <w:sz w:val="20"/>
          <w:szCs w:val="20"/>
        </w:rPr>
      </w:pPr>
      <w:r w:rsidRPr="004B223F">
        <w:rPr>
          <w:color w:val="A6A6A6" w:themeColor="background1" w:themeShade="A6"/>
          <w:sz w:val="20"/>
          <w:szCs w:val="20"/>
          <w:highlight w:val="cyan"/>
        </w:rPr>
        <w:t xml:space="preserve">This is a general category for Cradle-to-Cradle of otherwise certified materials. These materials may not capture waste streams but </w:t>
      </w:r>
      <w:r w:rsidR="0063482E" w:rsidRPr="004B223F">
        <w:rPr>
          <w:color w:val="A6A6A6" w:themeColor="background1" w:themeShade="A6"/>
          <w:sz w:val="20"/>
          <w:szCs w:val="20"/>
          <w:highlight w:val="cyan"/>
        </w:rPr>
        <w:t>have proven to be upcycled in their own processes.</w:t>
      </w:r>
      <w:r w:rsidR="0063482E">
        <w:rPr>
          <w:color w:val="A6A6A6" w:themeColor="background1" w:themeShade="A6"/>
          <w:sz w:val="20"/>
          <w:szCs w:val="20"/>
        </w:rPr>
        <w:t xml:space="preserve"> </w:t>
      </w:r>
    </w:p>
    <w:p w14:paraId="6868966C" w14:textId="77777777" w:rsidR="00731F15" w:rsidRDefault="00731F15" w:rsidP="00731F15"/>
    <w:p w14:paraId="0F5FA247" w14:textId="77777777" w:rsidR="00731F15" w:rsidRPr="00731F15" w:rsidRDefault="00731F15" w:rsidP="00731F15">
      <w:pPr>
        <w:rPr>
          <w:b/>
          <w:u w:val="single"/>
        </w:rPr>
      </w:pPr>
      <w:r w:rsidRPr="00731F15">
        <w:rPr>
          <w:b/>
          <w:u w:val="single"/>
        </w:rPr>
        <w:t>Design and Deliver</w:t>
      </w:r>
    </w:p>
    <w:p w14:paraId="62E126A1" w14:textId="342C53F8" w:rsidR="00731F15" w:rsidRDefault="00731F15" w:rsidP="00731F15">
      <w:pPr>
        <w:pStyle w:val="ListParagraph"/>
        <w:numPr>
          <w:ilvl w:val="0"/>
          <w:numId w:val="1"/>
        </w:numPr>
      </w:pPr>
      <w:r>
        <w:t>Designing for demountability</w:t>
      </w:r>
    </w:p>
    <w:p w14:paraId="239E108F" w14:textId="2178E6F8" w:rsidR="0063482E" w:rsidRPr="0063482E" w:rsidRDefault="0063482E" w:rsidP="0063482E">
      <w:pPr>
        <w:pStyle w:val="ListParagraph"/>
        <w:ind w:left="360"/>
        <w:rPr>
          <w:color w:val="A6A6A6" w:themeColor="background1" w:themeShade="A6"/>
          <w:sz w:val="20"/>
          <w:szCs w:val="20"/>
        </w:rPr>
      </w:pPr>
      <w:r>
        <w:rPr>
          <w:color w:val="A6A6A6" w:themeColor="background1" w:themeShade="A6"/>
          <w:sz w:val="20"/>
          <w:szCs w:val="20"/>
        </w:rPr>
        <w:t>D</w:t>
      </w:r>
      <w:r w:rsidRPr="0063482E">
        <w:rPr>
          <w:color w:val="A6A6A6" w:themeColor="background1" w:themeShade="A6"/>
          <w:sz w:val="20"/>
          <w:szCs w:val="20"/>
        </w:rPr>
        <w:t>emountability enables material re-use on a different project in case it is no longer needed prior to end of its lifespan</w:t>
      </w:r>
      <w:r>
        <w:rPr>
          <w:color w:val="A6A6A6" w:themeColor="background1" w:themeShade="A6"/>
          <w:sz w:val="20"/>
          <w:szCs w:val="20"/>
        </w:rPr>
        <w:t xml:space="preserve">. This becomes important during the design process as it has a large impact on how joints and details are designed. </w:t>
      </w:r>
    </w:p>
    <w:p w14:paraId="7293C81A" w14:textId="1A967288" w:rsidR="00731F15" w:rsidRDefault="00731F15" w:rsidP="00731F15">
      <w:pPr>
        <w:pStyle w:val="ListParagraph"/>
        <w:numPr>
          <w:ilvl w:val="0"/>
          <w:numId w:val="1"/>
        </w:numPr>
      </w:pPr>
      <w:r>
        <w:t>Designing for future recovery</w:t>
      </w:r>
    </w:p>
    <w:p w14:paraId="18B4822E" w14:textId="7ED400C5" w:rsidR="002B1123" w:rsidRPr="002B1123" w:rsidRDefault="002B1123" w:rsidP="002B1123">
      <w:pPr>
        <w:pStyle w:val="ListParagraph"/>
        <w:ind w:left="360"/>
        <w:rPr>
          <w:color w:val="A6A6A6" w:themeColor="background1" w:themeShade="A6"/>
          <w:sz w:val="20"/>
          <w:szCs w:val="20"/>
        </w:rPr>
      </w:pPr>
      <w:r>
        <w:rPr>
          <w:color w:val="A6A6A6" w:themeColor="background1" w:themeShade="A6"/>
          <w:sz w:val="20"/>
          <w:szCs w:val="20"/>
        </w:rPr>
        <w:t>Ensuring the design</w:t>
      </w:r>
      <w:r w:rsidRPr="002B1123">
        <w:rPr>
          <w:color w:val="A6A6A6" w:themeColor="background1" w:themeShade="A6"/>
          <w:sz w:val="20"/>
          <w:szCs w:val="20"/>
        </w:rPr>
        <w:t xml:space="preserve"> </w:t>
      </w:r>
      <w:r>
        <w:rPr>
          <w:color w:val="A6A6A6" w:themeColor="background1" w:themeShade="A6"/>
          <w:sz w:val="20"/>
          <w:szCs w:val="20"/>
        </w:rPr>
        <w:t>is demountable</w:t>
      </w:r>
      <w:r w:rsidRPr="002B1123">
        <w:rPr>
          <w:color w:val="A6A6A6" w:themeColor="background1" w:themeShade="A6"/>
          <w:sz w:val="20"/>
          <w:szCs w:val="20"/>
        </w:rPr>
        <w:t xml:space="preserve"> </w:t>
      </w:r>
      <w:r>
        <w:rPr>
          <w:color w:val="A6A6A6" w:themeColor="background1" w:themeShade="A6"/>
          <w:sz w:val="20"/>
          <w:szCs w:val="20"/>
        </w:rPr>
        <w:t>and has</w:t>
      </w:r>
      <w:r w:rsidRPr="002B1123">
        <w:rPr>
          <w:color w:val="A6A6A6" w:themeColor="background1" w:themeShade="A6"/>
          <w:sz w:val="20"/>
          <w:szCs w:val="20"/>
        </w:rPr>
        <w:t xml:space="preserve"> a plan is in place for </w:t>
      </w:r>
      <w:r>
        <w:rPr>
          <w:color w:val="A6A6A6" w:themeColor="background1" w:themeShade="A6"/>
          <w:sz w:val="20"/>
          <w:szCs w:val="20"/>
        </w:rPr>
        <w:t>who is accountable to recover materials.</w:t>
      </w:r>
    </w:p>
    <w:p w14:paraId="2A707094" w14:textId="47E178EF" w:rsidR="00731F15" w:rsidRDefault="00731F15" w:rsidP="00731F15">
      <w:pPr>
        <w:pStyle w:val="ListParagraph"/>
        <w:numPr>
          <w:ilvl w:val="1"/>
          <w:numId w:val="1"/>
        </w:numPr>
      </w:pPr>
      <w:r>
        <w:t>Take-back services</w:t>
      </w:r>
      <w:r w:rsidR="0063482E">
        <w:t xml:space="preserve"> </w:t>
      </w:r>
      <w:r w:rsidR="002B1123">
        <w:t>–</w:t>
      </w:r>
      <w:r w:rsidR="0063482E">
        <w:t xml:space="preserve"> </w:t>
      </w:r>
      <w:r w:rsidR="002B1123" w:rsidRPr="002B1123">
        <w:rPr>
          <w:color w:val="A6A6A6" w:themeColor="background1" w:themeShade="A6"/>
          <w:sz w:val="20"/>
          <w:szCs w:val="20"/>
        </w:rPr>
        <w:t>when specifying materials during the design process these services become an option for recovery.</w:t>
      </w:r>
    </w:p>
    <w:p w14:paraId="369B9D3B" w14:textId="5ECFA494" w:rsidR="00731F15" w:rsidRDefault="00731F15" w:rsidP="00731F15">
      <w:pPr>
        <w:pStyle w:val="ListParagraph"/>
        <w:numPr>
          <w:ilvl w:val="1"/>
          <w:numId w:val="1"/>
        </w:numPr>
      </w:pPr>
      <w:r>
        <w:t>Product as service sy</w:t>
      </w:r>
      <w:r w:rsidR="002B1123">
        <w:t>s</w:t>
      </w:r>
      <w:r>
        <w:t>tems</w:t>
      </w:r>
      <w:r w:rsidR="002B1123">
        <w:t xml:space="preserve">- </w:t>
      </w:r>
      <w:r w:rsidR="002B1123" w:rsidRPr="002B1123">
        <w:rPr>
          <w:color w:val="A6A6A6" w:themeColor="background1" w:themeShade="A6"/>
          <w:sz w:val="20"/>
          <w:szCs w:val="20"/>
        </w:rPr>
        <w:t>when specifying materials during t</w:t>
      </w:r>
      <w:r w:rsidR="002B1123">
        <w:rPr>
          <w:color w:val="A6A6A6" w:themeColor="background1" w:themeShade="A6"/>
          <w:sz w:val="20"/>
          <w:szCs w:val="20"/>
        </w:rPr>
        <w:t>he design process these systems</w:t>
      </w:r>
      <w:r w:rsidR="002B1123" w:rsidRPr="002B1123">
        <w:rPr>
          <w:color w:val="A6A6A6" w:themeColor="background1" w:themeShade="A6"/>
          <w:sz w:val="20"/>
          <w:szCs w:val="20"/>
        </w:rPr>
        <w:t xml:space="preserve"> become an option for recovery.</w:t>
      </w:r>
    </w:p>
    <w:p w14:paraId="0AEBB482" w14:textId="4F62FA98" w:rsidR="00731F15" w:rsidRDefault="00731F15" w:rsidP="00731F15">
      <w:pPr>
        <w:pStyle w:val="ListParagraph"/>
        <w:numPr>
          <w:ilvl w:val="1"/>
          <w:numId w:val="1"/>
        </w:numPr>
      </w:pPr>
      <w:r>
        <w:t>Upcycling</w:t>
      </w:r>
      <w:r w:rsidR="002B1123">
        <w:t xml:space="preserve"> - </w:t>
      </w:r>
      <w:r w:rsidR="002B1123" w:rsidRPr="002B1123">
        <w:rPr>
          <w:color w:val="A6A6A6" w:themeColor="background1" w:themeShade="A6"/>
          <w:sz w:val="20"/>
          <w:szCs w:val="20"/>
        </w:rPr>
        <w:t xml:space="preserve">when specifying materials during the design process </w:t>
      </w:r>
      <w:r w:rsidR="002B1123">
        <w:rPr>
          <w:color w:val="A6A6A6" w:themeColor="background1" w:themeShade="A6"/>
          <w:sz w:val="20"/>
          <w:szCs w:val="20"/>
        </w:rPr>
        <w:t xml:space="preserve">there needs to be a recovery plan for upcycled materials. </w:t>
      </w:r>
    </w:p>
    <w:p w14:paraId="521BB0B4" w14:textId="77777777" w:rsidR="00A52339" w:rsidRDefault="00731F15" w:rsidP="00A52339">
      <w:pPr>
        <w:pStyle w:val="ListParagraph"/>
        <w:numPr>
          <w:ilvl w:val="0"/>
          <w:numId w:val="1"/>
        </w:numPr>
      </w:pPr>
      <w:r>
        <w:t>Designing for adaptation and mixed-use</w:t>
      </w:r>
    </w:p>
    <w:p w14:paraId="577BDF45" w14:textId="1DC5B80B" w:rsidR="00094ED4" w:rsidRPr="00A52339" w:rsidRDefault="00094ED4" w:rsidP="00A52339">
      <w:pPr>
        <w:pStyle w:val="ListParagraph"/>
        <w:ind w:left="360"/>
        <w:rPr>
          <w:color w:val="A6A6A6" w:themeColor="background1" w:themeShade="A6"/>
          <w:sz w:val="20"/>
          <w:szCs w:val="20"/>
        </w:rPr>
      </w:pPr>
      <w:r w:rsidRPr="00A52339">
        <w:rPr>
          <w:color w:val="A6A6A6" w:themeColor="background1" w:themeShade="A6"/>
          <w:sz w:val="20"/>
          <w:szCs w:val="20"/>
        </w:rPr>
        <w:t>Ability to accommodate various building programs can prolong building’s life and minimize waste of existing building stock.</w:t>
      </w:r>
    </w:p>
    <w:p w14:paraId="1E7BA242" w14:textId="4BDB50F6" w:rsidR="00731F15" w:rsidRDefault="00731F15" w:rsidP="00731F15">
      <w:pPr>
        <w:pStyle w:val="ListParagraph"/>
        <w:numPr>
          <w:ilvl w:val="1"/>
          <w:numId w:val="1"/>
        </w:numPr>
      </w:pPr>
      <w:r>
        <w:t>Multispace and mixed-use</w:t>
      </w:r>
      <w:r w:rsidR="00A52339">
        <w:t xml:space="preserve">- </w:t>
      </w:r>
      <w:r w:rsidR="00A52339" w:rsidRPr="00A52339">
        <w:rPr>
          <w:color w:val="A6A6A6" w:themeColor="background1" w:themeShade="A6"/>
          <w:sz w:val="20"/>
          <w:szCs w:val="20"/>
        </w:rPr>
        <w:t>these spaces have to be considered early on in the design phase of a project to be successful in use.</w:t>
      </w:r>
    </w:p>
    <w:p w14:paraId="080C6F5C" w14:textId="10F890A4" w:rsidR="00731F15" w:rsidRDefault="00731F15" w:rsidP="00731F15">
      <w:pPr>
        <w:pStyle w:val="ListParagraph"/>
        <w:numPr>
          <w:ilvl w:val="1"/>
          <w:numId w:val="1"/>
        </w:numPr>
      </w:pPr>
      <w:r>
        <w:t>Space sharing</w:t>
      </w:r>
      <w:r w:rsidR="00A52339">
        <w:t xml:space="preserve">- </w:t>
      </w:r>
      <w:r w:rsidR="00A52339">
        <w:rPr>
          <w:color w:val="A6A6A6" w:themeColor="background1" w:themeShade="A6"/>
          <w:sz w:val="20"/>
          <w:szCs w:val="20"/>
        </w:rPr>
        <w:t>this has to be planned for and</w:t>
      </w:r>
      <w:r w:rsidR="00A52339" w:rsidRPr="00A52339">
        <w:rPr>
          <w:color w:val="A6A6A6" w:themeColor="background1" w:themeShade="A6"/>
          <w:sz w:val="20"/>
          <w:szCs w:val="20"/>
        </w:rPr>
        <w:t xml:space="preserve"> considered early on in the design phase of a</w:t>
      </w:r>
      <w:r w:rsidR="00A52339">
        <w:rPr>
          <w:color w:val="A6A6A6" w:themeColor="background1" w:themeShade="A6"/>
          <w:sz w:val="20"/>
          <w:szCs w:val="20"/>
        </w:rPr>
        <w:t xml:space="preserve"> project to be successful in practice</w:t>
      </w:r>
      <w:r w:rsidR="00A52339" w:rsidRPr="00A52339">
        <w:rPr>
          <w:color w:val="A6A6A6" w:themeColor="background1" w:themeShade="A6"/>
          <w:sz w:val="20"/>
          <w:szCs w:val="20"/>
        </w:rPr>
        <w:t>.</w:t>
      </w:r>
    </w:p>
    <w:p w14:paraId="747284F5" w14:textId="77777777" w:rsidR="00A52339" w:rsidRDefault="00731F15" w:rsidP="00A52339">
      <w:pPr>
        <w:pStyle w:val="ListParagraph"/>
        <w:numPr>
          <w:ilvl w:val="0"/>
          <w:numId w:val="1"/>
        </w:numPr>
      </w:pPr>
      <w:r>
        <w:t xml:space="preserve">Designing for modularity </w:t>
      </w:r>
    </w:p>
    <w:p w14:paraId="2349AADE" w14:textId="1EBB20EC" w:rsidR="00A52339" w:rsidRPr="00A52339" w:rsidRDefault="00A52339" w:rsidP="00A52339">
      <w:pPr>
        <w:pStyle w:val="ListParagraph"/>
        <w:ind w:left="360"/>
        <w:rPr>
          <w:color w:val="A6A6A6" w:themeColor="background1" w:themeShade="A6"/>
          <w:sz w:val="20"/>
          <w:szCs w:val="20"/>
        </w:rPr>
      </w:pPr>
      <w:r w:rsidRPr="00A52339">
        <w:rPr>
          <w:color w:val="A6A6A6" w:themeColor="background1" w:themeShade="A6"/>
          <w:sz w:val="20"/>
          <w:szCs w:val="20"/>
        </w:rPr>
        <w:t xml:space="preserve">Modular design enables pre-fabrication and standardization of elements which can drive further optimization. </w:t>
      </w:r>
    </w:p>
    <w:p w14:paraId="0840BA74" w14:textId="77777777" w:rsidR="00A52339" w:rsidRDefault="00731F15" w:rsidP="00A52339">
      <w:pPr>
        <w:pStyle w:val="ListParagraph"/>
        <w:numPr>
          <w:ilvl w:val="0"/>
          <w:numId w:val="1"/>
        </w:numPr>
      </w:pPr>
      <w:r>
        <w:t>Designing for future adaptation</w:t>
      </w:r>
    </w:p>
    <w:p w14:paraId="4A3DCD14" w14:textId="3A1246B4" w:rsidR="00A52339" w:rsidRPr="00A52339" w:rsidRDefault="00A52339" w:rsidP="00A52339">
      <w:pPr>
        <w:pStyle w:val="ListParagraph"/>
        <w:ind w:left="360"/>
        <w:rPr>
          <w:color w:val="A6A6A6" w:themeColor="background1" w:themeShade="A6"/>
          <w:sz w:val="20"/>
          <w:szCs w:val="20"/>
        </w:rPr>
      </w:pPr>
      <w:r w:rsidRPr="00A52339">
        <w:rPr>
          <w:color w:val="A6A6A6" w:themeColor="background1" w:themeShade="A6"/>
          <w:sz w:val="20"/>
          <w:szCs w:val="20"/>
        </w:rPr>
        <w:t>Ability to accommodate various building programs can prolong building’s life and minimize waste of existing building stock.</w:t>
      </w:r>
    </w:p>
    <w:p w14:paraId="4D514D30" w14:textId="2CECAC49" w:rsidR="00731F15" w:rsidRDefault="00731F15" w:rsidP="00731F15">
      <w:pPr>
        <w:pStyle w:val="ListParagraph"/>
        <w:numPr>
          <w:ilvl w:val="1"/>
          <w:numId w:val="1"/>
        </w:numPr>
      </w:pPr>
      <w:r>
        <w:t>Adaptive reuse of existing building</w:t>
      </w:r>
      <w:r w:rsidR="00A52339">
        <w:t xml:space="preserve"> – </w:t>
      </w:r>
      <w:r w:rsidR="00A52339" w:rsidRPr="00A52339">
        <w:rPr>
          <w:color w:val="A6A6A6" w:themeColor="background1" w:themeShade="A6"/>
          <w:sz w:val="20"/>
          <w:szCs w:val="20"/>
        </w:rPr>
        <w:t>if a future use of a building is known it is important to consider this during design.</w:t>
      </w:r>
    </w:p>
    <w:p w14:paraId="02D20B97" w14:textId="77777777" w:rsidR="00A52339" w:rsidRDefault="00731F15" w:rsidP="00A52339">
      <w:pPr>
        <w:pStyle w:val="ListParagraph"/>
        <w:numPr>
          <w:ilvl w:val="0"/>
          <w:numId w:val="1"/>
        </w:numPr>
      </w:pPr>
      <w:r>
        <w:t>Maximizing space utilization</w:t>
      </w:r>
    </w:p>
    <w:p w14:paraId="430B0C12" w14:textId="7D4CC939" w:rsidR="00731F15" w:rsidRPr="00A52339" w:rsidRDefault="00A52339" w:rsidP="00A52339">
      <w:pPr>
        <w:pStyle w:val="ListParagraph"/>
        <w:ind w:left="360"/>
        <w:rPr>
          <w:color w:val="A6A6A6" w:themeColor="background1" w:themeShade="A6"/>
          <w:sz w:val="20"/>
          <w:szCs w:val="20"/>
        </w:rPr>
      </w:pPr>
      <w:r w:rsidRPr="00A52339">
        <w:rPr>
          <w:color w:val="A6A6A6" w:themeColor="background1" w:themeShade="A6"/>
          <w:sz w:val="20"/>
          <w:szCs w:val="20"/>
        </w:rPr>
        <w:t>Making sure that building program is designed to maximize use of all spaces.</w:t>
      </w:r>
    </w:p>
    <w:p w14:paraId="6D300EC0" w14:textId="77777777" w:rsidR="00A52339" w:rsidRDefault="00731F15" w:rsidP="00A52339">
      <w:pPr>
        <w:pStyle w:val="ListParagraph"/>
        <w:numPr>
          <w:ilvl w:val="0"/>
          <w:numId w:val="1"/>
        </w:numPr>
      </w:pPr>
      <w:r>
        <w:t>Designing for longevity</w:t>
      </w:r>
    </w:p>
    <w:p w14:paraId="7D07912C" w14:textId="7E11A797" w:rsidR="00A52339" w:rsidRPr="00A52339" w:rsidRDefault="00A52339" w:rsidP="00A52339">
      <w:pPr>
        <w:pStyle w:val="ListParagraph"/>
        <w:ind w:left="360"/>
        <w:rPr>
          <w:color w:val="A6A6A6" w:themeColor="background1" w:themeShade="A6"/>
          <w:sz w:val="20"/>
          <w:szCs w:val="20"/>
        </w:rPr>
      </w:pPr>
      <w:r w:rsidRPr="00A52339">
        <w:rPr>
          <w:color w:val="A6A6A6" w:themeColor="background1" w:themeShade="A6"/>
          <w:sz w:val="20"/>
          <w:szCs w:val="20"/>
        </w:rPr>
        <w:t>The more adaptable the structure is, the more chances there are for it to survive changes in societal and user needs and therefore prevent premature end of life.</w:t>
      </w:r>
    </w:p>
    <w:p w14:paraId="7C37583F" w14:textId="711685E8" w:rsidR="00731F15" w:rsidRPr="004B223F" w:rsidRDefault="0063482E" w:rsidP="00731F15">
      <w:pPr>
        <w:pStyle w:val="ListParagraph"/>
        <w:numPr>
          <w:ilvl w:val="0"/>
          <w:numId w:val="1"/>
        </w:numPr>
        <w:rPr>
          <w:highlight w:val="yellow"/>
        </w:rPr>
      </w:pPr>
      <w:r w:rsidRPr="004B223F">
        <w:rPr>
          <w:highlight w:val="yellow"/>
        </w:rPr>
        <w:t>Applicable B</w:t>
      </w:r>
      <w:r w:rsidR="00C81517" w:rsidRPr="004B223F">
        <w:rPr>
          <w:highlight w:val="yellow"/>
        </w:rPr>
        <w:t>uttons</w:t>
      </w:r>
    </w:p>
    <w:p w14:paraId="72415E12" w14:textId="02FE7B10" w:rsidR="00731F15" w:rsidRPr="004B223F" w:rsidRDefault="00731F15" w:rsidP="00731F15">
      <w:pPr>
        <w:pStyle w:val="ListParagraph"/>
        <w:numPr>
          <w:ilvl w:val="1"/>
          <w:numId w:val="1"/>
        </w:numPr>
        <w:rPr>
          <w:highlight w:val="yellow"/>
        </w:rPr>
      </w:pPr>
      <w:r w:rsidRPr="004B223F">
        <w:rPr>
          <w:highlight w:val="yellow"/>
        </w:rPr>
        <w:t>Harvesting runoff</w:t>
      </w:r>
      <w:r w:rsidR="00A52339" w:rsidRPr="004B223F">
        <w:rPr>
          <w:highlight w:val="yellow"/>
        </w:rPr>
        <w:t xml:space="preserve">- </w:t>
      </w:r>
      <w:r w:rsidR="00A52339" w:rsidRPr="004B223F">
        <w:rPr>
          <w:color w:val="A6A6A6" w:themeColor="background1" w:themeShade="A6"/>
          <w:sz w:val="20"/>
          <w:szCs w:val="20"/>
          <w:highlight w:val="yellow"/>
        </w:rPr>
        <w:t>needs consider</w:t>
      </w:r>
      <w:r w:rsidR="00153D17" w:rsidRPr="004B223F">
        <w:rPr>
          <w:color w:val="A6A6A6" w:themeColor="background1" w:themeShade="A6"/>
          <w:sz w:val="20"/>
          <w:szCs w:val="20"/>
          <w:highlight w:val="yellow"/>
        </w:rPr>
        <w:t>ation and planning during design and construction.</w:t>
      </w:r>
    </w:p>
    <w:p w14:paraId="50C2DC0A" w14:textId="6CBFE933" w:rsidR="00731F15" w:rsidRPr="004B223F" w:rsidRDefault="00731F15" w:rsidP="00731F15">
      <w:pPr>
        <w:pStyle w:val="ListParagraph"/>
        <w:numPr>
          <w:ilvl w:val="1"/>
          <w:numId w:val="1"/>
        </w:numPr>
        <w:rPr>
          <w:highlight w:val="yellow"/>
        </w:rPr>
      </w:pPr>
      <w:r w:rsidRPr="004B223F">
        <w:rPr>
          <w:highlight w:val="yellow"/>
        </w:rPr>
        <w:lastRenderedPageBreak/>
        <w:t>Harvesting grey water</w:t>
      </w:r>
      <w:r w:rsidR="00153D17" w:rsidRPr="004B223F">
        <w:rPr>
          <w:highlight w:val="yellow"/>
        </w:rPr>
        <w:t xml:space="preserve">- </w:t>
      </w:r>
      <w:r w:rsidR="00153D17" w:rsidRPr="004B223F">
        <w:rPr>
          <w:color w:val="A6A6A6" w:themeColor="background1" w:themeShade="A6"/>
          <w:sz w:val="20"/>
          <w:szCs w:val="20"/>
          <w:highlight w:val="yellow"/>
        </w:rPr>
        <w:t>needs consideration and planning during design and construction.</w:t>
      </w:r>
    </w:p>
    <w:p w14:paraId="5E803D14" w14:textId="7299B5BE" w:rsidR="00731F15" w:rsidRPr="004B223F" w:rsidRDefault="00731F15" w:rsidP="00731F15">
      <w:pPr>
        <w:pStyle w:val="ListParagraph"/>
        <w:numPr>
          <w:ilvl w:val="1"/>
          <w:numId w:val="1"/>
        </w:numPr>
        <w:rPr>
          <w:highlight w:val="yellow"/>
        </w:rPr>
      </w:pPr>
      <w:r w:rsidRPr="004B223F">
        <w:rPr>
          <w:highlight w:val="yellow"/>
        </w:rPr>
        <w:t>Designing for natural lighting and ventilation</w:t>
      </w:r>
      <w:r w:rsidR="00153D17" w:rsidRPr="004B223F">
        <w:rPr>
          <w:highlight w:val="yellow"/>
        </w:rPr>
        <w:t xml:space="preserve">- </w:t>
      </w:r>
      <w:r w:rsidR="00153D17" w:rsidRPr="004B223F">
        <w:rPr>
          <w:color w:val="A6A6A6" w:themeColor="background1" w:themeShade="A6"/>
          <w:sz w:val="20"/>
          <w:szCs w:val="20"/>
          <w:highlight w:val="yellow"/>
        </w:rPr>
        <w:t>needs consideration and planning during design and construction.</w:t>
      </w:r>
    </w:p>
    <w:p w14:paraId="205BFB27" w14:textId="13E9DF38" w:rsidR="00153D17" w:rsidRPr="004B223F" w:rsidRDefault="00731F15" w:rsidP="00153D17">
      <w:pPr>
        <w:pStyle w:val="ListParagraph"/>
        <w:numPr>
          <w:ilvl w:val="1"/>
          <w:numId w:val="1"/>
        </w:numPr>
        <w:rPr>
          <w:highlight w:val="yellow"/>
        </w:rPr>
      </w:pPr>
      <w:r w:rsidRPr="004B223F">
        <w:rPr>
          <w:highlight w:val="yellow"/>
        </w:rPr>
        <w:t>Using existing structure</w:t>
      </w:r>
      <w:r w:rsidR="00153D17" w:rsidRPr="004B223F">
        <w:rPr>
          <w:highlight w:val="yellow"/>
        </w:rPr>
        <w:t xml:space="preserve">- </w:t>
      </w:r>
      <w:r w:rsidR="00153D17" w:rsidRPr="004B223F">
        <w:rPr>
          <w:color w:val="A6A6A6" w:themeColor="background1" w:themeShade="A6"/>
          <w:sz w:val="20"/>
          <w:szCs w:val="20"/>
          <w:highlight w:val="yellow"/>
        </w:rPr>
        <w:t xml:space="preserve">needs consideration and planning during design and </w:t>
      </w:r>
      <w:r w:rsidR="008353DB" w:rsidRPr="004B223F">
        <w:rPr>
          <w:color w:val="A6A6A6" w:themeColor="background1" w:themeShade="A6"/>
          <w:sz w:val="20"/>
          <w:szCs w:val="20"/>
          <w:highlight w:val="yellow"/>
        </w:rPr>
        <w:t>construction</w:t>
      </w:r>
      <w:r w:rsidR="00153D17" w:rsidRPr="004B223F">
        <w:rPr>
          <w:color w:val="A6A6A6" w:themeColor="background1" w:themeShade="A6"/>
          <w:sz w:val="20"/>
          <w:szCs w:val="20"/>
          <w:highlight w:val="yellow"/>
        </w:rPr>
        <w:t>.</w:t>
      </w:r>
    </w:p>
    <w:p w14:paraId="2F4E1A20" w14:textId="30F41F27" w:rsidR="00731F15" w:rsidRPr="004B223F" w:rsidRDefault="00731F15" w:rsidP="00153D17">
      <w:pPr>
        <w:pStyle w:val="ListParagraph"/>
        <w:numPr>
          <w:ilvl w:val="1"/>
          <w:numId w:val="1"/>
        </w:numPr>
        <w:rPr>
          <w:highlight w:val="yellow"/>
        </w:rPr>
      </w:pPr>
      <w:r w:rsidRPr="004B223F">
        <w:rPr>
          <w:highlight w:val="yellow"/>
        </w:rPr>
        <w:t>Designing with off shelf dimensions</w:t>
      </w:r>
      <w:r w:rsidR="00153D17" w:rsidRPr="004B223F">
        <w:rPr>
          <w:highlight w:val="yellow"/>
        </w:rPr>
        <w:t xml:space="preserve">- </w:t>
      </w:r>
      <w:r w:rsidR="00153D17" w:rsidRPr="004B223F">
        <w:rPr>
          <w:color w:val="A6A6A6" w:themeColor="background1" w:themeShade="A6"/>
          <w:sz w:val="20"/>
          <w:szCs w:val="20"/>
          <w:highlight w:val="yellow"/>
        </w:rPr>
        <w:t>decision made during the design process.</w:t>
      </w:r>
    </w:p>
    <w:p w14:paraId="624D0854" w14:textId="5E47C1CD" w:rsidR="00731F15" w:rsidRPr="004B223F" w:rsidRDefault="00731F15" w:rsidP="00731F15">
      <w:pPr>
        <w:pStyle w:val="ListParagraph"/>
        <w:numPr>
          <w:ilvl w:val="1"/>
          <w:numId w:val="1"/>
        </w:numPr>
        <w:rPr>
          <w:highlight w:val="yellow"/>
        </w:rPr>
      </w:pPr>
      <w:r w:rsidRPr="004B223F">
        <w:rPr>
          <w:highlight w:val="yellow"/>
        </w:rPr>
        <w:t>Modeling for future date exchange and use (IoT/BIM)</w:t>
      </w:r>
      <w:r w:rsidR="00153D17" w:rsidRPr="004B223F">
        <w:rPr>
          <w:highlight w:val="yellow"/>
        </w:rPr>
        <w:t xml:space="preserve">- </w:t>
      </w:r>
      <w:r w:rsidR="00153D17" w:rsidRPr="004B223F">
        <w:rPr>
          <w:color w:val="A6A6A6" w:themeColor="background1" w:themeShade="A6"/>
          <w:sz w:val="20"/>
          <w:szCs w:val="20"/>
          <w:highlight w:val="yellow"/>
        </w:rPr>
        <w:t>model is created in design and utilized through end of design life.</w:t>
      </w:r>
    </w:p>
    <w:p w14:paraId="40455C07" w14:textId="77777777" w:rsidR="00731F15" w:rsidRDefault="00731F15" w:rsidP="00731F15">
      <w:pPr>
        <w:pStyle w:val="ListParagraph"/>
        <w:ind w:left="1440"/>
      </w:pPr>
    </w:p>
    <w:p w14:paraId="3FE84665" w14:textId="77777777" w:rsidR="00731F15" w:rsidRPr="004B223F" w:rsidRDefault="00731F15" w:rsidP="00731F15">
      <w:pPr>
        <w:ind w:left="360"/>
        <w:rPr>
          <w:highlight w:val="cyan"/>
        </w:rPr>
      </w:pPr>
      <w:r w:rsidRPr="004B223F">
        <w:rPr>
          <w:b/>
          <w:highlight w:val="cyan"/>
        </w:rPr>
        <w:t>Construct</w:t>
      </w:r>
    </w:p>
    <w:p w14:paraId="4CE15FF7" w14:textId="476CE06A" w:rsidR="00731F15" w:rsidRPr="004B223F" w:rsidRDefault="00731F15" w:rsidP="00731F15">
      <w:pPr>
        <w:pStyle w:val="ListParagraph"/>
        <w:numPr>
          <w:ilvl w:val="0"/>
          <w:numId w:val="1"/>
        </w:numPr>
        <w:ind w:left="720"/>
        <w:rPr>
          <w:highlight w:val="cyan"/>
        </w:rPr>
      </w:pPr>
      <w:r w:rsidRPr="004B223F">
        <w:rPr>
          <w:highlight w:val="cyan"/>
        </w:rPr>
        <w:t>Materials</w:t>
      </w:r>
      <w:r w:rsidR="004E5F19" w:rsidRPr="004B223F">
        <w:rPr>
          <w:highlight w:val="cyan"/>
        </w:rPr>
        <w:t xml:space="preserve"> cut to modular or whole sizes</w:t>
      </w:r>
    </w:p>
    <w:p w14:paraId="36EA0B7D" w14:textId="1390A3CE" w:rsidR="004E5F19" w:rsidRPr="004B223F" w:rsidRDefault="004E5F19" w:rsidP="004E5F19">
      <w:pPr>
        <w:pStyle w:val="ListParagraph"/>
        <w:rPr>
          <w:color w:val="A6A6A6" w:themeColor="background1" w:themeShade="A6"/>
          <w:sz w:val="20"/>
          <w:szCs w:val="20"/>
          <w:highlight w:val="cyan"/>
        </w:rPr>
      </w:pPr>
      <w:r w:rsidRPr="004B223F">
        <w:rPr>
          <w:color w:val="A6A6A6" w:themeColor="background1" w:themeShade="A6"/>
          <w:sz w:val="20"/>
          <w:szCs w:val="20"/>
          <w:highlight w:val="cyan"/>
        </w:rPr>
        <w:t>Cutting materials this way reduces on site waste of materials by minimizing unusable scrap pieces. This also gives the material a better chance of being used again in its current form.</w:t>
      </w:r>
    </w:p>
    <w:p w14:paraId="7D2B674F" w14:textId="776B292F" w:rsidR="00731F15" w:rsidRPr="004B223F" w:rsidRDefault="00731F15" w:rsidP="00731F15">
      <w:pPr>
        <w:pStyle w:val="ListParagraph"/>
        <w:numPr>
          <w:ilvl w:val="0"/>
          <w:numId w:val="1"/>
        </w:numPr>
        <w:ind w:left="720"/>
        <w:rPr>
          <w:highlight w:val="cyan"/>
        </w:rPr>
      </w:pPr>
      <w:r w:rsidRPr="004B223F">
        <w:rPr>
          <w:highlight w:val="cyan"/>
        </w:rPr>
        <w:t>3D printing cradle to cradle material</w:t>
      </w:r>
    </w:p>
    <w:p w14:paraId="6517DAD8" w14:textId="6099D7D7" w:rsidR="004E5F19" w:rsidRPr="004B223F" w:rsidRDefault="004E5F19" w:rsidP="004E5F19">
      <w:pPr>
        <w:pStyle w:val="ListParagraph"/>
        <w:rPr>
          <w:color w:val="A6A6A6" w:themeColor="background1" w:themeShade="A6"/>
          <w:sz w:val="20"/>
          <w:szCs w:val="20"/>
          <w:highlight w:val="cyan"/>
        </w:rPr>
      </w:pPr>
      <w:r w:rsidRPr="004B223F">
        <w:rPr>
          <w:color w:val="A6A6A6" w:themeColor="background1" w:themeShade="A6"/>
          <w:sz w:val="20"/>
          <w:szCs w:val="20"/>
          <w:highlight w:val="cyan"/>
        </w:rPr>
        <w:t>3D printing allows for minimal construction waste of the printed material</w:t>
      </w:r>
    </w:p>
    <w:p w14:paraId="396B7141" w14:textId="77777777" w:rsidR="004E5F19" w:rsidRPr="004B223F" w:rsidRDefault="00731F15" w:rsidP="004E5F19">
      <w:pPr>
        <w:pStyle w:val="ListParagraph"/>
        <w:numPr>
          <w:ilvl w:val="0"/>
          <w:numId w:val="1"/>
        </w:numPr>
        <w:ind w:left="720"/>
        <w:rPr>
          <w:highlight w:val="cyan"/>
        </w:rPr>
      </w:pPr>
      <w:r w:rsidRPr="004B223F">
        <w:rPr>
          <w:highlight w:val="cyan"/>
        </w:rPr>
        <w:t>Prefabrication</w:t>
      </w:r>
    </w:p>
    <w:p w14:paraId="4505E54D" w14:textId="18B4250D" w:rsidR="004E5F19" w:rsidRPr="004B223F" w:rsidRDefault="004E5F19" w:rsidP="004E5F19">
      <w:pPr>
        <w:pStyle w:val="ListParagraph"/>
        <w:rPr>
          <w:color w:val="A6A6A6" w:themeColor="background1" w:themeShade="A6"/>
          <w:sz w:val="20"/>
          <w:szCs w:val="20"/>
          <w:highlight w:val="cyan"/>
        </w:rPr>
      </w:pPr>
      <w:r w:rsidRPr="004B223F">
        <w:rPr>
          <w:color w:val="A6A6A6" w:themeColor="background1" w:themeShade="A6"/>
          <w:sz w:val="20"/>
          <w:szCs w:val="20"/>
          <w:highlight w:val="cyan"/>
        </w:rPr>
        <w:t>Pre-fabrication enables construction in controlled environment and greater material/energy efficiency.</w:t>
      </w:r>
    </w:p>
    <w:p w14:paraId="2FFC8B27" w14:textId="77777777" w:rsidR="004E5F19" w:rsidRPr="004B223F" w:rsidRDefault="00731F15" w:rsidP="004E5F19">
      <w:pPr>
        <w:pStyle w:val="ListParagraph"/>
        <w:numPr>
          <w:ilvl w:val="0"/>
          <w:numId w:val="1"/>
        </w:numPr>
        <w:ind w:left="720"/>
        <w:rPr>
          <w:highlight w:val="cyan"/>
        </w:rPr>
      </w:pPr>
      <w:r w:rsidRPr="004B223F">
        <w:rPr>
          <w:highlight w:val="cyan"/>
        </w:rPr>
        <w:t>Mechanical fasteners (vs adhesives)</w:t>
      </w:r>
    </w:p>
    <w:p w14:paraId="68C3D949" w14:textId="7C5E591A" w:rsidR="004E5F19" w:rsidRPr="004E5F19" w:rsidRDefault="004E5F19" w:rsidP="004E5F19">
      <w:pPr>
        <w:pStyle w:val="ListParagraph"/>
        <w:rPr>
          <w:color w:val="A6A6A6" w:themeColor="background1" w:themeShade="A6"/>
          <w:sz w:val="20"/>
          <w:szCs w:val="20"/>
        </w:rPr>
      </w:pPr>
      <w:r w:rsidRPr="004B223F">
        <w:rPr>
          <w:color w:val="A6A6A6" w:themeColor="background1" w:themeShade="A6"/>
          <w:sz w:val="20"/>
          <w:szCs w:val="20"/>
          <w:highlight w:val="cyan"/>
        </w:rPr>
        <w:t>Mechanical fasteners enable vari</w:t>
      </w:r>
      <w:r w:rsidR="0063482E" w:rsidRPr="004B223F">
        <w:rPr>
          <w:color w:val="A6A6A6" w:themeColor="background1" w:themeShade="A6"/>
          <w:sz w:val="20"/>
          <w:szCs w:val="20"/>
          <w:highlight w:val="cyan"/>
        </w:rPr>
        <w:t>ous materials to be demounted</w:t>
      </w:r>
      <w:r w:rsidRPr="004B223F">
        <w:rPr>
          <w:color w:val="A6A6A6" w:themeColor="background1" w:themeShade="A6"/>
          <w:sz w:val="20"/>
          <w:szCs w:val="20"/>
          <w:highlight w:val="cyan"/>
        </w:rPr>
        <w:t>, separated, and re-used at the end of life which is often impossible with adhesives.</w:t>
      </w:r>
    </w:p>
    <w:p w14:paraId="44A260B3" w14:textId="48CEAAE4" w:rsidR="00731F15" w:rsidRDefault="00731F15" w:rsidP="004E5F19">
      <w:pPr>
        <w:pStyle w:val="ListParagraph"/>
      </w:pPr>
    </w:p>
    <w:p w14:paraId="24649B1B" w14:textId="77777777" w:rsidR="00731F15" w:rsidRPr="00731F15" w:rsidRDefault="00731F15" w:rsidP="00731F15">
      <w:pPr>
        <w:rPr>
          <w:b/>
          <w:u w:val="single"/>
        </w:rPr>
      </w:pPr>
      <w:r w:rsidRPr="00731F15">
        <w:rPr>
          <w:b/>
          <w:u w:val="single"/>
        </w:rPr>
        <w:t>Intelligent Built Environment</w:t>
      </w:r>
    </w:p>
    <w:p w14:paraId="2E127027" w14:textId="77777777" w:rsidR="00153D17" w:rsidRDefault="00731F15" w:rsidP="00153D17">
      <w:pPr>
        <w:pStyle w:val="ListParagraph"/>
        <w:numPr>
          <w:ilvl w:val="0"/>
          <w:numId w:val="1"/>
        </w:numPr>
      </w:pPr>
      <w:r>
        <w:t>Selling renewable energy back to grid</w:t>
      </w:r>
    </w:p>
    <w:p w14:paraId="64C7D2A0" w14:textId="07D97FAD" w:rsidR="00153D17" w:rsidRPr="00153D17" w:rsidRDefault="00153D17" w:rsidP="00153D17">
      <w:pPr>
        <w:pStyle w:val="ListParagraph"/>
        <w:ind w:left="360"/>
        <w:rPr>
          <w:color w:val="A6A6A6" w:themeColor="background1" w:themeShade="A6"/>
          <w:sz w:val="20"/>
          <w:szCs w:val="20"/>
        </w:rPr>
      </w:pPr>
      <w:r w:rsidRPr="00153D17">
        <w:rPr>
          <w:color w:val="A6A6A6" w:themeColor="background1" w:themeShade="A6"/>
          <w:sz w:val="20"/>
          <w:szCs w:val="20"/>
        </w:rPr>
        <w:t xml:space="preserve">Enables use of surplus green energy generated on </w:t>
      </w:r>
      <w:r>
        <w:rPr>
          <w:color w:val="A6A6A6" w:themeColor="background1" w:themeShade="A6"/>
          <w:sz w:val="20"/>
          <w:szCs w:val="20"/>
        </w:rPr>
        <w:t xml:space="preserve">site, </w:t>
      </w:r>
    </w:p>
    <w:p w14:paraId="3C7E1320" w14:textId="77777777" w:rsidR="00504CD8" w:rsidRDefault="00731F15" w:rsidP="00504CD8">
      <w:pPr>
        <w:pStyle w:val="ListParagraph"/>
        <w:numPr>
          <w:ilvl w:val="0"/>
          <w:numId w:val="1"/>
        </w:numPr>
      </w:pPr>
      <w:r>
        <w:t>Internet of Things/BIM for Operations</w:t>
      </w:r>
    </w:p>
    <w:p w14:paraId="653A2934" w14:textId="1731AB88" w:rsidR="00504CD8" w:rsidRPr="00504CD8" w:rsidRDefault="00504CD8" w:rsidP="00504CD8">
      <w:pPr>
        <w:pStyle w:val="ListParagraph"/>
        <w:ind w:left="360"/>
        <w:rPr>
          <w:color w:val="A6A6A6" w:themeColor="background1" w:themeShade="A6"/>
          <w:sz w:val="20"/>
          <w:szCs w:val="20"/>
        </w:rPr>
      </w:pPr>
      <w:r w:rsidRPr="00504CD8">
        <w:rPr>
          <w:color w:val="A6A6A6" w:themeColor="background1" w:themeShade="A6"/>
          <w:sz w:val="20"/>
          <w:szCs w:val="20"/>
        </w:rPr>
        <w:t>Use of sensors</w:t>
      </w:r>
      <w:r w:rsidR="00DF3E43">
        <w:rPr>
          <w:color w:val="A6A6A6" w:themeColor="background1" w:themeShade="A6"/>
          <w:sz w:val="20"/>
          <w:szCs w:val="20"/>
        </w:rPr>
        <w:t>, tracking systems</w:t>
      </w:r>
      <w:r w:rsidRPr="00504CD8">
        <w:rPr>
          <w:color w:val="A6A6A6" w:themeColor="background1" w:themeShade="A6"/>
          <w:sz w:val="20"/>
          <w:szCs w:val="20"/>
        </w:rPr>
        <w:t xml:space="preserve"> and management software can assist with more effective operations and timely maintenance to prolong building’s life.</w:t>
      </w:r>
    </w:p>
    <w:p w14:paraId="0FCEF277" w14:textId="6987F861" w:rsidR="00731F15" w:rsidRDefault="00731F15" w:rsidP="00731F15">
      <w:pPr>
        <w:pStyle w:val="ListParagraph"/>
        <w:numPr>
          <w:ilvl w:val="1"/>
          <w:numId w:val="1"/>
        </w:numPr>
      </w:pPr>
      <w:r>
        <w:t>Product as service systems</w:t>
      </w:r>
      <w:r w:rsidR="00504CD8">
        <w:t xml:space="preserve">- </w:t>
      </w:r>
      <w:r w:rsidR="00DF3E43" w:rsidRPr="00DF3E43">
        <w:rPr>
          <w:color w:val="A6A6A6" w:themeColor="background1" w:themeShade="A6"/>
          <w:sz w:val="20"/>
          <w:szCs w:val="20"/>
        </w:rPr>
        <w:t>supplier can use BIM to track their product output.</w:t>
      </w:r>
    </w:p>
    <w:p w14:paraId="11387A34" w14:textId="23BC9E55" w:rsidR="00731F15" w:rsidRDefault="00731F15" w:rsidP="00731F15">
      <w:pPr>
        <w:pStyle w:val="ListParagraph"/>
        <w:numPr>
          <w:ilvl w:val="1"/>
          <w:numId w:val="1"/>
        </w:numPr>
      </w:pPr>
      <w:r>
        <w:t>Tracking material passports</w:t>
      </w:r>
      <w:r w:rsidR="00DF3E43">
        <w:t xml:space="preserve">- </w:t>
      </w:r>
      <w:r w:rsidR="00DF3E43" w:rsidRPr="00DF3E43">
        <w:rPr>
          <w:color w:val="A6A6A6" w:themeColor="background1" w:themeShade="A6"/>
          <w:sz w:val="20"/>
          <w:szCs w:val="20"/>
        </w:rPr>
        <w:t>passports can be folded into BIM during the lifespan of a building.</w:t>
      </w:r>
    </w:p>
    <w:p w14:paraId="317E8468" w14:textId="128CF54A" w:rsidR="00DF3E43" w:rsidRDefault="0060287F" w:rsidP="00DF3E43">
      <w:pPr>
        <w:pStyle w:val="ListParagraph"/>
        <w:numPr>
          <w:ilvl w:val="0"/>
          <w:numId w:val="1"/>
        </w:numPr>
      </w:pPr>
      <w:r>
        <w:t>Utilizing o</w:t>
      </w:r>
      <w:r w:rsidR="00731F15">
        <w:t>nline platform to facilitate space sharing</w:t>
      </w:r>
    </w:p>
    <w:p w14:paraId="39629B0E" w14:textId="038EB102" w:rsidR="00731F15" w:rsidRPr="00DF3E43" w:rsidRDefault="00DF3E43" w:rsidP="00DF3E43">
      <w:pPr>
        <w:pStyle w:val="ListParagraph"/>
        <w:ind w:left="360"/>
        <w:rPr>
          <w:color w:val="A6A6A6" w:themeColor="background1" w:themeShade="A6"/>
          <w:sz w:val="20"/>
          <w:szCs w:val="20"/>
        </w:rPr>
      </w:pPr>
      <w:r w:rsidRPr="00DF3E43">
        <w:rPr>
          <w:color w:val="A6A6A6" w:themeColor="background1" w:themeShade="A6"/>
          <w:sz w:val="20"/>
          <w:szCs w:val="20"/>
        </w:rPr>
        <w:t>Web-based platforms can help to match underutilized spaces (e.g. office, homes) with potential users (e.g. Airbnb, WeWork)</w:t>
      </w:r>
    </w:p>
    <w:p w14:paraId="16E3356A" w14:textId="77777777" w:rsidR="00731F15" w:rsidRPr="006437D4" w:rsidRDefault="00731F15" w:rsidP="00F57BE1">
      <w:pPr>
        <w:ind w:left="360"/>
        <w:rPr>
          <w:b/>
          <w:highlight w:val="cyan"/>
        </w:rPr>
      </w:pPr>
      <w:r w:rsidRPr="006437D4">
        <w:rPr>
          <w:b/>
          <w:highlight w:val="cyan"/>
        </w:rPr>
        <w:t>Reuse</w:t>
      </w:r>
    </w:p>
    <w:p w14:paraId="2584E85E" w14:textId="67C12679" w:rsidR="00731F15" w:rsidRPr="006437D4" w:rsidRDefault="00731F15" w:rsidP="00F57BE1">
      <w:pPr>
        <w:pStyle w:val="ListParagraph"/>
        <w:numPr>
          <w:ilvl w:val="0"/>
          <w:numId w:val="1"/>
        </w:numPr>
        <w:ind w:left="720"/>
        <w:rPr>
          <w:highlight w:val="cyan"/>
        </w:rPr>
      </w:pPr>
      <w:r w:rsidRPr="006437D4">
        <w:rPr>
          <w:highlight w:val="cyan"/>
        </w:rPr>
        <w:t>Existing structure</w:t>
      </w:r>
    </w:p>
    <w:p w14:paraId="77EDD7CE" w14:textId="56EC1976" w:rsidR="00DF3E43" w:rsidRPr="006437D4" w:rsidRDefault="00DF3E43" w:rsidP="00DF3E43">
      <w:pPr>
        <w:pStyle w:val="ListParagraph"/>
        <w:rPr>
          <w:color w:val="A6A6A6" w:themeColor="background1" w:themeShade="A6"/>
          <w:sz w:val="20"/>
          <w:szCs w:val="20"/>
          <w:highlight w:val="cyan"/>
        </w:rPr>
      </w:pPr>
      <w:r w:rsidRPr="006437D4">
        <w:rPr>
          <w:color w:val="A6A6A6" w:themeColor="background1" w:themeShade="A6"/>
          <w:sz w:val="20"/>
          <w:szCs w:val="20"/>
          <w:highlight w:val="cyan"/>
        </w:rPr>
        <w:t>The structure of a building can be reused for a future project, diverting it all from potential waste. It is during this Built Environment stage that the decision of reuse is made.</w:t>
      </w:r>
    </w:p>
    <w:p w14:paraId="62AE22FB" w14:textId="77777777" w:rsidR="003B458E" w:rsidRPr="006437D4" w:rsidRDefault="00731F15" w:rsidP="003B458E">
      <w:pPr>
        <w:pStyle w:val="ListParagraph"/>
        <w:numPr>
          <w:ilvl w:val="0"/>
          <w:numId w:val="1"/>
        </w:numPr>
        <w:ind w:left="720"/>
        <w:rPr>
          <w:highlight w:val="cyan"/>
        </w:rPr>
      </w:pPr>
      <w:r w:rsidRPr="006437D4">
        <w:rPr>
          <w:highlight w:val="cyan"/>
        </w:rPr>
        <w:t>Adaptive reuse of existing building</w:t>
      </w:r>
    </w:p>
    <w:p w14:paraId="6891CE95" w14:textId="5095727E" w:rsidR="003B458E" w:rsidRPr="006437D4" w:rsidRDefault="003B458E" w:rsidP="003B458E">
      <w:pPr>
        <w:pStyle w:val="ListParagraph"/>
        <w:rPr>
          <w:color w:val="A6A6A6" w:themeColor="background1" w:themeShade="A6"/>
          <w:sz w:val="20"/>
          <w:szCs w:val="20"/>
          <w:highlight w:val="cyan"/>
        </w:rPr>
      </w:pPr>
      <w:r w:rsidRPr="006437D4">
        <w:rPr>
          <w:color w:val="A6A6A6" w:themeColor="background1" w:themeShade="A6"/>
          <w:sz w:val="20"/>
          <w:szCs w:val="20"/>
          <w:highlight w:val="cyan"/>
        </w:rPr>
        <w:t xml:space="preserve">Prolongs life of the building and diverts existing structure from landfill. </w:t>
      </w:r>
    </w:p>
    <w:p w14:paraId="1FAD5B5F" w14:textId="7A5A74DC" w:rsidR="00731F15" w:rsidRPr="006437D4" w:rsidRDefault="0060287F" w:rsidP="00F57BE1">
      <w:pPr>
        <w:pStyle w:val="ListParagraph"/>
        <w:numPr>
          <w:ilvl w:val="0"/>
          <w:numId w:val="1"/>
        </w:numPr>
        <w:ind w:left="720"/>
        <w:rPr>
          <w:highlight w:val="cyan"/>
        </w:rPr>
      </w:pPr>
      <w:r w:rsidRPr="006437D4">
        <w:rPr>
          <w:highlight w:val="cyan"/>
        </w:rPr>
        <w:t xml:space="preserve">Building gray water </w:t>
      </w:r>
    </w:p>
    <w:p w14:paraId="561E507D" w14:textId="3FDBE4A5" w:rsidR="003B458E" w:rsidRPr="006437D4" w:rsidRDefault="003B458E" w:rsidP="003B458E">
      <w:pPr>
        <w:pStyle w:val="ListParagraph"/>
        <w:rPr>
          <w:color w:val="A6A6A6" w:themeColor="background1" w:themeShade="A6"/>
          <w:sz w:val="20"/>
          <w:szCs w:val="20"/>
          <w:highlight w:val="cyan"/>
        </w:rPr>
      </w:pPr>
      <w:r w:rsidRPr="006437D4">
        <w:rPr>
          <w:color w:val="A6A6A6" w:themeColor="background1" w:themeShade="A6"/>
          <w:sz w:val="20"/>
          <w:szCs w:val="20"/>
          <w:highlight w:val="cyan"/>
        </w:rPr>
        <w:t>Reusing the buildings water reduces water waste and keeps the water in use for longer.</w:t>
      </w:r>
    </w:p>
    <w:p w14:paraId="5896FDA3" w14:textId="5F3F6A3C" w:rsidR="00F57BE1" w:rsidRPr="006437D4" w:rsidRDefault="0063482E" w:rsidP="00C81517">
      <w:pPr>
        <w:pStyle w:val="ListParagraph"/>
        <w:numPr>
          <w:ilvl w:val="0"/>
          <w:numId w:val="1"/>
        </w:numPr>
        <w:ind w:left="720"/>
        <w:rPr>
          <w:highlight w:val="cyan"/>
        </w:rPr>
      </w:pPr>
      <w:r w:rsidRPr="006437D4">
        <w:rPr>
          <w:highlight w:val="cyan"/>
        </w:rPr>
        <w:t>Applicable B</w:t>
      </w:r>
      <w:r w:rsidR="00C81517" w:rsidRPr="006437D4">
        <w:rPr>
          <w:highlight w:val="cyan"/>
        </w:rPr>
        <w:t>uttons</w:t>
      </w:r>
    </w:p>
    <w:p w14:paraId="338D43E9" w14:textId="395F907E" w:rsidR="00F57BE1" w:rsidRPr="006437D4" w:rsidRDefault="00F57BE1" w:rsidP="00F57BE1">
      <w:pPr>
        <w:pStyle w:val="ListParagraph"/>
        <w:numPr>
          <w:ilvl w:val="1"/>
          <w:numId w:val="1"/>
        </w:numPr>
        <w:ind w:left="1800"/>
        <w:rPr>
          <w:highlight w:val="cyan"/>
        </w:rPr>
      </w:pPr>
      <w:r w:rsidRPr="006437D4">
        <w:rPr>
          <w:highlight w:val="cyan"/>
        </w:rPr>
        <w:t>Modular Design</w:t>
      </w:r>
    </w:p>
    <w:p w14:paraId="2236F476" w14:textId="32F5E4C7" w:rsidR="003B458E" w:rsidRPr="006437D4" w:rsidRDefault="003B458E" w:rsidP="003B458E">
      <w:pPr>
        <w:pStyle w:val="ListParagraph"/>
        <w:ind w:left="1800"/>
        <w:rPr>
          <w:color w:val="A6A6A6" w:themeColor="background1" w:themeShade="A6"/>
          <w:sz w:val="20"/>
          <w:szCs w:val="20"/>
          <w:highlight w:val="cyan"/>
        </w:rPr>
      </w:pPr>
      <w:r w:rsidRPr="006437D4">
        <w:rPr>
          <w:color w:val="A6A6A6" w:themeColor="background1" w:themeShade="A6"/>
          <w:sz w:val="20"/>
          <w:szCs w:val="20"/>
          <w:highlight w:val="cyan"/>
        </w:rPr>
        <w:t xml:space="preserve">This idea is conceived in design but can make the building easily remodeled for reuse. </w:t>
      </w:r>
    </w:p>
    <w:p w14:paraId="4D73187C" w14:textId="33F6AA4A" w:rsidR="00F57BE1" w:rsidRPr="006437D4" w:rsidRDefault="00F57BE1" w:rsidP="00F57BE1">
      <w:pPr>
        <w:pStyle w:val="ListParagraph"/>
        <w:numPr>
          <w:ilvl w:val="1"/>
          <w:numId w:val="1"/>
        </w:numPr>
        <w:ind w:left="1800"/>
        <w:rPr>
          <w:highlight w:val="cyan"/>
        </w:rPr>
      </w:pPr>
      <w:r w:rsidRPr="006437D4">
        <w:rPr>
          <w:highlight w:val="cyan"/>
        </w:rPr>
        <w:lastRenderedPageBreak/>
        <w:t>Brownfield remediation</w:t>
      </w:r>
    </w:p>
    <w:p w14:paraId="18EFB26D" w14:textId="1EF8ABE8" w:rsidR="003B458E" w:rsidRPr="006437D4" w:rsidRDefault="003B458E" w:rsidP="003B458E">
      <w:pPr>
        <w:pStyle w:val="ListParagraph"/>
        <w:ind w:left="1800"/>
        <w:rPr>
          <w:color w:val="A6A6A6" w:themeColor="background1" w:themeShade="A6"/>
          <w:sz w:val="20"/>
          <w:szCs w:val="20"/>
          <w:highlight w:val="cyan"/>
        </w:rPr>
      </w:pPr>
      <w:r w:rsidRPr="006437D4">
        <w:rPr>
          <w:color w:val="A6A6A6" w:themeColor="background1" w:themeShade="A6"/>
          <w:sz w:val="20"/>
          <w:szCs w:val="20"/>
          <w:highlight w:val="cyan"/>
        </w:rPr>
        <w:t xml:space="preserve">Although this becomes predominantly relevant as resourcing something, as it is repurposing a site, brownfields are adding a use to a site otherwise wasted making it relevant in reuse. </w:t>
      </w:r>
    </w:p>
    <w:p w14:paraId="537F3AE4" w14:textId="5A021BE1" w:rsidR="00F57BE1" w:rsidRPr="006437D4" w:rsidRDefault="00F57BE1" w:rsidP="00F57BE1">
      <w:pPr>
        <w:pStyle w:val="ListParagraph"/>
        <w:numPr>
          <w:ilvl w:val="1"/>
          <w:numId w:val="1"/>
        </w:numPr>
        <w:ind w:left="1800"/>
        <w:rPr>
          <w:highlight w:val="cyan"/>
        </w:rPr>
      </w:pPr>
      <w:r w:rsidRPr="006437D4">
        <w:rPr>
          <w:highlight w:val="cyan"/>
        </w:rPr>
        <w:t>Online platform to facilitate space sharing</w:t>
      </w:r>
    </w:p>
    <w:p w14:paraId="1DF47FD3" w14:textId="08A67CB1" w:rsidR="003B458E" w:rsidRPr="006437D4" w:rsidRDefault="003B458E" w:rsidP="003B458E">
      <w:pPr>
        <w:pStyle w:val="ListParagraph"/>
        <w:ind w:left="1800"/>
        <w:rPr>
          <w:color w:val="A6A6A6" w:themeColor="background1" w:themeShade="A6"/>
          <w:sz w:val="20"/>
          <w:szCs w:val="20"/>
          <w:highlight w:val="cyan"/>
        </w:rPr>
      </w:pPr>
      <w:r w:rsidRPr="006437D4">
        <w:rPr>
          <w:color w:val="A6A6A6" w:themeColor="background1" w:themeShade="A6"/>
          <w:sz w:val="20"/>
          <w:szCs w:val="20"/>
          <w:highlight w:val="cyan"/>
        </w:rPr>
        <w:t xml:space="preserve">These platforms </w:t>
      </w:r>
      <w:r w:rsidR="0060287F" w:rsidRPr="006437D4">
        <w:rPr>
          <w:color w:val="A6A6A6" w:themeColor="background1" w:themeShade="A6"/>
          <w:sz w:val="20"/>
          <w:szCs w:val="20"/>
          <w:highlight w:val="cyan"/>
        </w:rPr>
        <w:t xml:space="preserve">can </w:t>
      </w:r>
      <w:r w:rsidRPr="006437D4">
        <w:rPr>
          <w:color w:val="A6A6A6" w:themeColor="background1" w:themeShade="A6"/>
          <w:sz w:val="20"/>
          <w:szCs w:val="20"/>
          <w:highlight w:val="cyan"/>
        </w:rPr>
        <w:t>ensure a building is used and reused to its full capacity during its lifecycle</w:t>
      </w:r>
      <w:r w:rsidR="0060287F" w:rsidRPr="006437D4">
        <w:rPr>
          <w:color w:val="A6A6A6" w:themeColor="background1" w:themeShade="A6"/>
          <w:sz w:val="20"/>
          <w:szCs w:val="20"/>
          <w:highlight w:val="cyan"/>
        </w:rPr>
        <w:t>.</w:t>
      </w:r>
    </w:p>
    <w:p w14:paraId="18A85AE6" w14:textId="760A3D88" w:rsidR="00230F05" w:rsidRPr="006437D4" w:rsidRDefault="00F57BE1" w:rsidP="00230F05">
      <w:pPr>
        <w:pStyle w:val="ListParagraph"/>
        <w:numPr>
          <w:ilvl w:val="1"/>
          <w:numId w:val="1"/>
        </w:numPr>
        <w:ind w:left="1800"/>
        <w:rPr>
          <w:highlight w:val="cyan"/>
        </w:rPr>
      </w:pPr>
      <w:r w:rsidRPr="006437D4">
        <w:rPr>
          <w:highlight w:val="cyan"/>
        </w:rPr>
        <w:t>Renewable energy</w:t>
      </w:r>
    </w:p>
    <w:p w14:paraId="01E78332" w14:textId="4CD050CC" w:rsidR="0060287F" w:rsidRPr="006437D4" w:rsidRDefault="0060287F" w:rsidP="0060287F">
      <w:pPr>
        <w:pStyle w:val="ListParagraph"/>
        <w:ind w:left="1800"/>
        <w:rPr>
          <w:color w:val="A6A6A6" w:themeColor="background1" w:themeShade="A6"/>
          <w:sz w:val="20"/>
          <w:szCs w:val="20"/>
          <w:highlight w:val="cyan"/>
        </w:rPr>
      </w:pPr>
      <w:r w:rsidRPr="006437D4">
        <w:rPr>
          <w:color w:val="A6A6A6" w:themeColor="background1" w:themeShade="A6"/>
          <w:sz w:val="20"/>
          <w:szCs w:val="20"/>
          <w:highlight w:val="cyan"/>
        </w:rPr>
        <w:t>Makes selling energy back to the grid and involvement in a bigger economic system possible.</w:t>
      </w:r>
    </w:p>
    <w:p w14:paraId="799B9C94" w14:textId="426B493B" w:rsidR="00230F05" w:rsidRPr="006437D4" w:rsidRDefault="0060287F" w:rsidP="00230F05">
      <w:pPr>
        <w:pStyle w:val="ListParagraph"/>
        <w:numPr>
          <w:ilvl w:val="1"/>
          <w:numId w:val="1"/>
        </w:numPr>
        <w:ind w:left="1800"/>
        <w:rPr>
          <w:highlight w:val="cyan"/>
        </w:rPr>
      </w:pPr>
      <w:r w:rsidRPr="006437D4">
        <w:rPr>
          <w:highlight w:val="cyan"/>
        </w:rPr>
        <w:t>M</w:t>
      </w:r>
      <w:r w:rsidR="00230F05" w:rsidRPr="006437D4">
        <w:rPr>
          <w:highlight w:val="cyan"/>
        </w:rPr>
        <w:t>odular design</w:t>
      </w:r>
    </w:p>
    <w:p w14:paraId="4F7EDAED" w14:textId="55396FE2" w:rsidR="0060287F" w:rsidRPr="006437D4" w:rsidRDefault="0060287F" w:rsidP="0060287F">
      <w:pPr>
        <w:pStyle w:val="ListParagraph"/>
        <w:ind w:left="1800"/>
        <w:rPr>
          <w:color w:val="A6A6A6" w:themeColor="background1" w:themeShade="A6"/>
          <w:sz w:val="20"/>
          <w:szCs w:val="20"/>
          <w:highlight w:val="cyan"/>
        </w:rPr>
      </w:pPr>
      <w:r w:rsidRPr="006437D4">
        <w:rPr>
          <w:color w:val="A6A6A6" w:themeColor="background1" w:themeShade="A6"/>
          <w:sz w:val="20"/>
          <w:szCs w:val="20"/>
          <w:highlight w:val="cyan"/>
        </w:rPr>
        <w:t>Allows for a new use of the same building parts by rearranging modular parts. This can extend the life and use of those parts.</w:t>
      </w:r>
    </w:p>
    <w:p w14:paraId="2C08B77F" w14:textId="77777777" w:rsidR="0060287F" w:rsidRPr="006437D4" w:rsidRDefault="0060287F" w:rsidP="0060287F">
      <w:pPr>
        <w:pStyle w:val="ListParagraph"/>
        <w:ind w:left="1800"/>
        <w:rPr>
          <w:highlight w:val="cyan"/>
        </w:rPr>
      </w:pPr>
    </w:p>
    <w:p w14:paraId="2215EA9F" w14:textId="77777777" w:rsidR="00230F05" w:rsidRPr="006437D4" w:rsidRDefault="00230F05" w:rsidP="00230F05">
      <w:pPr>
        <w:pStyle w:val="ListParagraph"/>
        <w:ind w:left="1800"/>
        <w:rPr>
          <w:highlight w:val="cyan"/>
        </w:rPr>
      </w:pPr>
    </w:p>
    <w:p w14:paraId="3A2D1CE9" w14:textId="77777777" w:rsidR="00731F15" w:rsidRPr="006437D4" w:rsidRDefault="00731F15" w:rsidP="00F57BE1">
      <w:pPr>
        <w:ind w:left="360"/>
        <w:rPr>
          <w:b/>
          <w:highlight w:val="cyan"/>
        </w:rPr>
      </w:pPr>
      <w:r w:rsidRPr="006437D4">
        <w:rPr>
          <w:b/>
          <w:highlight w:val="cyan"/>
        </w:rPr>
        <w:t>Reuse/Use</w:t>
      </w:r>
    </w:p>
    <w:p w14:paraId="292DF361" w14:textId="77777777" w:rsidR="0060287F" w:rsidRPr="006437D4" w:rsidRDefault="00F57BE1" w:rsidP="0060287F">
      <w:pPr>
        <w:pStyle w:val="ListParagraph"/>
        <w:numPr>
          <w:ilvl w:val="0"/>
          <w:numId w:val="1"/>
        </w:numPr>
        <w:ind w:left="720"/>
        <w:rPr>
          <w:highlight w:val="cyan"/>
        </w:rPr>
      </w:pPr>
      <w:r w:rsidRPr="006437D4">
        <w:rPr>
          <w:highlight w:val="cyan"/>
        </w:rPr>
        <w:t>Multispace and mixed-use</w:t>
      </w:r>
      <w:r w:rsidR="0060287F" w:rsidRPr="006437D4">
        <w:rPr>
          <w:highlight w:val="cyan"/>
        </w:rPr>
        <w:t xml:space="preserve"> </w:t>
      </w:r>
    </w:p>
    <w:p w14:paraId="49D33C2C" w14:textId="6A5A16F6" w:rsidR="0060287F" w:rsidRPr="006437D4" w:rsidRDefault="007E57A0" w:rsidP="0060287F">
      <w:pPr>
        <w:pStyle w:val="ListParagraph"/>
        <w:rPr>
          <w:color w:val="A6A6A6" w:themeColor="background1" w:themeShade="A6"/>
          <w:sz w:val="20"/>
          <w:szCs w:val="20"/>
          <w:highlight w:val="cyan"/>
        </w:rPr>
      </w:pPr>
      <w:r w:rsidRPr="006437D4">
        <w:rPr>
          <w:color w:val="A6A6A6" w:themeColor="background1" w:themeShade="A6"/>
          <w:sz w:val="20"/>
          <w:szCs w:val="20"/>
          <w:highlight w:val="cyan"/>
        </w:rPr>
        <w:t>Buildings that can</w:t>
      </w:r>
      <w:r w:rsidR="0060287F" w:rsidRPr="006437D4">
        <w:rPr>
          <w:color w:val="A6A6A6" w:themeColor="background1" w:themeShade="A6"/>
          <w:sz w:val="20"/>
          <w:szCs w:val="20"/>
          <w:highlight w:val="cyan"/>
        </w:rPr>
        <w:t xml:space="preserve"> support mixed programs and change in these programs. This can insure maximum utilization of space. </w:t>
      </w:r>
    </w:p>
    <w:p w14:paraId="7369028B" w14:textId="2EADF6B9" w:rsidR="00F57BE1" w:rsidRPr="006437D4" w:rsidRDefault="00F57BE1" w:rsidP="00F57BE1">
      <w:pPr>
        <w:pStyle w:val="ListParagraph"/>
        <w:numPr>
          <w:ilvl w:val="1"/>
          <w:numId w:val="1"/>
        </w:numPr>
        <w:ind w:left="1800"/>
        <w:rPr>
          <w:color w:val="A6A6A6" w:themeColor="background1" w:themeShade="A6"/>
          <w:sz w:val="20"/>
          <w:szCs w:val="20"/>
          <w:highlight w:val="cyan"/>
        </w:rPr>
      </w:pPr>
      <w:r w:rsidRPr="006437D4">
        <w:rPr>
          <w:highlight w:val="cyan"/>
        </w:rPr>
        <w:t>Designing for adaptation and mixed-use</w:t>
      </w:r>
      <w:r w:rsidR="0060287F" w:rsidRPr="006437D4">
        <w:rPr>
          <w:highlight w:val="cyan"/>
        </w:rPr>
        <w:t xml:space="preserve"> – </w:t>
      </w:r>
      <w:r w:rsidR="0060287F" w:rsidRPr="006437D4">
        <w:rPr>
          <w:color w:val="A6A6A6" w:themeColor="background1" w:themeShade="A6"/>
          <w:sz w:val="20"/>
          <w:szCs w:val="20"/>
          <w:highlight w:val="cyan"/>
        </w:rPr>
        <w:t xml:space="preserve">this design process makes mixed-use and adaptation possible during the lifespan of the building. </w:t>
      </w:r>
    </w:p>
    <w:p w14:paraId="22F6068B" w14:textId="0EA147EC" w:rsidR="0060287F" w:rsidRPr="006437D4" w:rsidRDefault="00F57BE1" w:rsidP="0060287F">
      <w:pPr>
        <w:pStyle w:val="ListParagraph"/>
        <w:numPr>
          <w:ilvl w:val="1"/>
          <w:numId w:val="1"/>
        </w:numPr>
        <w:ind w:left="1800"/>
        <w:rPr>
          <w:highlight w:val="cyan"/>
        </w:rPr>
      </w:pPr>
      <w:r w:rsidRPr="006437D4">
        <w:rPr>
          <w:highlight w:val="cyan"/>
        </w:rPr>
        <w:t>Designing for future adaptation</w:t>
      </w:r>
      <w:r w:rsidR="00325AAB" w:rsidRPr="006437D4">
        <w:rPr>
          <w:highlight w:val="cyan"/>
        </w:rPr>
        <w:t xml:space="preserve"> - </w:t>
      </w:r>
      <w:r w:rsidR="00325AAB" w:rsidRPr="006437D4">
        <w:rPr>
          <w:color w:val="A6A6A6" w:themeColor="background1" w:themeShade="A6"/>
          <w:sz w:val="20"/>
          <w:szCs w:val="20"/>
          <w:highlight w:val="cyan"/>
        </w:rPr>
        <w:t>this design process makes mixed-use and adaptation possible during the lifespan of the building.</w:t>
      </w:r>
    </w:p>
    <w:p w14:paraId="14C2CBB2" w14:textId="59D605A1" w:rsidR="0060287F" w:rsidRPr="006437D4" w:rsidRDefault="0060287F" w:rsidP="0060287F">
      <w:pPr>
        <w:pStyle w:val="ListParagraph"/>
        <w:numPr>
          <w:ilvl w:val="0"/>
          <w:numId w:val="1"/>
        </w:numPr>
        <w:ind w:left="720"/>
        <w:rPr>
          <w:highlight w:val="cyan"/>
        </w:rPr>
      </w:pPr>
      <w:r w:rsidRPr="006437D4">
        <w:rPr>
          <w:highlight w:val="cyan"/>
        </w:rPr>
        <w:t xml:space="preserve">Site runoff </w:t>
      </w:r>
    </w:p>
    <w:p w14:paraId="02A2C988" w14:textId="5900F60E" w:rsidR="00325AAB" w:rsidRPr="006437D4" w:rsidRDefault="00325AAB" w:rsidP="00325AAB">
      <w:pPr>
        <w:pStyle w:val="ListParagraph"/>
        <w:rPr>
          <w:color w:val="A6A6A6" w:themeColor="background1" w:themeShade="A6"/>
          <w:sz w:val="20"/>
          <w:szCs w:val="20"/>
          <w:highlight w:val="cyan"/>
        </w:rPr>
      </w:pPr>
      <w:r w:rsidRPr="006437D4">
        <w:rPr>
          <w:color w:val="A6A6A6" w:themeColor="background1" w:themeShade="A6"/>
          <w:sz w:val="20"/>
          <w:szCs w:val="20"/>
          <w:highlight w:val="cyan"/>
        </w:rPr>
        <w:t xml:space="preserve">Harvesting this water reduces water waste and utilizes the natural regenerative nature of the site. </w:t>
      </w:r>
    </w:p>
    <w:p w14:paraId="7715A75E" w14:textId="77777777" w:rsidR="0060287F" w:rsidRPr="006437D4" w:rsidRDefault="0060287F" w:rsidP="0060287F">
      <w:pPr>
        <w:pStyle w:val="ListParagraph"/>
        <w:ind w:left="1800"/>
        <w:rPr>
          <w:highlight w:val="cyan"/>
        </w:rPr>
      </w:pPr>
    </w:p>
    <w:p w14:paraId="196F6D79" w14:textId="77777777" w:rsidR="00731F15" w:rsidRPr="006437D4" w:rsidRDefault="00731F15" w:rsidP="00F57BE1">
      <w:pPr>
        <w:ind w:left="360"/>
        <w:rPr>
          <w:b/>
          <w:highlight w:val="cyan"/>
        </w:rPr>
      </w:pPr>
      <w:r w:rsidRPr="006437D4">
        <w:rPr>
          <w:b/>
          <w:highlight w:val="cyan"/>
        </w:rPr>
        <w:t>Use</w:t>
      </w:r>
    </w:p>
    <w:p w14:paraId="1C0DF9F8" w14:textId="77777777" w:rsidR="00325AAB" w:rsidRPr="006437D4" w:rsidRDefault="00F57BE1" w:rsidP="00325AAB">
      <w:pPr>
        <w:pStyle w:val="ListParagraph"/>
        <w:numPr>
          <w:ilvl w:val="0"/>
          <w:numId w:val="1"/>
        </w:numPr>
        <w:ind w:left="720"/>
        <w:rPr>
          <w:highlight w:val="cyan"/>
        </w:rPr>
      </w:pPr>
      <w:r w:rsidRPr="006437D4">
        <w:rPr>
          <w:highlight w:val="cyan"/>
        </w:rPr>
        <w:t>Natural lighting and ventilation</w:t>
      </w:r>
    </w:p>
    <w:p w14:paraId="52A0D172" w14:textId="3C1C12E7" w:rsidR="00325AAB" w:rsidRPr="00325AAB" w:rsidRDefault="00325AAB" w:rsidP="00325AAB">
      <w:pPr>
        <w:pStyle w:val="ListParagraph"/>
        <w:rPr>
          <w:color w:val="A6A6A6" w:themeColor="background1" w:themeShade="A6"/>
          <w:sz w:val="20"/>
          <w:szCs w:val="20"/>
        </w:rPr>
      </w:pPr>
      <w:r w:rsidRPr="006437D4">
        <w:rPr>
          <w:color w:val="A6A6A6" w:themeColor="background1" w:themeShade="A6"/>
          <w:sz w:val="20"/>
          <w:szCs w:val="20"/>
          <w:highlight w:val="cyan"/>
        </w:rPr>
        <w:t>Can help minimize operational waste related to lighting and mechanical system.</w:t>
      </w:r>
      <w:r w:rsidRPr="00325AAB">
        <w:rPr>
          <w:color w:val="A6A6A6" w:themeColor="background1" w:themeShade="A6"/>
          <w:sz w:val="20"/>
          <w:szCs w:val="20"/>
        </w:rPr>
        <w:t xml:space="preserve"> </w:t>
      </w:r>
    </w:p>
    <w:p w14:paraId="2EE7ACAD" w14:textId="77777777" w:rsidR="00325AAB" w:rsidRDefault="00325AAB" w:rsidP="00325AAB">
      <w:pPr>
        <w:pStyle w:val="ListParagraph"/>
      </w:pPr>
    </w:p>
    <w:p w14:paraId="3B8D1941" w14:textId="77777777" w:rsidR="00230F05" w:rsidRDefault="00230F05" w:rsidP="00230F05">
      <w:pPr>
        <w:pStyle w:val="ListParagraph"/>
      </w:pPr>
    </w:p>
    <w:p w14:paraId="4A185B64" w14:textId="7EC83E65" w:rsidR="00731F15" w:rsidRPr="00C81517" w:rsidRDefault="00230F05" w:rsidP="00731F15">
      <w:pPr>
        <w:rPr>
          <w:b/>
          <w:u w:val="single"/>
        </w:rPr>
      </w:pPr>
      <w:r w:rsidRPr="00C81517">
        <w:rPr>
          <w:b/>
          <w:u w:val="single"/>
        </w:rPr>
        <w:t>End of Design Life</w:t>
      </w:r>
    </w:p>
    <w:p w14:paraId="630EA3F2" w14:textId="42EF560E" w:rsidR="00230F05" w:rsidRPr="00E4531B" w:rsidRDefault="00230F05" w:rsidP="00230F05">
      <w:pPr>
        <w:pStyle w:val="ListParagraph"/>
        <w:numPr>
          <w:ilvl w:val="0"/>
          <w:numId w:val="1"/>
        </w:numPr>
        <w:rPr>
          <w:highlight w:val="magenta"/>
        </w:rPr>
      </w:pPr>
      <w:commentRangeStart w:id="4"/>
      <w:r w:rsidRPr="00E4531B">
        <w:rPr>
          <w:highlight w:val="magenta"/>
        </w:rPr>
        <w:t>Upcycling</w:t>
      </w:r>
      <w:commentRangeEnd w:id="4"/>
      <w:r w:rsidR="00E4531B">
        <w:rPr>
          <w:rStyle w:val="CommentReference"/>
        </w:rPr>
        <w:commentReference w:id="4"/>
      </w:r>
    </w:p>
    <w:p w14:paraId="70E4BEE8" w14:textId="59351444" w:rsidR="00230F05" w:rsidRDefault="00230F05" w:rsidP="00230F05">
      <w:pPr>
        <w:pStyle w:val="ListParagraph"/>
        <w:numPr>
          <w:ilvl w:val="1"/>
          <w:numId w:val="1"/>
        </w:numPr>
      </w:pPr>
      <w:r>
        <w:t>Design</w:t>
      </w:r>
      <w:r w:rsidR="00C23851">
        <w:t>ing</w:t>
      </w:r>
      <w:r>
        <w:t xml:space="preserve"> for future recovery</w:t>
      </w:r>
      <w:r w:rsidR="00C23851">
        <w:t xml:space="preserve"> – </w:t>
      </w:r>
      <w:r w:rsidR="00C23851" w:rsidRPr="00C23851">
        <w:rPr>
          <w:color w:val="A6A6A6" w:themeColor="background1" w:themeShade="A6"/>
          <w:sz w:val="20"/>
          <w:szCs w:val="20"/>
        </w:rPr>
        <w:t>necessary to upcycle</w:t>
      </w:r>
    </w:p>
    <w:p w14:paraId="5C4D4E10" w14:textId="255A8E4B" w:rsidR="00230F05" w:rsidRDefault="00230F05" w:rsidP="00230F05">
      <w:pPr>
        <w:pStyle w:val="ListParagraph"/>
        <w:numPr>
          <w:ilvl w:val="1"/>
          <w:numId w:val="1"/>
        </w:numPr>
      </w:pPr>
      <w:r>
        <w:t xml:space="preserve">Low </w:t>
      </w:r>
      <w:r w:rsidR="00C81517">
        <w:t>impact</w:t>
      </w:r>
      <w:r>
        <w:t xml:space="preserve"> materials – cradle to cradle</w:t>
      </w:r>
      <w:r w:rsidR="00C23851">
        <w:t xml:space="preserve"> – </w:t>
      </w:r>
      <w:r w:rsidR="00C23851" w:rsidRPr="00C23851">
        <w:rPr>
          <w:color w:val="A6A6A6" w:themeColor="background1" w:themeShade="A6"/>
          <w:sz w:val="20"/>
          <w:szCs w:val="20"/>
        </w:rPr>
        <w:t>these materials are design for upcycling.</w:t>
      </w:r>
    </w:p>
    <w:p w14:paraId="62823F81" w14:textId="556AAE81" w:rsidR="00FF07A3" w:rsidRDefault="00FF07A3" w:rsidP="00FF07A3">
      <w:pPr>
        <w:pStyle w:val="ListParagraph"/>
        <w:numPr>
          <w:ilvl w:val="0"/>
          <w:numId w:val="1"/>
        </w:numPr>
      </w:pPr>
      <w:r>
        <w:t>Utilizing</w:t>
      </w:r>
      <w:r w:rsidR="00230F05">
        <w:t xml:space="preserve"> take-back service material providers</w:t>
      </w:r>
    </w:p>
    <w:p w14:paraId="14A39BFD" w14:textId="29284C15" w:rsidR="00FF07A3" w:rsidRPr="00FF07A3" w:rsidRDefault="00FF07A3" w:rsidP="00FF07A3">
      <w:pPr>
        <w:pStyle w:val="ListParagraph"/>
        <w:ind w:left="360"/>
        <w:rPr>
          <w:color w:val="A6A6A6" w:themeColor="background1" w:themeShade="A6"/>
          <w:sz w:val="20"/>
          <w:szCs w:val="20"/>
        </w:rPr>
      </w:pPr>
      <w:r w:rsidRPr="00FF07A3">
        <w:rPr>
          <w:color w:val="A6A6A6" w:themeColor="background1" w:themeShade="A6"/>
          <w:sz w:val="20"/>
          <w:szCs w:val="20"/>
        </w:rPr>
        <w:t>Collection services offered by manufacturers/suppliers at the end of their product lifecycle for re-manufacturing and recycling (e.g. ceiling tile, carpet)</w:t>
      </w:r>
    </w:p>
    <w:p w14:paraId="6711E078" w14:textId="7FBD7041" w:rsidR="00230F05" w:rsidRDefault="00230F05" w:rsidP="00230F05">
      <w:pPr>
        <w:pStyle w:val="ListParagraph"/>
        <w:numPr>
          <w:ilvl w:val="1"/>
          <w:numId w:val="1"/>
        </w:numPr>
      </w:pPr>
      <w:r>
        <w:t>Product as service systems</w:t>
      </w:r>
      <w:r w:rsidR="00FF07A3">
        <w:t xml:space="preserve"> – </w:t>
      </w:r>
      <w:r w:rsidR="00FF07A3" w:rsidRPr="00FF07A3">
        <w:rPr>
          <w:color w:val="A6A6A6" w:themeColor="background1" w:themeShade="A6"/>
          <w:sz w:val="20"/>
          <w:szCs w:val="20"/>
        </w:rPr>
        <w:t>these products utilize take-back services.</w:t>
      </w:r>
    </w:p>
    <w:p w14:paraId="156DE482" w14:textId="571FF8FF" w:rsidR="00FF07A3" w:rsidRDefault="00230F05" w:rsidP="00FF07A3">
      <w:pPr>
        <w:pStyle w:val="ListParagraph"/>
        <w:numPr>
          <w:ilvl w:val="1"/>
          <w:numId w:val="1"/>
        </w:numPr>
      </w:pPr>
      <w:r>
        <w:t>Leased building materials from manufacturer/supplier</w:t>
      </w:r>
      <w:r w:rsidR="00FF07A3">
        <w:t xml:space="preserve">- </w:t>
      </w:r>
      <w:r w:rsidR="00FF07A3" w:rsidRPr="00FF07A3">
        <w:rPr>
          <w:color w:val="A6A6A6" w:themeColor="background1" w:themeShade="A6"/>
          <w:sz w:val="20"/>
          <w:szCs w:val="20"/>
        </w:rPr>
        <w:t xml:space="preserve">these materials utilize take-back services. </w:t>
      </w:r>
    </w:p>
    <w:p w14:paraId="028BB95E" w14:textId="20D623B0" w:rsidR="00230F05" w:rsidRPr="00BE0FC2" w:rsidRDefault="0063482E" w:rsidP="00230F05">
      <w:pPr>
        <w:pStyle w:val="ListParagraph"/>
        <w:numPr>
          <w:ilvl w:val="0"/>
          <w:numId w:val="1"/>
        </w:numPr>
        <w:rPr>
          <w:highlight w:val="yellow"/>
        </w:rPr>
      </w:pPr>
      <w:r w:rsidRPr="00BE0FC2">
        <w:rPr>
          <w:highlight w:val="yellow"/>
        </w:rPr>
        <w:t xml:space="preserve">Applicable </w:t>
      </w:r>
      <w:r w:rsidR="00C81517" w:rsidRPr="00BE0FC2">
        <w:rPr>
          <w:highlight w:val="yellow"/>
        </w:rPr>
        <w:t xml:space="preserve">Buttons </w:t>
      </w:r>
    </w:p>
    <w:p w14:paraId="08E40DF2" w14:textId="0D6B0E7D" w:rsidR="00230F05" w:rsidRPr="00BE0FC2" w:rsidRDefault="00230F05" w:rsidP="00230F05">
      <w:pPr>
        <w:pStyle w:val="ListParagraph"/>
        <w:numPr>
          <w:ilvl w:val="1"/>
          <w:numId w:val="1"/>
        </w:numPr>
        <w:rPr>
          <w:highlight w:val="yellow"/>
        </w:rPr>
      </w:pPr>
      <w:r w:rsidRPr="00BE0FC2">
        <w:rPr>
          <w:highlight w:val="yellow"/>
        </w:rPr>
        <w:t>Tracking material passports</w:t>
      </w:r>
      <w:r w:rsidR="00FF07A3" w:rsidRPr="00BE0FC2">
        <w:rPr>
          <w:highlight w:val="yellow"/>
        </w:rPr>
        <w:t xml:space="preserve">- </w:t>
      </w:r>
      <w:r w:rsidR="00FF07A3" w:rsidRPr="00BE0FC2">
        <w:rPr>
          <w:color w:val="A6A6A6" w:themeColor="background1" w:themeShade="A6"/>
          <w:sz w:val="20"/>
          <w:szCs w:val="20"/>
          <w:highlight w:val="yellow"/>
        </w:rPr>
        <w:t>at the end of life passports allow the materials to not get lost in transition.</w:t>
      </w:r>
    </w:p>
    <w:p w14:paraId="0C197037" w14:textId="656F7F1C" w:rsidR="00230F05" w:rsidRPr="00BE0FC2" w:rsidRDefault="00230F05" w:rsidP="00230F05">
      <w:pPr>
        <w:pStyle w:val="ListParagraph"/>
        <w:numPr>
          <w:ilvl w:val="1"/>
          <w:numId w:val="1"/>
        </w:numPr>
        <w:rPr>
          <w:highlight w:val="yellow"/>
        </w:rPr>
      </w:pPr>
      <w:r w:rsidRPr="00BE0FC2">
        <w:rPr>
          <w:highlight w:val="yellow"/>
        </w:rPr>
        <w:lastRenderedPageBreak/>
        <w:t>Disassembling/refitting modular design</w:t>
      </w:r>
      <w:r w:rsidR="009C325F" w:rsidRPr="00BE0FC2">
        <w:rPr>
          <w:highlight w:val="yellow"/>
        </w:rPr>
        <w:t xml:space="preserve"> – </w:t>
      </w:r>
      <w:r w:rsidR="009C325F" w:rsidRPr="00BE0FC2">
        <w:rPr>
          <w:color w:val="A6A6A6" w:themeColor="background1" w:themeShade="A6"/>
          <w:sz w:val="20"/>
          <w:szCs w:val="20"/>
          <w:highlight w:val="yellow"/>
        </w:rPr>
        <w:t>at the end of life for a modular design a rearrangement of pieces can be considered.</w:t>
      </w:r>
    </w:p>
    <w:p w14:paraId="0B9C33A0" w14:textId="77617BDB" w:rsidR="00FF07A3" w:rsidRPr="00BE0FC2" w:rsidRDefault="00FF07A3" w:rsidP="00FF07A3">
      <w:pPr>
        <w:pStyle w:val="ListParagraph"/>
        <w:numPr>
          <w:ilvl w:val="1"/>
          <w:numId w:val="1"/>
        </w:numPr>
        <w:rPr>
          <w:highlight w:val="yellow"/>
        </w:rPr>
      </w:pPr>
      <w:r w:rsidRPr="00BE0FC2">
        <w:rPr>
          <w:highlight w:val="yellow"/>
        </w:rPr>
        <w:t>Connecting salvaged materials supply and demand via online platforms</w:t>
      </w:r>
      <w:r w:rsidR="009C325F" w:rsidRPr="00BE0FC2">
        <w:rPr>
          <w:highlight w:val="yellow"/>
        </w:rPr>
        <w:t xml:space="preserve">- </w:t>
      </w:r>
      <w:r w:rsidR="009C325F" w:rsidRPr="00BE0FC2">
        <w:rPr>
          <w:color w:val="A6A6A6" w:themeColor="background1" w:themeShade="A6"/>
          <w:sz w:val="20"/>
          <w:szCs w:val="20"/>
          <w:highlight w:val="yellow"/>
        </w:rPr>
        <w:t>the accountability of these connections becomes very relevant at the end of design life.</w:t>
      </w:r>
    </w:p>
    <w:p w14:paraId="5B0F77CA" w14:textId="50E85EE2" w:rsidR="00230F05" w:rsidRPr="00BE0FC2" w:rsidRDefault="00230F05" w:rsidP="00230F05">
      <w:pPr>
        <w:pStyle w:val="ListParagraph"/>
        <w:numPr>
          <w:ilvl w:val="1"/>
          <w:numId w:val="1"/>
        </w:numPr>
        <w:rPr>
          <w:highlight w:val="yellow"/>
        </w:rPr>
      </w:pPr>
      <w:r w:rsidRPr="00BE0FC2">
        <w:rPr>
          <w:highlight w:val="yellow"/>
        </w:rPr>
        <w:t>Using existing structure</w:t>
      </w:r>
      <w:r w:rsidR="00FD343A" w:rsidRPr="00BE0FC2">
        <w:rPr>
          <w:highlight w:val="yellow"/>
        </w:rPr>
        <w:t xml:space="preserve"> – </w:t>
      </w:r>
      <w:r w:rsidR="00FD343A" w:rsidRPr="00BE0FC2">
        <w:rPr>
          <w:color w:val="A6A6A6" w:themeColor="background1" w:themeShade="A6"/>
          <w:sz w:val="20"/>
          <w:szCs w:val="20"/>
          <w:highlight w:val="yellow"/>
        </w:rPr>
        <w:t>this is relevant at the end of design life as it will change the way a building is demoed.</w:t>
      </w:r>
      <w:r w:rsidR="00FD343A" w:rsidRPr="00BE0FC2">
        <w:rPr>
          <w:color w:val="A6A6A6" w:themeColor="background1" w:themeShade="A6"/>
          <w:highlight w:val="yellow"/>
        </w:rPr>
        <w:t xml:space="preserve"> </w:t>
      </w:r>
    </w:p>
    <w:p w14:paraId="3B24F7A3" w14:textId="32E790DA" w:rsidR="00230F05" w:rsidRPr="00BE0FC2" w:rsidRDefault="00230F05" w:rsidP="00230F05">
      <w:pPr>
        <w:pStyle w:val="ListParagraph"/>
        <w:numPr>
          <w:ilvl w:val="1"/>
          <w:numId w:val="1"/>
        </w:numPr>
        <w:rPr>
          <w:highlight w:val="yellow"/>
        </w:rPr>
      </w:pPr>
      <w:r w:rsidRPr="00BE0FC2">
        <w:rPr>
          <w:highlight w:val="yellow"/>
        </w:rPr>
        <w:t>Composting biodegradable materials</w:t>
      </w:r>
      <w:r w:rsidR="00FD343A" w:rsidRPr="00BE0FC2">
        <w:rPr>
          <w:highlight w:val="yellow"/>
        </w:rPr>
        <w:t xml:space="preserve">- </w:t>
      </w:r>
      <w:r w:rsidR="00FD343A" w:rsidRPr="00BE0FC2">
        <w:rPr>
          <w:color w:val="A6A6A6" w:themeColor="background1" w:themeShade="A6"/>
          <w:sz w:val="20"/>
          <w:szCs w:val="20"/>
          <w:highlight w:val="yellow"/>
        </w:rPr>
        <w:t>this is relevant at the end of design life as these materials need to be properly disposed of.</w:t>
      </w:r>
      <w:r w:rsidR="00FD343A" w:rsidRPr="00BE0FC2">
        <w:rPr>
          <w:color w:val="A6A6A6" w:themeColor="background1" w:themeShade="A6"/>
          <w:highlight w:val="yellow"/>
        </w:rPr>
        <w:t xml:space="preserve"> </w:t>
      </w:r>
    </w:p>
    <w:p w14:paraId="5EEE6000" w14:textId="10AD9EF4" w:rsidR="00FF07A3" w:rsidRPr="00BE0FC2" w:rsidRDefault="00FF07A3" w:rsidP="00230F05">
      <w:pPr>
        <w:pStyle w:val="ListParagraph"/>
        <w:numPr>
          <w:ilvl w:val="1"/>
          <w:numId w:val="1"/>
        </w:numPr>
        <w:rPr>
          <w:highlight w:val="yellow"/>
        </w:rPr>
      </w:pPr>
      <w:r w:rsidRPr="00BE0FC2">
        <w:rPr>
          <w:highlight w:val="yellow"/>
        </w:rPr>
        <w:t>Designing with off shelf dimensions</w:t>
      </w:r>
      <w:r w:rsidR="00FD343A" w:rsidRPr="00BE0FC2">
        <w:rPr>
          <w:highlight w:val="yellow"/>
        </w:rPr>
        <w:t xml:space="preserve">- </w:t>
      </w:r>
      <w:r w:rsidR="00FD343A" w:rsidRPr="00BE0FC2">
        <w:rPr>
          <w:color w:val="A6A6A6" w:themeColor="background1" w:themeShade="A6"/>
          <w:sz w:val="20"/>
          <w:szCs w:val="20"/>
          <w:highlight w:val="yellow"/>
        </w:rPr>
        <w:t>this is relevant at the end of design life because uncut materials or materials cut to modular sizes to their off the shelf size are far more likely to make it back into a supply chain vs irregular scraps.</w:t>
      </w:r>
      <w:r w:rsidR="00FD343A" w:rsidRPr="00BE0FC2">
        <w:rPr>
          <w:color w:val="A6A6A6" w:themeColor="background1" w:themeShade="A6"/>
          <w:highlight w:val="yellow"/>
        </w:rPr>
        <w:t xml:space="preserve"> </w:t>
      </w:r>
    </w:p>
    <w:p w14:paraId="1E82F4D5" w14:textId="696091C7" w:rsidR="00230F05" w:rsidRPr="006437D4" w:rsidRDefault="00230F05" w:rsidP="00C81517">
      <w:pPr>
        <w:ind w:left="360"/>
        <w:rPr>
          <w:b/>
          <w:highlight w:val="cyan"/>
        </w:rPr>
      </w:pPr>
      <w:r w:rsidRPr="006437D4">
        <w:rPr>
          <w:b/>
          <w:highlight w:val="cyan"/>
        </w:rPr>
        <w:t>Deconstruct</w:t>
      </w:r>
    </w:p>
    <w:p w14:paraId="10574EB2" w14:textId="77777777" w:rsidR="00C4380F" w:rsidRPr="006437D4" w:rsidRDefault="00230F05" w:rsidP="00C4380F">
      <w:pPr>
        <w:pStyle w:val="ListParagraph"/>
        <w:numPr>
          <w:ilvl w:val="0"/>
          <w:numId w:val="1"/>
        </w:numPr>
        <w:ind w:left="720"/>
        <w:rPr>
          <w:highlight w:val="cyan"/>
        </w:rPr>
      </w:pPr>
      <w:r w:rsidRPr="006437D4">
        <w:rPr>
          <w:highlight w:val="cyan"/>
        </w:rPr>
        <w:t>Salvaged materials from demolitions</w:t>
      </w:r>
    </w:p>
    <w:p w14:paraId="62CB7252" w14:textId="0D681216" w:rsidR="00C4380F" w:rsidRPr="006437D4" w:rsidRDefault="00C4380F" w:rsidP="00C4380F">
      <w:pPr>
        <w:pStyle w:val="ListParagraph"/>
        <w:rPr>
          <w:color w:val="A6A6A6" w:themeColor="background1" w:themeShade="A6"/>
          <w:sz w:val="20"/>
          <w:szCs w:val="20"/>
          <w:highlight w:val="cyan"/>
        </w:rPr>
      </w:pPr>
      <w:r w:rsidRPr="006437D4">
        <w:rPr>
          <w:color w:val="A6A6A6" w:themeColor="background1" w:themeShade="A6"/>
          <w:sz w:val="20"/>
          <w:szCs w:val="20"/>
          <w:highlight w:val="cyan"/>
        </w:rPr>
        <w:t>Diversion of materials from landfill for upcycling, re-use, or recycling. This can include harvesting from the project’s site or other demolitions.</w:t>
      </w:r>
    </w:p>
    <w:p w14:paraId="5B58851B" w14:textId="2580CEBD" w:rsidR="00230F05" w:rsidRPr="006437D4" w:rsidRDefault="0063482E" w:rsidP="00C81517">
      <w:pPr>
        <w:pStyle w:val="ListParagraph"/>
        <w:numPr>
          <w:ilvl w:val="0"/>
          <w:numId w:val="1"/>
        </w:numPr>
        <w:ind w:left="720"/>
        <w:rPr>
          <w:highlight w:val="cyan"/>
        </w:rPr>
      </w:pPr>
      <w:r w:rsidRPr="006437D4">
        <w:rPr>
          <w:highlight w:val="cyan"/>
        </w:rPr>
        <w:t>Applicable B</w:t>
      </w:r>
      <w:r w:rsidR="00230F05" w:rsidRPr="006437D4">
        <w:rPr>
          <w:highlight w:val="cyan"/>
        </w:rPr>
        <w:t>uttons</w:t>
      </w:r>
    </w:p>
    <w:p w14:paraId="04313996" w14:textId="5A10626F" w:rsidR="00230F05" w:rsidRPr="006437D4" w:rsidRDefault="00230F05" w:rsidP="00C81517">
      <w:pPr>
        <w:pStyle w:val="ListParagraph"/>
        <w:numPr>
          <w:ilvl w:val="1"/>
          <w:numId w:val="1"/>
        </w:numPr>
        <w:ind w:left="1800"/>
        <w:rPr>
          <w:highlight w:val="cyan"/>
        </w:rPr>
      </w:pPr>
      <w:r w:rsidRPr="006437D4">
        <w:rPr>
          <w:highlight w:val="cyan"/>
        </w:rPr>
        <w:t>Demountable design</w:t>
      </w:r>
    </w:p>
    <w:p w14:paraId="419D3077" w14:textId="2F0887E4" w:rsidR="00C4380F" w:rsidRPr="006437D4" w:rsidRDefault="00C4380F" w:rsidP="00C4380F">
      <w:pPr>
        <w:pStyle w:val="ListParagraph"/>
        <w:ind w:left="1800"/>
        <w:rPr>
          <w:color w:val="A6A6A6" w:themeColor="background1" w:themeShade="A6"/>
          <w:sz w:val="20"/>
          <w:szCs w:val="20"/>
          <w:highlight w:val="cyan"/>
        </w:rPr>
      </w:pPr>
      <w:r w:rsidRPr="006437D4">
        <w:rPr>
          <w:color w:val="A6A6A6" w:themeColor="background1" w:themeShade="A6"/>
          <w:sz w:val="20"/>
          <w:szCs w:val="20"/>
          <w:highlight w:val="cyan"/>
        </w:rPr>
        <w:t>Makes recovery of reusable materials possible during deconstruction.</w:t>
      </w:r>
    </w:p>
    <w:p w14:paraId="069CBE5E" w14:textId="77777777" w:rsidR="004E5F19" w:rsidRPr="006437D4" w:rsidRDefault="00230F05" w:rsidP="004E5F19">
      <w:pPr>
        <w:pStyle w:val="ListParagraph"/>
        <w:numPr>
          <w:ilvl w:val="1"/>
          <w:numId w:val="1"/>
        </w:numPr>
        <w:ind w:left="1800"/>
        <w:rPr>
          <w:highlight w:val="cyan"/>
        </w:rPr>
      </w:pPr>
      <w:r w:rsidRPr="006437D4">
        <w:rPr>
          <w:highlight w:val="cyan"/>
        </w:rPr>
        <w:t>Mech. Fasteners (vs adhesives)</w:t>
      </w:r>
    </w:p>
    <w:p w14:paraId="520C382C" w14:textId="6041DEE2" w:rsidR="004E5F19" w:rsidRPr="006437D4" w:rsidRDefault="004E5F19" w:rsidP="004E5F19">
      <w:pPr>
        <w:pStyle w:val="ListParagraph"/>
        <w:ind w:left="1800"/>
        <w:rPr>
          <w:highlight w:val="cyan"/>
        </w:rPr>
      </w:pPr>
      <w:r w:rsidRPr="006437D4">
        <w:rPr>
          <w:color w:val="A6A6A6" w:themeColor="background1" w:themeShade="A6"/>
          <w:sz w:val="20"/>
          <w:szCs w:val="20"/>
          <w:highlight w:val="cyan"/>
        </w:rPr>
        <w:t xml:space="preserve">Mechanical fasteners </w:t>
      </w:r>
      <w:r w:rsidR="00325AAB" w:rsidRPr="006437D4">
        <w:rPr>
          <w:color w:val="A6A6A6" w:themeColor="background1" w:themeShade="A6"/>
          <w:sz w:val="20"/>
          <w:szCs w:val="20"/>
          <w:highlight w:val="cyan"/>
        </w:rPr>
        <w:t>utilized</w:t>
      </w:r>
      <w:r w:rsidR="00C4380F" w:rsidRPr="006437D4">
        <w:rPr>
          <w:color w:val="A6A6A6" w:themeColor="background1" w:themeShade="A6"/>
          <w:sz w:val="20"/>
          <w:szCs w:val="20"/>
          <w:highlight w:val="cyan"/>
        </w:rPr>
        <w:t xml:space="preserve"> during</w:t>
      </w:r>
      <w:r w:rsidR="00325AAB" w:rsidRPr="006437D4">
        <w:rPr>
          <w:color w:val="A6A6A6" w:themeColor="background1" w:themeShade="A6"/>
          <w:sz w:val="20"/>
          <w:szCs w:val="20"/>
          <w:highlight w:val="cyan"/>
        </w:rPr>
        <w:t xml:space="preserve"> construction </w:t>
      </w:r>
      <w:r w:rsidRPr="006437D4">
        <w:rPr>
          <w:color w:val="A6A6A6" w:themeColor="background1" w:themeShade="A6"/>
          <w:sz w:val="20"/>
          <w:szCs w:val="20"/>
          <w:highlight w:val="cyan"/>
        </w:rPr>
        <w:t>enable various materials to be disassembled, separated, and re-used at the end of life which is often impossible with adhesives.</w:t>
      </w:r>
    </w:p>
    <w:p w14:paraId="061F65C4" w14:textId="68E9EAB9" w:rsidR="00230F05" w:rsidRPr="006437D4" w:rsidRDefault="00230F05" w:rsidP="00C81517">
      <w:pPr>
        <w:pStyle w:val="ListParagraph"/>
        <w:numPr>
          <w:ilvl w:val="1"/>
          <w:numId w:val="1"/>
        </w:numPr>
        <w:ind w:left="1800"/>
        <w:rPr>
          <w:highlight w:val="cyan"/>
        </w:rPr>
      </w:pPr>
      <w:r w:rsidRPr="006437D4">
        <w:rPr>
          <w:highlight w:val="cyan"/>
        </w:rPr>
        <w:t>Storage and distribution services for salvaged materials</w:t>
      </w:r>
    </w:p>
    <w:p w14:paraId="031D9664" w14:textId="111FC839" w:rsidR="004F3600" w:rsidRDefault="00826159" w:rsidP="004F3600">
      <w:pPr>
        <w:pStyle w:val="ListParagraph"/>
        <w:ind w:left="1800"/>
        <w:rPr>
          <w:color w:val="A6A6A6" w:themeColor="background1" w:themeShade="A6"/>
          <w:sz w:val="20"/>
          <w:szCs w:val="20"/>
        </w:rPr>
      </w:pPr>
      <w:r w:rsidRPr="006437D4">
        <w:rPr>
          <w:color w:val="A6A6A6" w:themeColor="background1" w:themeShade="A6"/>
          <w:sz w:val="20"/>
          <w:szCs w:val="20"/>
          <w:highlight w:val="cyan"/>
        </w:rPr>
        <w:t>During deconstruction these services are relevant as they are used to bring the disassemble pieces back into the exchange realm.</w:t>
      </w:r>
    </w:p>
    <w:p w14:paraId="0B50F147" w14:textId="3429C9B2" w:rsidR="004F3600" w:rsidRDefault="004F3600" w:rsidP="004F3600">
      <w:pPr>
        <w:rPr>
          <w:color w:val="A6A6A6" w:themeColor="background1" w:themeShade="A6"/>
          <w:sz w:val="20"/>
          <w:szCs w:val="20"/>
        </w:rPr>
      </w:pPr>
    </w:p>
    <w:p w14:paraId="422B88F5" w14:textId="2BA4D394" w:rsidR="004F3600" w:rsidRPr="004F3600" w:rsidRDefault="004F3600" w:rsidP="004F3600">
      <w:pPr>
        <w:rPr>
          <w:color w:val="A6A6A6" w:themeColor="background1" w:themeShade="A6"/>
          <w:sz w:val="20"/>
          <w:szCs w:val="20"/>
        </w:rPr>
      </w:pPr>
      <w:r>
        <w:rPr>
          <w:noProof/>
        </w:rPr>
        <w:lastRenderedPageBreak/>
        <w:drawing>
          <wp:inline distT="0" distB="0" distL="0" distR="0" wp14:anchorId="6D55A23D" wp14:editId="2FB53521">
            <wp:extent cx="6567805" cy="546966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9268" cy="5479208"/>
                    </a:xfrm>
                    <a:prstGeom prst="rect">
                      <a:avLst/>
                    </a:prstGeom>
                  </pic:spPr>
                </pic:pic>
              </a:graphicData>
            </a:graphic>
          </wp:inline>
        </w:drawing>
      </w:r>
    </w:p>
    <w:p w14:paraId="2AC5AB56" w14:textId="77777777" w:rsidR="00230F05" w:rsidRPr="00731F15" w:rsidRDefault="00230F05" w:rsidP="00731F15"/>
    <w:sectPr w:rsidR="00230F05" w:rsidRPr="00731F1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ustin Schipper" w:date="2021-01-11T21:57:00Z" w:initials="DS">
    <w:p w14:paraId="54E277E7" w14:textId="4B3DAE8C" w:rsidR="00A55B79" w:rsidRDefault="00A55B79">
      <w:pPr>
        <w:pStyle w:val="CommentText"/>
      </w:pPr>
      <w:r>
        <w:rPr>
          <w:rStyle w:val="CommentReference"/>
        </w:rPr>
        <w:annotationRef/>
      </w:r>
      <w:r>
        <w:t>Missing Description</w:t>
      </w:r>
    </w:p>
  </w:comment>
  <w:comment w:id="2" w:author="Dustin Schipper" w:date="2021-01-11T11:09:00Z" w:initials="DS">
    <w:p w14:paraId="06586258" w14:textId="06E1FAA5" w:rsidR="004B223F" w:rsidRDefault="004B223F">
      <w:pPr>
        <w:pStyle w:val="CommentText"/>
      </w:pPr>
      <w:r>
        <w:rPr>
          <w:rStyle w:val="CommentReference"/>
        </w:rPr>
        <w:annotationRef/>
      </w:r>
      <w:r>
        <w:t>How are these buttons different than those under the actors?</w:t>
      </w:r>
    </w:p>
  </w:comment>
  <w:comment w:id="3" w:author="Dustin Schipper" w:date="2021-01-11T11:09:00Z" w:initials="DS">
    <w:p w14:paraId="5F7B30AE" w14:textId="4741BED0" w:rsidR="004B223F" w:rsidRDefault="004B223F">
      <w:pPr>
        <w:pStyle w:val="CommentText"/>
      </w:pPr>
      <w:r>
        <w:rPr>
          <w:rStyle w:val="CommentReference"/>
        </w:rPr>
        <w:annotationRef/>
      </w:r>
      <w:r>
        <w:t>What does the graphic representation of this information look like?  It doesn’t seem like it would be the same as the actors’</w:t>
      </w:r>
    </w:p>
  </w:comment>
  <w:comment w:id="4" w:author="Dustin Schipper" w:date="2021-01-11T11:21:00Z" w:initials="DS">
    <w:p w14:paraId="0FCC668C" w14:textId="6FBF59B6" w:rsidR="00E4531B" w:rsidRDefault="00E4531B">
      <w:pPr>
        <w:pStyle w:val="CommentText"/>
      </w:pPr>
      <w:r>
        <w:rPr>
          <w:rStyle w:val="CommentReference"/>
        </w:rPr>
        <w:annotationRef/>
      </w:r>
      <w:r>
        <w:t>Missing Definition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E277E7" w15:done="0"/>
  <w15:commentEx w15:paraId="06586258" w15:done="0"/>
  <w15:commentEx w15:paraId="5F7B30AE" w15:done="0"/>
  <w15:commentEx w15:paraId="0FCC66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E277E7" w16cid:durableId="23A74866"/>
  <w16cid:commentId w16cid:paraId="06586258" w16cid:durableId="23A6B04E"/>
  <w16cid:commentId w16cid:paraId="5F7B30AE" w16cid:durableId="23A6B072"/>
  <w16cid:commentId w16cid:paraId="0FCC668C" w16cid:durableId="23A6B3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yriad Pro">
    <w:panose1 w:val="020B0503030403020204"/>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A56FE"/>
    <w:multiLevelType w:val="hybridMultilevel"/>
    <w:tmpl w:val="26BE8B04"/>
    <w:lvl w:ilvl="0" w:tplc="918AF3E8">
      <w:numFmt w:val="bullet"/>
      <w:lvlText w:val="-"/>
      <w:lvlJc w:val="left"/>
      <w:pPr>
        <w:ind w:left="360" w:hanging="360"/>
      </w:pPr>
      <w:rPr>
        <w:rFonts w:ascii="Calibri" w:eastAsiaTheme="minorHAnsi" w:hAnsi="Calibri" w:cs="Calibri"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ustin Schipper">
    <w15:presenceInfo w15:providerId="AD" w15:userId="S::dschipper@cuningham.com::3698441d-6e82-4f2e-862d-408eaeccd6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309"/>
    <w:rsid w:val="00037493"/>
    <w:rsid w:val="00076EE6"/>
    <w:rsid w:val="00094ED4"/>
    <w:rsid w:val="00153D17"/>
    <w:rsid w:val="00224309"/>
    <w:rsid w:val="00230F05"/>
    <w:rsid w:val="002B1123"/>
    <w:rsid w:val="00314F06"/>
    <w:rsid w:val="00325AAB"/>
    <w:rsid w:val="0033302A"/>
    <w:rsid w:val="003B458E"/>
    <w:rsid w:val="0049020A"/>
    <w:rsid w:val="004B223F"/>
    <w:rsid w:val="004E0758"/>
    <w:rsid w:val="004E5F19"/>
    <w:rsid w:val="004F3600"/>
    <w:rsid w:val="00504CD8"/>
    <w:rsid w:val="0060287F"/>
    <w:rsid w:val="0063482E"/>
    <w:rsid w:val="006437D4"/>
    <w:rsid w:val="006E24D5"/>
    <w:rsid w:val="00731F15"/>
    <w:rsid w:val="007A7AA0"/>
    <w:rsid w:val="007E57A0"/>
    <w:rsid w:val="00826159"/>
    <w:rsid w:val="008353DB"/>
    <w:rsid w:val="0085288A"/>
    <w:rsid w:val="009478EF"/>
    <w:rsid w:val="009C325F"/>
    <w:rsid w:val="00A52339"/>
    <w:rsid w:val="00A55B79"/>
    <w:rsid w:val="00BE0FC2"/>
    <w:rsid w:val="00C23851"/>
    <w:rsid w:val="00C30B7B"/>
    <w:rsid w:val="00C4380F"/>
    <w:rsid w:val="00C81517"/>
    <w:rsid w:val="00DC2D15"/>
    <w:rsid w:val="00DF3E43"/>
    <w:rsid w:val="00E4531B"/>
    <w:rsid w:val="00F57BE1"/>
    <w:rsid w:val="00FD343A"/>
    <w:rsid w:val="00FF07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CB6FF"/>
  <w15:chartTrackingRefBased/>
  <w15:docId w15:val="{96E9B7F5-1018-4070-84DD-AD0E391E7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309"/>
    <w:pPr>
      <w:ind w:left="720"/>
      <w:contextualSpacing/>
    </w:pPr>
  </w:style>
  <w:style w:type="paragraph" w:customStyle="1" w:styleId="Body">
    <w:name w:val="Body"/>
    <w:basedOn w:val="Normal"/>
    <w:link w:val="BodyChar"/>
    <w:qFormat/>
    <w:rsid w:val="004E5F19"/>
    <w:pPr>
      <w:suppressAutoHyphens/>
      <w:autoSpaceDE w:val="0"/>
      <w:autoSpaceDN w:val="0"/>
      <w:adjustRightInd w:val="0"/>
      <w:spacing w:after="0" w:line="288" w:lineRule="auto"/>
      <w:ind w:left="432" w:right="720"/>
      <w:jc w:val="both"/>
      <w:textAlignment w:val="center"/>
    </w:pPr>
    <w:rPr>
      <w:rFonts w:ascii="Myriad Pro" w:hAnsi="Myriad Pro" w:cs="Myriad Pro"/>
      <w:color w:val="59595C"/>
      <w:sz w:val="20"/>
      <w:szCs w:val="20"/>
    </w:rPr>
  </w:style>
  <w:style w:type="character" w:customStyle="1" w:styleId="BodyChar">
    <w:name w:val="Body Char"/>
    <w:basedOn w:val="DefaultParagraphFont"/>
    <w:link w:val="Body"/>
    <w:rsid w:val="004E5F19"/>
    <w:rPr>
      <w:rFonts w:ascii="Myriad Pro" w:hAnsi="Myriad Pro" w:cs="Myriad Pro"/>
      <w:color w:val="59595C"/>
      <w:sz w:val="20"/>
      <w:szCs w:val="20"/>
    </w:rPr>
  </w:style>
  <w:style w:type="paragraph" w:styleId="BalloonText">
    <w:name w:val="Balloon Text"/>
    <w:basedOn w:val="Normal"/>
    <w:link w:val="BalloonTextChar"/>
    <w:uiPriority w:val="99"/>
    <w:semiHidden/>
    <w:unhideWhenUsed/>
    <w:rsid w:val="00C30B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0B7B"/>
    <w:rPr>
      <w:rFonts w:ascii="Segoe UI" w:hAnsi="Segoe UI" w:cs="Segoe UI"/>
      <w:sz w:val="18"/>
      <w:szCs w:val="18"/>
    </w:rPr>
  </w:style>
  <w:style w:type="character" w:styleId="CommentReference">
    <w:name w:val="annotation reference"/>
    <w:basedOn w:val="DefaultParagraphFont"/>
    <w:uiPriority w:val="99"/>
    <w:semiHidden/>
    <w:unhideWhenUsed/>
    <w:rsid w:val="004B223F"/>
    <w:rPr>
      <w:sz w:val="16"/>
      <w:szCs w:val="16"/>
    </w:rPr>
  </w:style>
  <w:style w:type="paragraph" w:styleId="CommentText">
    <w:name w:val="annotation text"/>
    <w:basedOn w:val="Normal"/>
    <w:link w:val="CommentTextChar"/>
    <w:uiPriority w:val="99"/>
    <w:semiHidden/>
    <w:unhideWhenUsed/>
    <w:rsid w:val="004B223F"/>
    <w:pPr>
      <w:spacing w:line="240" w:lineRule="auto"/>
    </w:pPr>
    <w:rPr>
      <w:sz w:val="20"/>
      <w:szCs w:val="20"/>
    </w:rPr>
  </w:style>
  <w:style w:type="character" w:customStyle="1" w:styleId="CommentTextChar">
    <w:name w:val="Comment Text Char"/>
    <w:basedOn w:val="DefaultParagraphFont"/>
    <w:link w:val="CommentText"/>
    <w:uiPriority w:val="99"/>
    <w:semiHidden/>
    <w:rsid w:val="004B223F"/>
    <w:rPr>
      <w:sz w:val="20"/>
      <w:szCs w:val="20"/>
    </w:rPr>
  </w:style>
  <w:style w:type="paragraph" w:styleId="CommentSubject">
    <w:name w:val="annotation subject"/>
    <w:basedOn w:val="CommentText"/>
    <w:next w:val="CommentText"/>
    <w:link w:val="CommentSubjectChar"/>
    <w:uiPriority w:val="99"/>
    <w:semiHidden/>
    <w:unhideWhenUsed/>
    <w:rsid w:val="004B223F"/>
    <w:rPr>
      <w:b/>
      <w:bCs/>
    </w:rPr>
  </w:style>
  <w:style w:type="character" w:customStyle="1" w:styleId="CommentSubjectChar">
    <w:name w:val="Comment Subject Char"/>
    <w:basedOn w:val="CommentTextChar"/>
    <w:link w:val="CommentSubject"/>
    <w:uiPriority w:val="99"/>
    <w:semiHidden/>
    <w:rsid w:val="004B223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0" Type="http://schemas.microsoft.com/office/2016/09/relationships/commentsIds" Target="commentsIds.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8915C0095BB8B498292DCF4E3368C15" ma:contentTypeVersion="12" ma:contentTypeDescription="Create a new document." ma:contentTypeScope="" ma:versionID="7eaa6bfa2270a233d7f0af7429f64dbe">
  <xsd:schema xmlns:xsd="http://www.w3.org/2001/XMLSchema" xmlns:xs="http://www.w3.org/2001/XMLSchema" xmlns:p="http://schemas.microsoft.com/office/2006/metadata/properties" xmlns:ns3="c35dd053-a245-45b1-8a4d-4989fa819675" xmlns:ns4="a370f019-ae9f-418b-ac65-bba5143b33e7" targetNamespace="http://schemas.microsoft.com/office/2006/metadata/properties" ma:root="true" ma:fieldsID="6a65cffc772c1a77dae0b59fbd13db80" ns3:_="" ns4:_="">
    <xsd:import namespace="c35dd053-a245-45b1-8a4d-4989fa819675"/>
    <xsd:import namespace="a370f019-ae9f-418b-ac65-bba5143b33e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5dd053-a245-45b1-8a4d-4989fa81967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370f019-ae9f-418b-ac65-bba5143b33e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FE22E0D-5E3E-46A1-AAEB-19F5394FDCB8}">
  <ds:schemaRefs>
    <ds:schemaRef ds:uri="http://purl.org/dc/elements/1.1/"/>
    <ds:schemaRef ds:uri="http://schemas.microsoft.com/office/2006/metadata/properties"/>
    <ds:schemaRef ds:uri="c35dd053-a245-45b1-8a4d-4989fa819675"/>
    <ds:schemaRef ds:uri="a370f019-ae9f-418b-ac65-bba5143b33e7"/>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B32241DD-2AA4-4640-89A0-FF51F81F8F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5dd053-a245-45b1-8a4d-4989fa819675"/>
    <ds:schemaRef ds:uri="a370f019-ae9f-418b-ac65-bba5143b33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69414A-4AE3-4142-B195-D085C547C8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6</Pages>
  <Words>1638</Words>
  <Characters>9337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Nowak</dc:creator>
  <cp:keywords/>
  <dc:description/>
  <cp:lastModifiedBy>Dustin Schipper</cp:lastModifiedBy>
  <cp:revision>5</cp:revision>
  <dcterms:created xsi:type="dcterms:W3CDTF">2021-01-08T22:48:00Z</dcterms:created>
  <dcterms:modified xsi:type="dcterms:W3CDTF">2021-01-12T03:58:00Z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0x01010068915C0095BB8B498292DCF4E3368C15</vt:lpwstr>
  </property>
</Properties>
</file>