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EDEDED" w:themeColor="accent3" w:themeTint="33"/>
  <w:body>
    <w:p w:rsidR="002920EB" w:rsidRDefault="002920EB" w:rsidP="002920EB">
      <w:pPr>
        <w:pBdr>
          <w:bottom w:val="double" w:sz="6" w:space="1" w:color="auto"/>
        </w:pBdr>
        <w:spacing w:line="240" w:lineRule="auto"/>
        <w:ind w:firstLine="426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Криптография</w:t>
      </w:r>
    </w:p>
    <w:p w:rsidR="007F0942" w:rsidRPr="009E299D" w:rsidRDefault="007F0942" w:rsidP="002920EB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7F0942">
        <w:rPr>
          <w:rFonts w:ascii="Times New Roman" w:hAnsi="Times New Roman" w:cs="Times New Roman"/>
          <w:b/>
          <w:sz w:val="26"/>
          <w:szCs w:val="26"/>
        </w:rPr>
        <w:t>Криптогра́фия</w:t>
      </w:r>
      <w:proofErr w:type="spellEnd"/>
      <w:r w:rsidRPr="007F0942">
        <w:rPr>
          <w:rFonts w:ascii="Times New Roman" w:hAnsi="Times New Roman" w:cs="Times New Roman"/>
          <w:sz w:val="26"/>
          <w:szCs w:val="26"/>
        </w:rPr>
        <w:t xml:space="preserve"> (от др.-греч. </w:t>
      </w:r>
      <w:proofErr w:type="spellStart"/>
      <w:r w:rsidRPr="007F0942">
        <w:rPr>
          <w:rFonts w:ascii="Times New Roman" w:hAnsi="Times New Roman" w:cs="Times New Roman"/>
          <w:sz w:val="26"/>
          <w:szCs w:val="26"/>
        </w:rPr>
        <w:t>κρυ</w:t>
      </w:r>
      <w:proofErr w:type="spellEnd"/>
      <w:r w:rsidRPr="007F0942">
        <w:rPr>
          <w:rFonts w:ascii="Times New Roman" w:hAnsi="Times New Roman" w:cs="Times New Roman"/>
          <w:sz w:val="26"/>
          <w:szCs w:val="26"/>
        </w:rPr>
        <w:t xml:space="preserve">πτός «скрытый» + </w:t>
      </w:r>
      <w:proofErr w:type="spellStart"/>
      <w:r w:rsidRPr="007F0942">
        <w:rPr>
          <w:rFonts w:ascii="Times New Roman" w:hAnsi="Times New Roman" w:cs="Times New Roman"/>
          <w:sz w:val="26"/>
          <w:szCs w:val="26"/>
        </w:rPr>
        <w:t>γράφω</w:t>
      </w:r>
      <w:proofErr w:type="spellEnd"/>
      <w:r w:rsidRPr="007F0942">
        <w:rPr>
          <w:rFonts w:ascii="Times New Roman" w:hAnsi="Times New Roman" w:cs="Times New Roman"/>
          <w:sz w:val="26"/>
          <w:szCs w:val="26"/>
        </w:rPr>
        <w:t xml:space="preserve"> «пишу») — наука о методах обеспечения конфиденциальности, целостности данных, аутентификации, шифрования.</w:t>
      </w:r>
      <w:r w:rsidR="009E299D" w:rsidRPr="007F0942">
        <w:rPr>
          <w:noProof/>
          <w:sz w:val="26"/>
          <w:szCs w:val="26"/>
          <w:lang w:eastAsia="ru-RU"/>
        </w:rPr>
        <w:drawing>
          <wp:anchor distT="0" distB="0" distL="114300" distR="114300" simplePos="0" relativeHeight="251658240" behindDoc="1" locked="0" layoutInCell="1" allowOverlap="1" wp14:anchorId="79245C51" wp14:editId="02F69088">
            <wp:simplePos x="0" y="0"/>
            <wp:positionH relativeFrom="column">
              <wp:align>right</wp:align>
            </wp:positionH>
            <wp:positionV relativeFrom="paragraph">
              <wp:posOffset>601345</wp:posOffset>
            </wp:positionV>
            <wp:extent cx="3114040" cy="2035175"/>
            <wp:effectExtent l="0" t="0" r="0" b="3175"/>
            <wp:wrapTight wrapText="bothSides">
              <wp:wrapPolygon edited="0">
                <wp:start x="0" y="0"/>
                <wp:lineTo x="0" y="21432"/>
                <wp:lineTo x="21406" y="21432"/>
                <wp:lineTo x="21406" y="0"/>
                <wp:lineTo x="0" y="0"/>
              </wp:wrapPolygon>
            </wp:wrapTight>
            <wp:docPr id="1" name="Рисунок 1" descr="https://syktsu.ru/news/%D0%BD%D0%BE%D1%8F%D0%B1%D1%80%D1%8C%202019/14112019/cri/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yktsu.ru/news/%D0%BD%D0%BE%D1%8F%D0%B1%D1%80%D1%8C%202019/14112019/cri/2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040" cy="203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F0942" w:rsidRDefault="007F0942" w:rsidP="007F0942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6"/>
          <w:szCs w:val="26"/>
        </w:rPr>
      </w:pPr>
      <w:r w:rsidRPr="007F0942">
        <w:rPr>
          <w:rFonts w:ascii="Times New Roman" w:hAnsi="Times New Roman" w:cs="Times New Roman"/>
          <w:sz w:val="26"/>
          <w:szCs w:val="26"/>
        </w:rPr>
        <w:t>Изначально криптография изучала методы шифрования информации — обратимого преобразования, открытого (исходного) текста на основе секретного алгоритма или ключа в шифрованный текст (</w:t>
      </w:r>
      <w:proofErr w:type="spellStart"/>
      <w:r w:rsidRPr="007F0942">
        <w:rPr>
          <w:rFonts w:ascii="Times New Roman" w:hAnsi="Times New Roman" w:cs="Times New Roman"/>
          <w:sz w:val="26"/>
          <w:szCs w:val="26"/>
        </w:rPr>
        <w:t>шифротекст</w:t>
      </w:r>
      <w:proofErr w:type="spellEnd"/>
      <w:r w:rsidRPr="007F0942">
        <w:rPr>
          <w:rFonts w:ascii="Times New Roman" w:hAnsi="Times New Roman" w:cs="Times New Roman"/>
          <w:sz w:val="26"/>
          <w:szCs w:val="26"/>
        </w:rPr>
        <w:t>). Традиционная криптография образует раздел симметричных криптосистем, в которых зашифровывание и расшифровывание проводится с использованием одного и того же секретного ключа.</w:t>
      </w:r>
    </w:p>
    <w:p w:rsidR="007F0942" w:rsidRPr="00165B37" w:rsidRDefault="007F0942" w:rsidP="007F0942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6"/>
          <w:szCs w:val="26"/>
        </w:rPr>
      </w:pPr>
      <w:r w:rsidRPr="00165B37">
        <w:rPr>
          <w:rFonts w:ascii="Times New Roman" w:hAnsi="Times New Roman" w:cs="Times New Roman"/>
          <w:sz w:val="26"/>
          <w:szCs w:val="26"/>
        </w:rPr>
        <w:t>Пример: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165B37">
        <w:rPr>
          <w:rFonts w:ascii="Times New Roman" w:hAnsi="Times New Roman" w:cs="Times New Roman"/>
          <w:sz w:val="26"/>
          <w:szCs w:val="26"/>
        </w:rPr>
        <w:t>Шифр АТБАШ, в котором ключом является перевёрнутый алфавит того язы</w:t>
      </w:r>
      <w:r>
        <w:rPr>
          <w:rFonts w:ascii="Times New Roman" w:hAnsi="Times New Roman" w:cs="Times New Roman"/>
          <w:sz w:val="26"/>
          <w:szCs w:val="26"/>
        </w:rPr>
        <w:t>ка, на котором шифруется текст.</w:t>
      </w:r>
    </w:p>
    <w:p w:rsidR="007F0942" w:rsidRPr="00165B37" w:rsidRDefault="007F0942" w:rsidP="007F0942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6"/>
          <w:szCs w:val="26"/>
        </w:rPr>
      </w:pPr>
      <w:r w:rsidRPr="00165B37">
        <w:rPr>
          <w:rFonts w:ascii="Times New Roman" w:hAnsi="Times New Roman" w:cs="Times New Roman"/>
          <w:sz w:val="26"/>
          <w:szCs w:val="26"/>
        </w:rPr>
        <w:t>Помимо этого, раздела современная криптография включает в себя асимметричные криптосистемы, системы электронной цифровой подписи (ЭЦП), хеш-функции, управление ключами, получение скрытой инфо</w:t>
      </w:r>
      <w:r>
        <w:rPr>
          <w:rFonts w:ascii="Times New Roman" w:hAnsi="Times New Roman" w:cs="Times New Roman"/>
          <w:sz w:val="26"/>
          <w:szCs w:val="26"/>
        </w:rPr>
        <w:t>рмации, квантовую криптографию.</w:t>
      </w:r>
    </w:p>
    <w:p w:rsidR="007F0942" w:rsidRPr="00165B37" w:rsidRDefault="007F0942" w:rsidP="007F0942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6"/>
          <w:szCs w:val="26"/>
        </w:rPr>
      </w:pPr>
      <w:r w:rsidRPr="00165B37">
        <w:rPr>
          <w:rFonts w:ascii="Times New Roman" w:hAnsi="Times New Roman" w:cs="Times New Roman"/>
          <w:sz w:val="26"/>
          <w:szCs w:val="26"/>
        </w:rPr>
        <w:t>Криптография не является защитой от обмана, подкупа или шантажа законных абонентов, кражи ключей и других угроз информации, возникающих в защищ</w:t>
      </w:r>
      <w:r>
        <w:rPr>
          <w:rFonts w:ascii="Times New Roman" w:hAnsi="Times New Roman" w:cs="Times New Roman"/>
          <w:sz w:val="26"/>
          <w:szCs w:val="26"/>
        </w:rPr>
        <w:t>ённых системах передачи данных.</w:t>
      </w:r>
    </w:p>
    <w:p w:rsidR="007F0942" w:rsidRDefault="007F0942" w:rsidP="009E299D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6"/>
          <w:szCs w:val="26"/>
        </w:rPr>
      </w:pPr>
      <w:r w:rsidRPr="00165B37">
        <w:rPr>
          <w:rFonts w:ascii="Times New Roman" w:hAnsi="Times New Roman" w:cs="Times New Roman"/>
          <w:sz w:val="26"/>
          <w:szCs w:val="26"/>
        </w:rPr>
        <w:t>Криптография — одна из старейших наук, её история насчитывает несколько тысяч лет.</w:t>
      </w:r>
    </w:p>
    <w:p w:rsidR="009E299D" w:rsidRDefault="009E299D" w:rsidP="007F0942">
      <w:pPr>
        <w:spacing w:after="0" w:line="240" w:lineRule="auto"/>
        <w:ind w:firstLine="426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2920EB" w:rsidRPr="003A46F5" w:rsidRDefault="007F0942" w:rsidP="002920EB">
      <w:pPr>
        <w:pBdr>
          <w:bottom w:val="single" w:sz="6" w:space="1" w:color="auto"/>
        </w:pBdr>
        <w:spacing w:line="240" w:lineRule="auto"/>
        <w:ind w:firstLine="426"/>
        <w:jc w:val="both"/>
        <w:rPr>
          <w:rFonts w:ascii="Times New Roman" w:hAnsi="Times New Roman" w:cs="Times New Roman"/>
          <w:b/>
          <w:sz w:val="26"/>
          <w:szCs w:val="26"/>
        </w:rPr>
      </w:pPr>
      <w:r w:rsidRPr="00165B37">
        <w:rPr>
          <w:rFonts w:ascii="Times New Roman" w:hAnsi="Times New Roman" w:cs="Times New Roman"/>
          <w:b/>
          <w:sz w:val="26"/>
          <w:szCs w:val="26"/>
        </w:rPr>
        <w:t>История</w:t>
      </w:r>
    </w:p>
    <w:p w:rsidR="007F0942" w:rsidRPr="00165B37" w:rsidRDefault="007F0942" w:rsidP="002920EB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6"/>
          <w:szCs w:val="26"/>
        </w:rPr>
      </w:pPr>
      <w:r w:rsidRPr="00165B37">
        <w:rPr>
          <w:rFonts w:ascii="Times New Roman" w:hAnsi="Times New Roman" w:cs="Times New Roman"/>
          <w:sz w:val="26"/>
          <w:szCs w:val="26"/>
        </w:rPr>
        <w:t xml:space="preserve">История криптографии насчитывает около 4 тысяч лет. В </w:t>
      </w:r>
      <w:bookmarkStart w:id="0" w:name="_GoBack"/>
      <w:bookmarkEnd w:id="0"/>
      <w:r w:rsidRPr="00165B37">
        <w:rPr>
          <w:rFonts w:ascii="Times New Roman" w:hAnsi="Times New Roman" w:cs="Times New Roman"/>
          <w:sz w:val="26"/>
          <w:szCs w:val="26"/>
        </w:rPr>
        <w:t>качестве основного критерия периодизации криптографии возможно использовать технологические характеристики используемых методов шифрования.</w:t>
      </w:r>
    </w:p>
    <w:p w:rsidR="007F0942" w:rsidRDefault="007F0942" w:rsidP="007F0942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6"/>
          <w:szCs w:val="26"/>
        </w:rPr>
      </w:pPr>
      <w:r w:rsidRPr="00165B37">
        <w:rPr>
          <w:rFonts w:ascii="Times New Roman" w:hAnsi="Times New Roman" w:cs="Times New Roman"/>
          <w:sz w:val="26"/>
          <w:szCs w:val="26"/>
        </w:rPr>
        <w:t xml:space="preserve">Первый период (приблизительно с 3-го тысячелетия до н. э.) характеризуется господством </w:t>
      </w:r>
      <w:proofErr w:type="spellStart"/>
      <w:r w:rsidRPr="00165B37">
        <w:rPr>
          <w:rFonts w:ascii="Times New Roman" w:hAnsi="Times New Roman" w:cs="Times New Roman"/>
          <w:sz w:val="26"/>
          <w:szCs w:val="26"/>
        </w:rPr>
        <w:t>моноалфавитных</w:t>
      </w:r>
      <w:proofErr w:type="spellEnd"/>
      <w:r w:rsidRPr="00165B37">
        <w:rPr>
          <w:rFonts w:ascii="Times New Roman" w:hAnsi="Times New Roman" w:cs="Times New Roman"/>
          <w:sz w:val="26"/>
          <w:szCs w:val="26"/>
        </w:rPr>
        <w:t xml:space="preserve"> шифров (основной принцип — замена алфавита исходного текста другим алфавитом через замену букв другими буквами или символами). Второй период (хронологические рамки — с IX века на Ближнем Востоке (Ал-</w:t>
      </w:r>
      <w:proofErr w:type="spellStart"/>
      <w:r w:rsidRPr="00165B37">
        <w:rPr>
          <w:rFonts w:ascii="Times New Roman" w:hAnsi="Times New Roman" w:cs="Times New Roman"/>
          <w:sz w:val="26"/>
          <w:szCs w:val="26"/>
        </w:rPr>
        <w:t>Кинди</w:t>
      </w:r>
      <w:proofErr w:type="spellEnd"/>
      <w:r w:rsidRPr="00165B37">
        <w:rPr>
          <w:rFonts w:ascii="Times New Roman" w:hAnsi="Times New Roman" w:cs="Times New Roman"/>
          <w:sz w:val="26"/>
          <w:szCs w:val="26"/>
        </w:rPr>
        <w:t xml:space="preserve">) и с XV века в Европе (Леон </w:t>
      </w:r>
      <w:proofErr w:type="spellStart"/>
      <w:r w:rsidRPr="00165B37">
        <w:rPr>
          <w:rFonts w:ascii="Times New Roman" w:hAnsi="Times New Roman" w:cs="Times New Roman"/>
          <w:sz w:val="26"/>
          <w:szCs w:val="26"/>
        </w:rPr>
        <w:t>Баттиста</w:t>
      </w:r>
      <w:proofErr w:type="spellEnd"/>
      <w:r w:rsidRPr="00165B37">
        <w:rPr>
          <w:rFonts w:ascii="Times New Roman" w:hAnsi="Times New Roman" w:cs="Times New Roman"/>
          <w:sz w:val="26"/>
          <w:szCs w:val="26"/>
        </w:rPr>
        <w:t xml:space="preserve"> Альберти) — до начала XX века) ознаменовался введением в обиход </w:t>
      </w:r>
      <w:proofErr w:type="spellStart"/>
      <w:r w:rsidRPr="00165B37">
        <w:rPr>
          <w:rFonts w:ascii="Times New Roman" w:hAnsi="Times New Roman" w:cs="Times New Roman"/>
          <w:sz w:val="26"/>
          <w:szCs w:val="26"/>
        </w:rPr>
        <w:t>полиалфавитных</w:t>
      </w:r>
      <w:proofErr w:type="spellEnd"/>
      <w:r w:rsidRPr="00165B37">
        <w:rPr>
          <w:rFonts w:ascii="Times New Roman" w:hAnsi="Times New Roman" w:cs="Times New Roman"/>
          <w:sz w:val="26"/>
          <w:szCs w:val="26"/>
        </w:rPr>
        <w:t xml:space="preserve"> шифров. Третий период (с начала и до середины XX века) характеризуется внедрением электромеханических устройств в работу шифровальщиков. При этом продолжалось использование </w:t>
      </w:r>
      <w:proofErr w:type="spellStart"/>
      <w:r w:rsidRPr="00165B37">
        <w:rPr>
          <w:rFonts w:ascii="Times New Roman" w:hAnsi="Times New Roman" w:cs="Times New Roman"/>
          <w:sz w:val="26"/>
          <w:szCs w:val="26"/>
        </w:rPr>
        <w:t>полиалфавитных</w:t>
      </w:r>
      <w:proofErr w:type="spellEnd"/>
      <w:r w:rsidRPr="00165B37">
        <w:rPr>
          <w:rFonts w:ascii="Times New Roman" w:hAnsi="Times New Roman" w:cs="Times New Roman"/>
          <w:sz w:val="26"/>
          <w:szCs w:val="26"/>
        </w:rPr>
        <w:t xml:space="preserve"> шифров.</w:t>
      </w:r>
    </w:p>
    <w:p w:rsidR="00096E72" w:rsidRDefault="00096E72" w:rsidP="00096E72">
      <w:pPr>
        <w:spacing w:after="0" w:line="240" w:lineRule="auto"/>
        <w:ind w:firstLine="426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noProof/>
          <w:lang w:eastAsia="ru-RU"/>
        </w:rPr>
        <w:drawing>
          <wp:inline distT="0" distB="0" distL="0" distR="0" wp14:anchorId="0F3C6129" wp14:editId="1A682543">
            <wp:extent cx="4000500" cy="2558998"/>
            <wp:effectExtent l="0" t="0" r="0" b="0"/>
            <wp:docPr id="2" name="Рисунок 2" descr="https://ocykat.files.wordpress.com/2017/10/crypto01.png?w=10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ocykat.files.wordpress.com/2017/10/crypto01.png?w=102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37" cy="2565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0942" w:rsidRPr="00165B37" w:rsidRDefault="007F0942" w:rsidP="007F0942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6"/>
          <w:szCs w:val="26"/>
        </w:rPr>
      </w:pPr>
    </w:p>
    <w:p w:rsidR="007F0942" w:rsidRPr="00165B37" w:rsidRDefault="007F0942" w:rsidP="007F0942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6"/>
          <w:szCs w:val="26"/>
        </w:rPr>
      </w:pPr>
      <w:r w:rsidRPr="00165B37">
        <w:rPr>
          <w:rFonts w:ascii="Times New Roman" w:hAnsi="Times New Roman" w:cs="Times New Roman"/>
          <w:sz w:val="26"/>
          <w:szCs w:val="26"/>
        </w:rPr>
        <w:t xml:space="preserve">Четвёртый период — с середины до 70-х годов XX века — период перехода к математической криптографии. В работе Шеннона появляются строгие математические определения количества информации, передачи данных, энтропии, функций шифрования. Обязательным этапом создания шифра считается изучение его уязвимости для различных известных атак — линейного и дифференциального </w:t>
      </w:r>
      <w:proofErr w:type="spellStart"/>
      <w:r w:rsidRPr="00165B37">
        <w:rPr>
          <w:rFonts w:ascii="Times New Roman" w:hAnsi="Times New Roman" w:cs="Times New Roman"/>
          <w:sz w:val="26"/>
          <w:szCs w:val="26"/>
        </w:rPr>
        <w:t>криптоанализа</w:t>
      </w:r>
      <w:proofErr w:type="spellEnd"/>
      <w:r w:rsidRPr="00165B37">
        <w:rPr>
          <w:rFonts w:ascii="Times New Roman" w:hAnsi="Times New Roman" w:cs="Times New Roman"/>
          <w:sz w:val="26"/>
          <w:szCs w:val="26"/>
        </w:rPr>
        <w:t>. Однако, до 1975 года криптография оставалась «классической», или же, более корректно, кр</w:t>
      </w:r>
      <w:r>
        <w:rPr>
          <w:rFonts w:ascii="Times New Roman" w:hAnsi="Times New Roman" w:cs="Times New Roman"/>
          <w:sz w:val="26"/>
          <w:szCs w:val="26"/>
        </w:rPr>
        <w:t>иптографией с секретным ключом.</w:t>
      </w:r>
    </w:p>
    <w:p w:rsidR="007F0942" w:rsidRDefault="00096E72" w:rsidP="007F0942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6"/>
          <w:szCs w:val="26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58E06165" wp14:editId="33054D50">
            <wp:simplePos x="0" y="0"/>
            <wp:positionH relativeFrom="column">
              <wp:align>left</wp:align>
            </wp:positionH>
            <wp:positionV relativeFrom="paragraph">
              <wp:posOffset>7973060</wp:posOffset>
            </wp:positionV>
            <wp:extent cx="2886075" cy="1993900"/>
            <wp:effectExtent l="0" t="0" r="0" b="6350"/>
            <wp:wrapTight wrapText="bothSides">
              <wp:wrapPolygon edited="0">
                <wp:start x="0" y="0"/>
                <wp:lineTo x="0" y="21462"/>
                <wp:lineTo x="21386" y="21462"/>
                <wp:lineTo x="21386" y="0"/>
                <wp:lineTo x="0" y="0"/>
              </wp:wrapPolygon>
            </wp:wrapTight>
            <wp:docPr id="3" name="Рисунок 3" descr="https://pbs.twimg.com/media/ESCTIyVWoAA7Pv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pbs.twimg.com/media/ESCTIyVWoAA7Pvr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1050" cy="1997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F0942" w:rsidRPr="00165B37">
        <w:rPr>
          <w:rFonts w:ascii="Times New Roman" w:hAnsi="Times New Roman" w:cs="Times New Roman"/>
          <w:sz w:val="26"/>
          <w:szCs w:val="26"/>
        </w:rPr>
        <w:t>Современный период развития криптографии (с конца 1970-х годов по настоящее время) отличается зарождением и развитием нового направления — криптография с открытым ключом. Её появление знаменуется не только новыми техническими возможностями, но и сравнительно широким распространением криптографии для использования частными лицами (в предыдущие эпохи использование криптографии было исключительной прерогативой государства). Правовое регулирование использования криптографии частными лицами в разных странах сильно различается — от разрешен</w:t>
      </w:r>
      <w:r w:rsidR="007F0942">
        <w:rPr>
          <w:rFonts w:ascii="Times New Roman" w:hAnsi="Times New Roman" w:cs="Times New Roman"/>
          <w:sz w:val="26"/>
          <w:szCs w:val="26"/>
        </w:rPr>
        <w:t>ия до полного запрета.</w:t>
      </w:r>
    </w:p>
    <w:p w:rsidR="00096E72" w:rsidRPr="00165B37" w:rsidRDefault="00096E72" w:rsidP="007F0942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6"/>
          <w:szCs w:val="26"/>
        </w:rPr>
      </w:pPr>
    </w:p>
    <w:p w:rsidR="007F0942" w:rsidRDefault="007F0942" w:rsidP="007F0942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6"/>
          <w:szCs w:val="26"/>
        </w:rPr>
      </w:pPr>
      <w:r w:rsidRPr="00165B37">
        <w:rPr>
          <w:rFonts w:ascii="Times New Roman" w:hAnsi="Times New Roman" w:cs="Times New Roman"/>
          <w:sz w:val="26"/>
          <w:szCs w:val="26"/>
        </w:rPr>
        <w:t>Современная криптография образует отдельное научное направление на стыке математики и информатики — работы в этой области публикуются в научных журналах, организуются регулярные конференции. Практическое применение криптографии стало неотъемлемой частью жизни современного общества — её используют в таких отраслях как электронная коммерция, электронный документооборот (включая цифровые подписи), телекоммуникации и других.</w:t>
      </w:r>
    </w:p>
    <w:p w:rsidR="007F0942" w:rsidRPr="007F0942" w:rsidRDefault="007F0942" w:rsidP="007F0942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6"/>
          <w:szCs w:val="26"/>
        </w:rPr>
      </w:pPr>
    </w:p>
    <w:sectPr w:rsidR="007F0942" w:rsidRPr="007F09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B81"/>
    <w:rsid w:val="00096E72"/>
    <w:rsid w:val="002920EB"/>
    <w:rsid w:val="007F0942"/>
    <w:rsid w:val="009D72E4"/>
    <w:rsid w:val="009E299D"/>
    <w:rsid w:val="00C97B81"/>
    <w:rsid w:val="00CD2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D0F280-5640-4E1E-9128-F45888251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F094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774C8D-2114-4839-9B83-85084EA1D0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514</Words>
  <Characters>2932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2023-05-18T06:45:00Z</dcterms:created>
  <dcterms:modified xsi:type="dcterms:W3CDTF">2023-05-26T08:07:00Z</dcterms:modified>
</cp:coreProperties>
</file>