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A6" w:rsidRPr="00CB7445" w:rsidRDefault="00CB7445" w:rsidP="00CB7445">
      <w:pPr>
        <w:spacing w:after="0"/>
        <w:ind w:left="-993" w:firstLine="709"/>
        <w:jc w:val="center"/>
        <w:rPr>
          <w:rFonts w:cs="Times New Roman"/>
          <w:b/>
          <w:color w:val="000000" w:themeColor="text1"/>
          <w:szCs w:val="28"/>
        </w:rPr>
      </w:pPr>
      <w:r w:rsidRPr="00CB7445">
        <w:rPr>
          <w:rFonts w:cs="Times New Roman"/>
          <w:b/>
          <w:color w:val="000000" w:themeColor="text1"/>
          <w:szCs w:val="28"/>
        </w:rPr>
        <w:t>Лабораторная работа №10</w:t>
      </w:r>
    </w:p>
    <w:p w:rsidR="004447A6" w:rsidRPr="00CB7445" w:rsidRDefault="004447A6" w:rsidP="004447A6">
      <w:pPr>
        <w:spacing w:after="0"/>
        <w:ind w:left="-993" w:firstLine="709"/>
        <w:jc w:val="both"/>
        <w:rPr>
          <w:rFonts w:cs="Times New Roman"/>
          <w:b/>
          <w:color w:val="000000" w:themeColor="text1"/>
          <w:szCs w:val="28"/>
        </w:rPr>
      </w:pPr>
      <w:r w:rsidRPr="00CB7445">
        <w:rPr>
          <w:rFonts w:cs="Times New Roman"/>
          <w:b/>
          <w:color w:val="000000" w:themeColor="text1"/>
          <w:szCs w:val="28"/>
        </w:rPr>
        <w:t>Проведение интеграционного тестир</w:t>
      </w:r>
      <w:r w:rsidR="00CB7445">
        <w:rPr>
          <w:rFonts w:cs="Times New Roman"/>
          <w:b/>
          <w:color w:val="000000" w:themeColor="text1"/>
          <w:szCs w:val="28"/>
        </w:rPr>
        <w:t>ования программного обеспечения</w:t>
      </w:r>
    </w:p>
    <w:p w:rsidR="004447A6" w:rsidRPr="00CB7445" w:rsidRDefault="004447A6" w:rsidP="004447A6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</w:p>
    <w:p w:rsidR="00F12C76" w:rsidRPr="00CB7445" w:rsidRDefault="004447A6" w:rsidP="004447A6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 w:rsidRPr="00CB7445">
        <w:rPr>
          <w:rFonts w:cs="Times New Roman"/>
          <w:b/>
          <w:color w:val="000000" w:themeColor="text1"/>
          <w:szCs w:val="28"/>
        </w:rPr>
        <w:t>Цель работы:</w:t>
      </w:r>
      <w:r w:rsidRPr="00CB7445">
        <w:rPr>
          <w:rFonts w:cs="Times New Roman"/>
          <w:color w:val="000000" w:themeColor="text1"/>
          <w:szCs w:val="28"/>
        </w:rPr>
        <w:t xml:space="preserve"> Сформировать умение проводить интеграционное тестирование программного обеспечения.</w:t>
      </w:r>
    </w:p>
    <w:tbl>
      <w:tblPr>
        <w:tblpPr w:leftFromText="180" w:rightFromText="180" w:vertAnchor="text" w:horzAnchor="margin" w:tblpXSpec="center" w:tblpY="264"/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770"/>
        <w:gridCol w:w="2935"/>
        <w:gridCol w:w="2599"/>
      </w:tblGrid>
      <w:tr w:rsidR="006702F2" w:rsidRPr="006702F2" w:rsidTr="00CB7445">
        <w:trPr>
          <w:trHeight w:val="496"/>
          <w:tblHeader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ind w:left="-163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Идентификатор теста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Цель теста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6702F2" w:rsidRPr="006702F2" w:rsidTr="00CB7445">
        <w:trPr>
          <w:trHeight w:val="1680"/>
        </w:trPr>
        <w:tc>
          <w:tcPr>
            <w:tcW w:w="2181" w:type="dxa"/>
            <w:tcBorders>
              <w:top w:val="single" w:sz="6" w:space="0" w:color="000000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70" w:type="dxa"/>
            <w:tcBorders>
              <w:top w:val="single" w:sz="6" w:space="0" w:color="000000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Проверьте интерфейсную связь между модулем входа в систему и почтовым ящиком.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Введите учетные данные и нажмите кнопку «Войти»</w:t>
            </w:r>
          </w:p>
        </w:tc>
        <w:tc>
          <w:tcPr>
            <w:tcW w:w="2599" w:type="dxa"/>
            <w:tcBorders>
              <w:top w:val="single" w:sz="6" w:space="0" w:color="000000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Быть направленным в почтовый ящик</w:t>
            </w:r>
          </w:p>
        </w:tc>
      </w:tr>
      <w:tr w:rsidR="006702F2" w:rsidRPr="006702F2" w:rsidTr="00CB7445"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Проверьте интерфейсную ссылку между почтовым ящиком и модулем удаления почты.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Из почтового ящика выберите адрес электронной почты и нажмите кнопку удаления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Выбранное письмо должно появиться в папке «Удаленные / Корзина»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Проверить добавление или удаление из корзины зарегистрированного</w:t>
            </w:r>
          </w:p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пользователя</w:t>
            </w:r>
          </w:p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Нажатие на кнопку  «Удалить»/»добавить»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«Удаление»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»Добавление» из корзины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Проверить функции «Изменить товар», «Удалить товар», «Добавить товар» в управлении каталогом товара администратором магазина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Нажатие на кнопку «Изменить товар», «Удалить товар», «Добавить товар».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товара изменится; Удаление товара;</w:t>
            </w:r>
          </w:p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Добавление товара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Изменение профиля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Нажатие на кнопку «Редактирование», для перехода на страницу 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редактирования профиля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Изменение ФИО, 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Email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пароля, </w:t>
            </w:r>
            <w:proofErr w:type="spellStart"/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аватарки</w:t>
            </w:r>
            <w:proofErr w:type="spellEnd"/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jc w:val="both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Оформление заказа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Нажатие на кнопку оформления заказа, после того, как заказ добавлен в корзину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Заказ оформлен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083C7D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375EE9" w:rsidP="00083C7D">
            <w:pPr>
              <w:spacing w:after="0"/>
              <w:jc w:val="both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 Админ панели удалить или добавить пользователя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6702F2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Удалить профиль пользователя сайта из админ панели, либо его добавление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083C7D" w:rsidRPr="006702F2" w:rsidRDefault="006702F2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Удаление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Добавление пользователя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t xml:space="preserve">Проверить, может  </w:t>
            </w: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br/>
              <w:t>ли клиент добавить</w:t>
            </w: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br/>
              <w:t>несколько заказов</w:t>
            </w:r>
          </w:p>
          <w:p w:rsidR="006702F2" w:rsidRPr="006702F2" w:rsidRDefault="006702F2" w:rsidP="00083C7D">
            <w:pPr>
              <w:spacing w:after="0"/>
              <w:jc w:val="both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Добавить в корзину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более одного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1B27DA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bookmarkStart w:id="0" w:name="_GoBack"/>
            <w:bookmarkEnd w:id="0"/>
            <w:r w:rsidR="006702F2"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корзину добавится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некоторое кол-во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товаров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t>Проверить, появляется лицу клиента при оформлении заказа инфа о стоимости доставки и налог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Начать оформлять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покупку и ввести адрес, после чего проверяем статус и инфу о товаре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Должна появится инфа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 доставке и налоге, в 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зависимости от региона</w:t>
            </w:r>
          </w:p>
        </w:tc>
      </w:tr>
      <w:tr w:rsidR="006702F2" w:rsidRPr="006702F2" w:rsidTr="00CB7445">
        <w:trPr>
          <w:trHeight w:val="673"/>
        </w:trPr>
        <w:tc>
          <w:tcPr>
            <w:tcW w:w="2181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083C7D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70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t xml:space="preserve">Проверить, </w:t>
            </w:r>
          </w:p>
          <w:p w:rsidR="006702F2" w:rsidRPr="006702F2" w:rsidRDefault="006702F2" w:rsidP="006702F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t>может ли клиент</w:t>
            </w:r>
          </w:p>
          <w:p w:rsidR="006702F2" w:rsidRPr="006702F2" w:rsidRDefault="006702F2" w:rsidP="006702F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702F2">
              <w:rPr>
                <w:rFonts w:cs="Times New Roman"/>
                <w:color w:val="000000" w:themeColor="text1"/>
                <w:sz w:val="24"/>
                <w:szCs w:val="24"/>
              </w:rPr>
              <w:t>оставить отзыв</w:t>
            </w:r>
          </w:p>
        </w:tc>
        <w:tc>
          <w:tcPr>
            <w:tcW w:w="2935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Зайти на страницу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2599" w:type="dxa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4" w:space="0" w:color="D9D9D9"/>
            </w:tcBorders>
            <w:shd w:val="clear" w:color="auto" w:fill="F2F2F2" w:themeFill="background1" w:themeFillShade="F2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Должна быть возможность</w:t>
            </w:r>
          </w:p>
          <w:p w:rsidR="006702F2" w:rsidRPr="006702F2" w:rsidRDefault="006702F2" w:rsidP="006702F2">
            <w:pPr>
              <w:spacing w:after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702F2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оставить отзыв</w:t>
            </w:r>
          </w:p>
        </w:tc>
      </w:tr>
    </w:tbl>
    <w:p w:rsidR="004447A6" w:rsidRPr="001B27DA" w:rsidRDefault="004447A6" w:rsidP="004447A6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</w:p>
    <w:p w:rsidR="001B27DA" w:rsidRPr="001B27DA" w:rsidRDefault="001B27DA" w:rsidP="001B27DA">
      <w:pPr>
        <w:spacing w:after="0"/>
        <w:ind w:left="-993" w:firstLine="709"/>
        <w:jc w:val="both"/>
        <w:rPr>
          <w:rFonts w:cs="Times New Roman"/>
          <w:b/>
          <w:color w:val="000000" w:themeColor="text1"/>
          <w:szCs w:val="28"/>
        </w:rPr>
      </w:pPr>
      <w:r w:rsidRPr="001B27DA">
        <w:rPr>
          <w:rFonts w:cs="Times New Roman"/>
          <w:b/>
          <w:color w:val="000000" w:themeColor="text1"/>
          <w:szCs w:val="28"/>
        </w:rPr>
        <w:t>Контрольные вопросы</w:t>
      </w:r>
    </w:p>
    <w:p w:rsidR="001B27DA" w:rsidRDefault="001B27DA" w:rsidP="001B27DA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 w:rsidRPr="001B27DA">
        <w:rPr>
          <w:rFonts w:cs="Times New Roman"/>
          <w:color w:val="000000" w:themeColor="text1"/>
          <w:szCs w:val="28"/>
        </w:rPr>
        <w:t>1. Что тестирует интеграционное тестирование?</w:t>
      </w:r>
    </w:p>
    <w:p w:rsidR="001B27DA" w:rsidRPr="001B27DA" w:rsidRDefault="001B27DA" w:rsidP="001B27DA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 w:rsidRPr="001B27DA">
        <w:rPr>
          <w:rFonts w:cs="Times New Roman"/>
          <w:color w:val="000000" w:themeColor="text1"/>
          <w:szCs w:val="28"/>
        </w:rPr>
        <w:t>Интеграционное тестирование – эт</w:t>
      </w:r>
      <w:r>
        <w:rPr>
          <w:rFonts w:cs="Times New Roman"/>
          <w:color w:val="000000" w:themeColor="text1"/>
          <w:szCs w:val="28"/>
        </w:rPr>
        <w:t xml:space="preserve">о тип тестирования, при котором </w:t>
      </w:r>
      <w:r w:rsidRPr="001B27DA">
        <w:rPr>
          <w:rFonts w:cs="Times New Roman"/>
          <w:color w:val="000000" w:themeColor="text1"/>
          <w:szCs w:val="28"/>
        </w:rPr>
        <w:t>программные модули объединяются логически и тести</w:t>
      </w:r>
      <w:r>
        <w:rPr>
          <w:rFonts w:cs="Times New Roman"/>
          <w:color w:val="000000" w:themeColor="text1"/>
          <w:szCs w:val="28"/>
        </w:rPr>
        <w:t xml:space="preserve">руются как группа. Как правило, </w:t>
      </w:r>
      <w:r w:rsidRPr="001B27DA">
        <w:rPr>
          <w:rFonts w:cs="Times New Roman"/>
          <w:color w:val="000000" w:themeColor="text1"/>
          <w:szCs w:val="28"/>
        </w:rPr>
        <w:t xml:space="preserve">программный продукт состоит из нескольких </w:t>
      </w:r>
      <w:r>
        <w:rPr>
          <w:rFonts w:cs="Times New Roman"/>
          <w:color w:val="000000" w:themeColor="text1"/>
          <w:szCs w:val="28"/>
        </w:rPr>
        <w:t xml:space="preserve">программных модулей, написанных </w:t>
      </w:r>
      <w:r w:rsidRPr="001B27DA">
        <w:rPr>
          <w:rFonts w:cs="Times New Roman"/>
          <w:color w:val="000000" w:themeColor="text1"/>
          <w:szCs w:val="28"/>
        </w:rPr>
        <w:t xml:space="preserve">разными программистами. </w:t>
      </w:r>
    </w:p>
    <w:p w:rsidR="001B27DA" w:rsidRDefault="001B27DA" w:rsidP="001B27DA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 w:rsidRPr="001B27DA">
        <w:rPr>
          <w:rFonts w:cs="Times New Roman"/>
          <w:color w:val="000000" w:themeColor="text1"/>
          <w:szCs w:val="28"/>
        </w:rPr>
        <w:t>2. В чем цель тестирования интеграции?</w:t>
      </w:r>
    </w:p>
    <w:p w:rsidR="001B27DA" w:rsidRPr="001B27DA" w:rsidRDefault="001B27DA" w:rsidP="001B27DA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Целью интеграционного</w:t>
      </w:r>
      <w:r w:rsidRPr="001B27DA">
        <w:rPr>
          <w:rFonts w:cs="Times New Roman"/>
          <w:color w:val="000000" w:themeColor="text1"/>
          <w:szCs w:val="28"/>
        </w:rPr>
        <w:t xml:space="preserve"> тестирования является в</w:t>
      </w:r>
      <w:r>
        <w:rPr>
          <w:rFonts w:cs="Times New Roman"/>
          <w:color w:val="000000" w:themeColor="text1"/>
          <w:szCs w:val="28"/>
        </w:rPr>
        <w:t xml:space="preserve">ыявление багов при </w:t>
      </w:r>
      <w:r w:rsidRPr="001B27DA">
        <w:rPr>
          <w:rFonts w:cs="Times New Roman"/>
          <w:color w:val="000000" w:themeColor="text1"/>
          <w:szCs w:val="28"/>
        </w:rPr>
        <w:t>взаимодействии между этими программными модуля</w:t>
      </w:r>
      <w:r>
        <w:rPr>
          <w:rFonts w:cs="Times New Roman"/>
          <w:color w:val="000000" w:themeColor="text1"/>
          <w:szCs w:val="28"/>
        </w:rPr>
        <w:t xml:space="preserve">ми и в первую очередь направлен </w:t>
      </w:r>
      <w:r w:rsidRPr="001B27DA">
        <w:rPr>
          <w:rFonts w:cs="Times New Roman"/>
          <w:color w:val="000000" w:themeColor="text1"/>
          <w:szCs w:val="28"/>
        </w:rPr>
        <w:t>на проверку обмена данными между этими самими модулями.</w:t>
      </w:r>
    </w:p>
    <w:p w:rsidR="004447A6" w:rsidRDefault="001B27DA" w:rsidP="001B27DA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 w:rsidRPr="001B27DA">
        <w:rPr>
          <w:rFonts w:cs="Times New Roman"/>
          <w:color w:val="000000" w:themeColor="text1"/>
          <w:szCs w:val="28"/>
        </w:rPr>
        <w:lastRenderedPageBreak/>
        <w:t>3. Чем отличается интеграционное тестирование от функционального?</w:t>
      </w:r>
    </w:p>
    <w:p w:rsidR="001B27DA" w:rsidRPr="001B27DA" w:rsidRDefault="001B27DA" w:rsidP="001B27DA">
      <w:pPr>
        <w:spacing w:after="0"/>
        <w:ind w:left="-993" w:firstLine="709"/>
        <w:jc w:val="both"/>
        <w:rPr>
          <w:rFonts w:cs="Times New Roman"/>
          <w:color w:val="000000" w:themeColor="text1"/>
          <w:szCs w:val="28"/>
        </w:rPr>
      </w:pPr>
      <w:r w:rsidRPr="001B27DA">
        <w:rPr>
          <w:rFonts w:cs="Times New Roman"/>
          <w:color w:val="000000" w:themeColor="text1"/>
          <w:szCs w:val="28"/>
        </w:rPr>
        <w:t>Разница в том, что интеграционный тест нужен просто чтобы убедиться, что вы можете отправлять запросы к базе данных, тогда как функциональный тест будет ожидать получения из базы данных определенного значения в соответствии с требованиями продукта.</w:t>
      </w:r>
    </w:p>
    <w:sectPr w:rsidR="001B27DA" w:rsidRPr="001B27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FD"/>
    <w:rsid w:val="00083C7D"/>
    <w:rsid w:val="001B27DA"/>
    <w:rsid w:val="002409FD"/>
    <w:rsid w:val="00375EE9"/>
    <w:rsid w:val="004447A6"/>
    <w:rsid w:val="004A6FAE"/>
    <w:rsid w:val="006702F2"/>
    <w:rsid w:val="006C0B77"/>
    <w:rsid w:val="008242FF"/>
    <w:rsid w:val="00870751"/>
    <w:rsid w:val="00922C48"/>
    <w:rsid w:val="00B915B7"/>
    <w:rsid w:val="00CB74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E1A8-CB13-4565-AE7F-532C37E5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7A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5</cp:revision>
  <dcterms:created xsi:type="dcterms:W3CDTF">2023-01-09T06:22:00Z</dcterms:created>
  <dcterms:modified xsi:type="dcterms:W3CDTF">2023-12-21T07:52:00Z</dcterms:modified>
</cp:coreProperties>
</file>