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0BB2" w14:textId="77777777" w:rsidR="00007A2B" w:rsidRPr="00A42C5D" w:rsidRDefault="00B56D46">
      <w:pPr>
        <w:jc w:val="both"/>
        <w:rPr>
          <w:rFonts w:ascii="Tahoma" w:hAnsi="Tahoma" w:cs="Tahoma"/>
          <w:bCs/>
          <w:vanish/>
        </w:rPr>
      </w:pPr>
      <w:r w:rsidRPr="00A42C5D">
        <w:rPr>
          <w:rFonts w:ascii="Tahoma" w:hAnsi="Tahoma" w:cs="Tahoma"/>
          <w:bCs/>
          <w:vanish/>
        </w:rPr>
        <w:t>rkt) rauchte er zwei bis drei Prauchte er zwei bis drei Oackungen Zigaretten pro Tag. Stolz dazu sei. Er will wegen seiner Erkr</w:t>
      </w:r>
    </w:p>
    <w:p w14:paraId="593093AA" w14:textId="77777777" w:rsidR="00007A2B" w:rsidRPr="00A42C5D" w:rsidRDefault="00007A2B">
      <w:pPr>
        <w:jc w:val="both"/>
        <w:rPr>
          <w:rFonts w:ascii="Tahoma" w:hAnsi="Tahoma" w:cs="Tahoma"/>
        </w:rPr>
      </w:pPr>
    </w:p>
    <w:p w14:paraId="379DBF18" w14:textId="77777777" w:rsidR="00007A2B" w:rsidRPr="00A42C5D" w:rsidRDefault="00007A2B">
      <w:pPr>
        <w:spacing w:line="360" w:lineRule="auto"/>
        <w:jc w:val="both"/>
        <w:rPr>
          <w:rFonts w:ascii="Tahoma" w:hAnsi="Tahoma" w:cs="Tahoma"/>
        </w:rPr>
      </w:pPr>
    </w:p>
    <w:p w14:paraId="39B8C97F" w14:textId="77777777" w:rsidR="00007A2B" w:rsidRPr="00A42C5D" w:rsidRDefault="00007A2B">
      <w:pPr>
        <w:spacing w:line="360" w:lineRule="auto"/>
        <w:jc w:val="both"/>
        <w:rPr>
          <w:rFonts w:ascii="Tahoma" w:hAnsi="Tahoma" w:cs="Tahoma"/>
        </w:rPr>
      </w:pPr>
    </w:p>
    <w:p w14:paraId="0116D572" w14:textId="77777777" w:rsidR="00007A2B" w:rsidRPr="00A42C5D" w:rsidRDefault="00007A2B">
      <w:pPr>
        <w:spacing w:line="360" w:lineRule="auto"/>
        <w:jc w:val="both"/>
        <w:rPr>
          <w:rFonts w:ascii="Tahoma" w:hAnsi="Tahoma" w:cs="Tahoma"/>
        </w:rPr>
        <w:sectPr w:rsidR="00007A2B" w:rsidRPr="00A42C5D">
          <w:headerReference w:type="default" r:id="rId8"/>
          <w:footerReference w:type="default" r:id="rId9"/>
          <w:pgSz w:w="11906" w:h="16838"/>
          <w:pgMar w:top="3402" w:right="1418" w:bottom="2268" w:left="2268" w:header="720" w:footer="720" w:gutter="0"/>
          <w:cols w:space="720"/>
          <w:formProt w:val="0"/>
          <w:docGrid w:linePitch="360"/>
        </w:sectPr>
      </w:pPr>
    </w:p>
    <w:p w14:paraId="640734C1" w14:textId="77777777" w:rsidR="00007A2B" w:rsidRPr="00A42C5D" w:rsidRDefault="00B56D46">
      <w:pPr>
        <w:pStyle w:val="berschrift2"/>
        <w:numPr>
          <w:ilvl w:val="1"/>
          <w:numId w:val="1"/>
        </w:numPr>
        <w:tabs>
          <w:tab w:val="left" w:pos="0"/>
        </w:tabs>
        <w:spacing w:line="360" w:lineRule="auto"/>
        <w:rPr>
          <w:rFonts w:ascii="Tahoma" w:hAnsi="Tahoma" w:cs="Tahoma"/>
        </w:rPr>
      </w:pPr>
      <w:r w:rsidRPr="00A42C5D">
        <w:rPr>
          <w:rFonts w:ascii="Tahoma" w:hAnsi="Tahoma" w:cs="Tahoma"/>
          <w:szCs w:val="24"/>
        </w:rPr>
        <w:lastRenderedPageBreak/>
        <w:t xml:space="preserve">Gutachterliche Fragestellung </w:t>
      </w:r>
    </w:p>
    <w:p w14:paraId="545FCA80" w14:textId="77777777" w:rsidR="00007A2B" w:rsidRPr="00A42C5D" w:rsidRDefault="00007A2B">
      <w:pPr>
        <w:spacing w:line="360" w:lineRule="auto"/>
        <w:jc w:val="both"/>
        <w:rPr>
          <w:rFonts w:ascii="Tahoma" w:hAnsi="Tahoma" w:cs="Tahoma"/>
          <w:szCs w:val="24"/>
        </w:rPr>
      </w:pPr>
    </w:p>
    <w:p w14:paraId="79E866AA" w14:textId="45C1BA90" w:rsidR="00007A2B" w:rsidRPr="00A42C5D" w:rsidRDefault="00B56D46">
      <w:pPr>
        <w:spacing w:line="360" w:lineRule="auto"/>
        <w:jc w:val="both"/>
        <w:rPr>
          <w:rFonts w:ascii="Tahoma" w:hAnsi="Tahoma" w:cs="Tahoma"/>
          <w:szCs w:val="24"/>
        </w:rPr>
      </w:pPr>
      <w:r w:rsidRPr="00A42C5D">
        <w:rPr>
          <w:rFonts w:ascii="Tahoma" w:hAnsi="Tahoma" w:cs="Tahoma"/>
          <w:szCs w:val="24"/>
        </w:rPr>
        <w:t xml:space="preserve">Im Auftrag der Deutschen Rentenversicherung Rheinland mit dem Schreiben vom </w:t>
      </w:r>
      <w:r w:rsidR="004E6F83">
        <w:rPr>
          <w:rFonts w:ascii="Tahoma" w:hAnsi="Tahoma" w:cs="Tahoma"/>
          <w:szCs w:val="24"/>
        </w:rPr>
        <w:t>1</w:t>
      </w:r>
      <w:r w:rsidR="00AA495E">
        <w:rPr>
          <w:rFonts w:ascii="Tahoma" w:hAnsi="Tahoma" w:cs="Tahoma"/>
          <w:szCs w:val="24"/>
        </w:rPr>
        <w:t>7</w:t>
      </w:r>
      <w:r w:rsidR="004E6F83">
        <w:rPr>
          <w:rFonts w:ascii="Tahoma" w:hAnsi="Tahoma" w:cs="Tahoma"/>
          <w:szCs w:val="24"/>
        </w:rPr>
        <w:t>.02.2025</w:t>
      </w:r>
      <w:r w:rsidRPr="00A42C5D">
        <w:rPr>
          <w:rFonts w:ascii="Tahoma" w:hAnsi="Tahoma" w:cs="Tahoma"/>
          <w:szCs w:val="24"/>
        </w:rPr>
        <w:t xml:space="preserve"> wird das folgende Gutachten in Auftrag gegeben, um aus neurologischer Sicht zu beurteilen, ob die Voraussetzungen für die voller EM-Rente gewährleistet</w:t>
      </w:r>
      <w:r w:rsidR="000647F4">
        <w:rPr>
          <w:rFonts w:ascii="Tahoma" w:hAnsi="Tahoma" w:cs="Tahoma"/>
          <w:szCs w:val="24"/>
        </w:rPr>
        <w:t xml:space="preserve"> sind</w:t>
      </w:r>
      <w:r w:rsidRPr="00A42C5D">
        <w:rPr>
          <w:rFonts w:ascii="Tahoma" w:hAnsi="Tahoma" w:cs="Tahoma"/>
          <w:szCs w:val="24"/>
        </w:rPr>
        <w:t xml:space="preserve">. </w:t>
      </w:r>
    </w:p>
    <w:p w14:paraId="63B7839D" w14:textId="3CDE0443" w:rsidR="00007A2B" w:rsidRPr="00A42C5D" w:rsidRDefault="00B56D46">
      <w:pPr>
        <w:spacing w:line="360" w:lineRule="auto"/>
        <w:jc w:val="both"/>
        <w:rPr>
          <w:rFonts w:ascii="Tahoma" w:hAnsi="Tahoma" w:cs="Tahoma"/>
          <w:szCs w:val="24"/>
        </w:rPr>
      </w:pPr>
      <w:r w:rsidRPr="00A42C5D">
        <w:rPr>
          <w:rFonts w:ascii="Tahoma" w:hAnsi="Tahoma" w:cs="Tahoma"/>
          <w:szCs w:val="24"/>
        </w:rPr>
        <w:t xml:space="preserve">Untersuchung im Rahmen </w:t>
      </w:r>
      <w:r w:rsidR="00603C54">
        <w:rPr>
          <w:rFonts w:ascii="Tahoma" w:hAnsi="Tahoma" w:cs="Tahoma"/>
          <w:szCs w:val="24"/>
        </w:rPr>
        <w:t xml:space="preserve">der </w:t>
      </w:r>
      <w:r w:rsidR="00603C54" w:rsidRPr="00603C54">
        <w:rPr>
          <w:rFonts w:ascii="Tahoma" w:hAnsi="Tahoma" w:cs="Tahoma"/>
          <w:szCs w:val="24"/>
        </w:rPr>
        <w:t>Weitergewährung</w:t>
      </w:r>
      <w:r w:rsidR="00603C54">
        <w:rPr>
          <w:rFonts w:ascii="Tahoma" w:hAnsi="Tahoma" w:cs="Tahoma"/>
          <w:szCs w:val="24"/>
        </w:rPr>
        <w:t xml:space="preserve"> der EM-Rente</w:t>
      </w:r>
      <w:r w:rsidR="004E6F83">
        <w:rPr>
          <w:rFonts w:ascii="Tahoma" w:hAnsi="Tahoma" w:cs="Tahoma"/>
          <w:szCs w:val="24"/>
        </w:rPr>
        <w:t>.</w:t>
      </w:r>
    </w:p>
    <w:p w14:paraId="1241019E" w14:textId="77777777" w:rsidR="00007A2B" w:rsidRPr="00A42C5D" w:rsidRDefault="00007A2B">
      <w:pPr>
        <w:spacing w:line="360" w:lineRule="auto"/>
        <w:jc w:val="both"/>
        <w:rPr>
          <w:rFonts w:ascii="Tahoma" w:hAnsi="Tahoma" w:cs="Tahoma"/>
          <w:szCs w:val="24"/>
        </w:rPr>
      </w:pPr>
    </w:p>
    <w:p w14:paraId="71B95188" w14:textId="77777777" w:rsidR="00007A2B" w:rsidRPr="00A42C5D" w:rsidRDefault="00007A2B">
      <w:pPr>
        <w:spacing w:line="360" w:lineRule="auto"/>
        <w:jc w:val="both"/>
        <w:rPr>
          <w:rFonts w:ascii="Tahoma" w:hAnsi="Tahoma" w:cs="Tahoma"/>
          <w:b/>
          <w:bCs/>
          <w:szCs w:val="24"/>
        </w:rPr>
      </w:pPr>
    </w:p>
    <w:p w14:paraId="6D79CD55" w14:textId="77777777" w:rsidR="00007A2B" w:rsidRPr="00A42C5D" w:rsidRDefault="00B56D46">
      <w:pPr>
        <w:spacing w:line="360" w:lineRule="auto"/>
        <w:jc w:val="both"/>
        <w:rPr>
          <w:rFonts w:ascii="Tahoma" w:hAnsi="Tahoma" w:cs="Tahoma"/>
        </w:rPr>
      </w:pPr>
      <w:r w:rsidRPr="00A42C5D">
        <w:rPr>
          <w:rFonts w:ascii="Tahoma" w:hAnsi="Tahoma" w:cs="Tahoma"/>
          <w:b/>
          <w:bCs/>
          <w:szCs w:val="24"/>
        </w:rPr>
        <w:t>1. Anamnese</w:t>
      </w:r>
    </w:p>
    <w:p w14:paraId="17BDA909" w14:textId="77777777" w:rsidR="00007A2B" w:rsidRDefault="00007A2B">
      <w:pPr>
        <w:spacing w:line="360" w:lineRule="auto"/>
        <w:jc w:val="both"/>
        <w:rPr>
          <w:rFonts w:ascii="Tahoma" w:hAnsi="Tahoma" w:cs="Tahoma"/>
          <w:b/>
          <w:bCs/>
          <w:szCs w:val="24"/>
        </w:rPr>
      </w:pPr>
    </w:p>
    <w:p w14:paraId="23FC0603" w14:textId="77777777" w:rsidR="0080507E" w:rsidRPr="00A42C5D" w:rsidRDefault="0080507E">
      <w:pPr>
        <w:spacing w:line="360" w:lineRule="auto"/>
        <w:jc w:val="both"/>
        <w:rPr>
          <w:rFonts w:ascii="Tahoma" w:hAnsi="Tahoma" w:cs="Tahoma"/>
          <w:b/>
          <w:bCs/>
          <w:szCs w:val="24"/>
        </w:rPr>
      </w:pPr>
    </w:p>
    <w:p w14:paraId="620A84ED" w14:textId="77777777" w:rsidR="00007A2B" w:rsidRPr="00A42C5D" w:rsidRDefault="00B56D46">
      <w:pPr>
        <w:spacing w:line="360" w:lineRule="auto"/>
        <w:jc w:val="both"/>
        <w:rPr>
          <w:rFonts w:ascii="Tahoma" w:hAnsi="Tahoma" w:cs="Tahoma"/>
        </w:rPr>
      </w:pPr>
      <w:r w:rsidRPr="00A42C5D">
        <w:rPr>
          <w:rFonts w:ascii="Tahoma" w:hAnsi="Tahoma" w:cs="Tahoma"/>
          <w:b/>
          <w:bCs/>
          <w:szCs w:val="24"/>
        </w:rPr>
        <w:t>1. 1 Anamnese medizinischer Daten</w:t>
      </w:r>
    </w:p>
    <w:p w14:paraId="489A5CF3" w14:textId="77777777" w:rsidR="00007A2B" w:rsidRPr="00A42C5D" w:rsidRDefault="00007A2B">
      <w:pPr>
        <w:spacing w:line="360" w:lineRule="auto"/>
        <w:jc w:val="both"/>
        <w:rPr>
          <w:rFonts w:ascii="Tahoma" w:hAnsi="Tahoma" w:cs="Tahoma"/>
          <w:b/>
          <w:bCs/>
          <w:szCs w:val="24"/>
        </w:rPr>
      </w:pPr>
    </w:p>
    <w:p w14:paraId="64ECC2D9" w14:textId="77777777" w:rsidR="00007A2B" w:rsidRPr="00A42C5D" w:rsidRDefault="00007A2B">
      <w:pPr>
        <w:pStyle w:val="berschrift2"/>
        <w:tabs>
          <w:tab w:val="left" w:pos="0"/>
        </w:tabs>
        <w:spacing w:line="360" w:lineRule="auto"/>
        <w:rPr>
          <w:rFonts w:ascii="Tahoma" w:hAnsi="Tahoma" w:cs="Tahoma"/>
          <w:szCs w:val="24"/>
        </w:rPr>
      </w:pPr>
    </w:p>
    <w:p w14:paraId="69FBE03D" w14:textId="77777777" w:rsidR="00007A2B" w:rsidRPr="00A42C5D" w:rsidRDefault="00B56D46">
      <w:pPr>
        <w:pStyle w:val="berschrift2"/>
        <w:tabs>
          <w:tab w:val="left" w:pos="0"/>
        </w:tabs>
        <w:spacing w:line="360" w:lineRule="auto"/>
        <w:rPr>
          <w:rFonts w:ascii="Tahoma" w:hAnsi="Tahoma" w:cs="Tahoma"/>
        </w:rPr>
      </w:pPr>
      <w:r w:rsidRPr="00A42C5D">
        <w:rPr>
          <w:rFonts w:ascii="Tahoma" w:hAnsi="Tahoma" w:cs="Tahoma"/>
          <w:szCs w:val="24"/>
        </w:rPr>
        <w:t xml:space="preserve">Familienanamnese </w:t>
      </w:r>
    </w:p>
    <w:p w14:paraId="01A46EE2" w14:textId="77777777" w:rsidR="00007A2B" w:rsidRDefault="00007A2B">
      <w:pPr>
        <w:spacing w:line="360" w:lineRule="auto"/>
        <w:jc w:val="both"/>
        <w:rPr>
          <w:rFonts w:ascii="Tahoma" w:hAnsi="Tahoma" w:cs="Tahoma"/>
        </w:rPr>
      </w:pPr>
    </w:p>
    <w:p w14:paraId="51DFBEB0" w14:textId="77777777" w:rsidR="008E6CA9" w:rsidRPr="008E6CA9" w:rsidRDefault="008E6CA9" w:rsidP="008E6CA9">
      <w:pPr>
        <w:spacing w:line="360" w:lineRule="auto"/>
        <w:jc w:val="both"/>
        <w:rPr>
          <w:rFonts w:ascii="Tahoma" w:hAnsi="Tahoma" w:cs="Tahoma"/>
          <w:szCs w:val="24"/>
        </w:rPr>
      </w:pPr>
      <w:r w:rsidRPr="008E6CA9">
        <w:rPr>
          <w:rFonts w:ascii="Tahoma" w:hAnsi="Tahoma" w:cs="Tahoma"/>
          <w:szCs w:val="24"/>
        </w:rPr>
        <w:t>Der Vater der Betroffenen ist 74 Jahre alt, Rentner, und hat eine bekannte Thalassämie.</w:t>
      </w:r>
      <w:r w:rsidRPr="008E6CA9">
        <w:rPr>
          <w:rFonts w:ascii="Tahoma" w:hAnsi="Tahoma" w:cs="Tahoma"/>
          <w:szCs w:val="24"/>
        </w:rPr>
        <w:br/>
        <w:t>Die Mutter ist 72 Jahre alt, Rentnerin, und gibt an, keine Erkrankungen zu haben.</w:t>
      </w:r>
      <w:r w:rsidRPr="008E6CA9">
        <w:rPr>
          <w:rFonts w:ascii="Tahoma" w:hAnsi="Tahoma" w:cs="Tahoma"/>
          <w:szCs w:val="24"/>
        </w:rPr>
        <w:br/>
        <w:t>Ein Bruder ist 54 Jahre alt und leidet ebenfalls an Thalassämie.</w:t>
      </w:r>
    </w:p>
    <w:p w14:paraId="373978D0" w14:textId="77777777" w:rsidR="00AA495E" w:rsidRDefault="00AA495E" w:rsidP="00AA495E">
      <w:pPr>
        <w:spacing w:line="360" w:lineRule="auto"/>
        <w:jc w:val="both"/>
        <w:rPr>
          <w:rFonts w:ascii="Tahoma" w:hAnsi="Tahoma" w:cs="Tahoma"/>
          <w:szCs w:val="24"/>
        </w:rPr>
      </w:pPr>
    </w:p>
    <w:p w14:paraId="0C5ADC5E" w14:textId="77777777" w:rsidR="00B178E8" w:rsidRDefault="00B178E8" w:rsidP="00AA495E">
      <w:pPr>
        <w:spacing w:line="360" w:lineRule="auto"/>
        <w:jc w:val="both"/>
        <w:rPr>
          <w:rFonts w:ascii="Tahoma" w:hAnsi="Tahoma" w:cs="Tahoma"/>
          <w:szCs w:val="24"/>
        </w:rPr>
      </w:pPr>
    </w:p>
    <w:p w14:paraId="579E4222" w14:textId="77777777" w:rsidR="00B178E8" w:rsidRDefault="00B178E8" w:rsidP="00AA495E">
      <w:pPr>
        <w:spacing w:line="360" w:lineRule="auto"/>
        <w:jc w:val="both"/>
        <w:rPr>
          <w:rFonts w:ascii="Tahoma" w:hAnsi="Tahoma" w:cs="Tahoma"/>
          <w:szCs w:val="24"/>
        </w:rPr>
      </w:pPr>
    </w:p>
    <w:p w14:paraId="7E9A1644" w14:textId="77777777" w:rsidR="00B178E8" w:rsidRDefault="00B178E8" w:rsidP="00AA495E">
      <w:pPr>
        <w:spacing w:line="360" w:lineRule="auto"/>
        <w:jc w:val="both"/>
        <w:rPr>
          <w:rFonts w:ascii="Tahoma" w:hAnsi="Tahoma" w:cs="Tahoma"/>
          <w:szCs w:val="24"/>
        </w:rPr>
      </w:pPr>
    </w:p>
    <w:p w14:paraId="32C9BAC2" w14:textId="1579F875" w:rsidR="00007A2B" w:rsidRPr="00A42C5D" w:rsidRDefault="00B56D46">
      <w:pPr>
        <w:spacing w:line="360" w:lineRule="auto"/>
        <w:jc w:val="both"/>
        <w:rPr>
          <w:rFonts w:ascii="Tahoma" w:hAnsi="Tahoma" w:cs="Tahoma"/>
        </w:rPr>
      </w:pPr>
      <w:r w:rsidRPr="00A42C5D">
        <w:rPr>
          <w:rFonts w:ascii="Tahoma" w:hAnsi="Tahoma" w:cs="Tahoma"/>
          <w:b/>
          <w:bCs/>
        </w:rPr>
        <w:lastRenderedPageBreak/>
        <w:t>Eigenanamnese</w:t>
      </w:r>
      <w:r w:rsidRPr="00A42C5D">
        <w:rPr>
          <w:rFonts w:ascii="Tahoma" w:hAnsi="Tahoma" w:cs="Tahoma"/>
        </w:rPr>
        <w:t>:</w:t>
      </w:r>
    </w:p>
    <w:p w14:paraId="2DEE2E60" w14:textId="77777777" w:rsidR="00B178E8" w:rsidRDefault="00B178E8" w:rsidP="00B178E8">
      <w:pPr>
        <w:spacing w:line="360" w:lineRule="auto"/>
        <w:jc w:val="both"/>
        <w:rPr>
          <w:rFonts w:ascii="Tahoma" w:hAnsi="Tahoma" w:cs="Tahoma"/>
        </w:rPr>
      </w:pPr>
    </w:p>
    <w:p w14:paraId="37C7F558" w14:textId="0D1C08B7" w:rsidR="00B178E8" w:rsidRPr="00B178E8" w:rsidRDefault="00B178E8" w:rsidP="00B178E8">
      <w:pPr>
        <w:spacing w:line="360" w:lineRule="auto"/>
        <w:jc w:val="both"/>
        <w:rPr>
          <w:rFonts w:ascii="Tahoma" w:hAnsi="Tahoma" w:cs="Tahoma"/>
        </w:rPr>
      </w:pPr>
      <w:r w:rsidRPr="00B178E8">
        <w:rPr>
          <w:rFonts w:ascii="Tahoma" w:hAnsi="Tahoma" w:cs="Tahoma"/>
        </w:rPr>
        <w:t>Die Betroffene gibt an, im Kindesalter an Windpocken, Röteln, Krupphusten und verschiedenen Infektionen erkrankt gewesen zu sein.</w:t>
      </w:r>
    </w:p>
    <w:p w14:paraId="189EA831" w14:textId="77777777" w:rsidR="00B178E8" w:rsidRPr="00B178E8" w:rsidRDefault="00B178E8" w:rsidP="00B178E8">
      <w:pPr>
        <w:spacing w:line="360" w:lineRule="auto"/>
        <w:jc w:val="both"/>
        <w:rPr>
          <w:rFonts w:ascii="Tahoma" w:hAnsi="Tahoma" w:cs="Tahoma"/>
        </w:rPr>
      </w:pPr>
      <w:r w:rsidRPr="00B178E8">
        <w:rPr>
          <w:rFonts w:ascii="Tahoma" w:hAnsi="Tahoma" w:cs="Tahoma"/>
        </w:rPr>
        <w:t>Im Jahr 2002 erfolgte eine Unterleibs-Totaloperation.</w:t>
      </w:r>
    </w:p>
    <w:p w14:paraId="19A70C9D" w14:textId="77777777" w:rsidR="00B178E8" w:rsidRPr="00B178E8" w:rsidRDefault="00B178E8" w:rsidP="00B178E8">
      <w:pPr>
        <w:spacing w:line="360" w:lineRule="auto"/>
        <w:jc w:val="both"/>
        <w:rPr>
          <w:rFonts w:ascii="Tahoma" w:hAnsi="Tahoma" w:cs="Tahoma"/>
        </w:rPr>
      </w:pPr>
      <w:r w:rsidRPr="00B178E8">
        <w:rPr>
          <w:rFonts w:ascii="Tahoma" w:hAnsi="Tahoma" w:cs="Tahoma"/>
        </w:rPr>
        <w:t>Im Jahr 2014 erlitt sie einen Vorder- und Hinterwandinfarkt mit anschließendem Stent-Einsatz.</w:t>
      </w:r>
    </w:p>
    <w:p w14:paraId="11CA560E" w14:textId="389B9EFB" w:rsidR="00626379" w:rsidRDefault="00B178E8" w:rsidP="00B178E8">
      <w:pPr>
        <w:spacing w:line="360" w:lineRule="auto"/>
        <w:jc w:val="both"/>
        <w:rPr>
          <w:rFonts w:ascii="Tahoma" w:hAnsi="Tahoma" w:cs="Tahoma"/>
        </w:rPr>
      </w:pPr>
      <w:r w:rsidRPr="00B178E8">
        <w:rPr>
          <w:rFonts w:ascii="Tahoma" w:hAnsi="Tahoma" w:cs="Tahoma"/>
        </w:rPr>
        <w:t>Die Erstdiagnose einer Multiplen Sklerose erfolgte im Jahr 2003.</w:t>
      </w:r>
    </w:p>
    <w:p w14:paraId="60914776" w14:textId="77777777" w:rsidR="00B178E8" w:rsidRPr="00A42C5D" w:rsidRDefault="00B178E8" w:rsidP="00B178E8">
      <w:pPr>
        <w:spacing w:line="360" w:lineRule="auto"/>
        <w:jc w:val="both"/>
        <w:rPr>
          <w:rFonts w:ascii="Tahoma" w:hAnsi="Tahoma" w:cs="Tahoma"/>
          <w:b/>
          <w:bCs/>
          <w:szCs w:val="24"/>
        </w:rPr>
      </w:pPr>
    </w:p>
    <w:p w14:paraId="159FC522" w14:textId="77777777" w:rsidR="00007A2B" w:rsidRPr="00A42C5D" w:rsidRDefault="00B56D46">
      <w:pPr>
        <w:spacing w:line="360" w:lineRule="auto"/>
        <w:jc w:val="both"/>
        <w:rPr>
          <w:rFonts w:ascii="Tahoma" w:hAnsi="Tahoma" w:cs="Tahoma"/>
        </w:rPr>
      </w:pPr>
      <w:r w:rsidRPr="00A42C5D">
        <w:rPr>
          <w:rFonts w:ascii="Tahoma" w:hAnsi="Tahoma" w:cs="Tahoma"/>
          <w:b/>
          <w:bCs/>
          <w:szCs w:val="24"/>
        </w:rPr>
        <w:t xml:space="preserve">Aktuelle Beschwerden: </w:t>
      </w:r>
    </w:p>
    <w:p w14:paraId="7F5FFA68" w14:textId="77777777" w:rsidR="00007A2B" w:rsidRDefault="00007A2B">
      <w:pPr>
        <w:spacing w:line="360" w:lineRule="auto"/>
        <w:jc w:val="both"/>
        <w:rPr>
          <w:rFonts w:ascii="Tahoma" w:hAnsi="Tahoma" w:cs="Tahoma"/>
          <w:b/>
          <w:bCs/>
          <w:szCs w:val="24"/>
        </w:rPr>
      </w:pPr>
    </w:p>
    <w:p w14:paraId="61685ABB" w14:textId="77777777" w:rsidR="009016C1" w:rsidRDefault="009016C1" w:rsidP="009016C1">
      <w:pPr>
        <w:spacing w:line="360" w:lineRule="auto"/>
        <w:jc w:val="both"/>
        <w:rPr>
          <w:rFonts w:ascii="Tahoma" w:hAnsi="Tahoma" w:cs="Tahoma"/>
          <w:szCs w:val="24"/>
        </w:rPr>
      </w:pPr>
      <w:r w:rsidRPr="0094283A">
        <w:rPr>
          <w:rFonts w:ascii="Tahoma" w:hAnsi="Tahoma" w:cs="Tahoma"/>
          <w:szCs w:val="24"/>
        </w:rPr>
        <w:t>D</w:t>
      </w:r>
      <w:r>
        <w:rPr>
          <w:rFonts w:ascii="Tahoma" w:hAnsi="Tahoma" w:cs="Tahoma"/>
          <w:szCs w:val="24"/>
        </w:rPr>
        <w:t>ie</w:t>
      </w:r>
      <w:r w:rsidRPr="0094283A">
        <w:rPr>
          <w:rFonts w:ascii="Tahoma" w:hAnsi="Tahoma" w:cs="Tahoma"/>
          <w:szCs w:val="24"/>
        </w:rPr>
        <w:t xml:space="preserve"> Patient</w:t>
      </w:r>
      <w:r>
        <w:rPr>
          <w:rFonts w:ascii="Tahoma" w:hAnsi="Tahoma" w:cs="Tahoma"/>
          <w:szCs w:val="24"/>
        </w:rPr>
        <w:t>in</w:t>
      </w:r>
      <w:r w:rsidRPr="0094283A">
        <w:rPr>
          <w:rFonts w:ascii="Tahoma" w:hAnsi="Tahoma" w:cs="Tahoma"/>
          <w:szCs w:val="24"/>
        </w:rPr>
        <w:t xml:space="preserve"> füllte das ih</w:t>
      </w:r>
      <w:r>
        <w:rPr>
          <w:rFonts w:ascii="Tahoma" w:hAnsi="Tahoma" w:cs="Tahoma"/>
          <w:szCs w:val="24"/>
        </w:rPr>
        <w:t>r</w:t>
      </w:r>
      <w:r w:rsidRPr="0094283A">
        <w:rPr>
          <w:rFonts w:ascii="Tahoma" w:hAnsi="Tahoma" w:cs="Tahoma"/>
          <w:szCs w:val="24"/>
        </w:rPr>
        <w:t xml:space="preserve"> ausgehändigte Formular wie folgt aus:</w:t>
      </w:r>
    </w:p>
    <w:p w14:paraId="0CF9C756" w14:textId="77777777" w:rsidR="005B475D" w:rsidRDefault="005B475D" w:rsidP="009016C1">
      <w:pPr>
        <w:spacing w:line="360" w:lineRule="auto"/>
        <w:jc w:val="both"/>
        <w:rPr>
          <w:rFonts w:ascii="Tahoma" w:hAnsi="Tahoma" w:cs="Tahoma"/>
          <w:szCs w:val="24"/>
        </w:rPr>
      </w:pPr>
    </w:p>
    <w:p w14:paraId="6F481810" w14:textId="52FE9ABC" w:rsidR="005B475D" w:rsidRDefault="0032177E" w:rsidP="009016C1">
      <w:pPr>
        <w:spacing w:line="360" w:lineRule="auto"/>
        <w:jc w:val="both"/>
        <w:rPr>
          <w:rFonts w:ascii="Tahoma" w:hAnsi="Tahoma" w:cs="Tahoma"/>
          <w:szCs w:val="24"/>
        </w:rPr>
      </w:pPr>
      <w:r>
        <w:rPr>
          <w:rFonts w:ascii="Tahoma" w:hAnsi="Tahoma" w:cs="Tahoma"/>
          <w:szCs w:val="24"/>
        </w:rPr>
        <w:t>MS, Festgestellt 2003.</w:t>
      </w:r>
    </w:p>
    <w:p w14:paraId="0E1B23F8" w14:textId="77777777" w:rsidR="00420801" w:rsidRDefault="00420801" w:rsidP="009016C1">
      <w:pPr>
        <w:spacing w:line="360" w:lineRule="auto"/>
        <w:jc w:val="both"/>
        <w:rPr>
          <w:rFonts w:ascii="Tahoma" w:hAnsi="Tahoma" w:cs="Tahoma"/>
          <w:szCs w:val="24"/>
        </w:rPr>
      </w:pPr>
    </w:p>
    <w:p w14:paraId="41C1E059" w14:textId="77777777" w:rsidR="00420801" w:rsidRDefault="00420801" w:rsidP="00420801">
      <w:pPr>
        <w:spacing w:line="360" w:lineRule="auto"/>
        <w:jc w:val="both"/>
        <w:rPr>
          <w:rFonts w:ascii="Tahoma" w:hAnsi="Tahoma" w:cs="Tahoma"/>
          <w:szCs w:val="24"/>
        </w:rPr>
      </w:pPr>
      <w:r w:rsidRPr="00E6685A">
        <w:rPr>
          <w:rFonts w:ascii="Tahoma" w:hAnsi="Tahoma" w:cs="Tahoma"/>
          <w:szCs w:val="24"/>
        </w:rPr>
        <w:t>D</w:t>
      </w:r>
      <w:r>
        <w:rPr>
          <w:rFonts w:ascii="Tahoma" w:hAnsi="Tahoma" w:cs="Tahoma"/>
          <w:szCs w:val="24"/>
        </w:rPr>
        <w:t>ie</w:t>
      </w:r>
      <w:r w:rsidRPr="00E6685A">
        <w:rPr>
          <w:rFonts w:ascii="Tahoma" w:hAnsi="Tahoma" w:cs="Tahoma"/>
          <w:szCs w:val="24"/>
        </w:rPr>
        <w:t xml:space="preserve"> </w:t>
      </w:r>
      <w:r>
        <w:rPr>
          <w:rFonts w:ascii="Tahoma" w:hAnsi="Tahoma" w:cs="Tahoma"/>
          <w:szCs w:val="24"/>
        </w:rPr>
        <w:t>Betroffene</w:t>
      </w:r>
      <w:r w:rsidRPr="00E6685A">
        <w:rPr>
          <w:rFonts w:ascii="Tahoma" w:hAnsi="Tahoma" w:cs="Tahoma"/>
          <w:szCs w:val="24"/>
        </w:rPr>
        <w:t xml:space="preserve"> wurde gebeten, </w:t>
      </w:r>
      <w:r>
        <w:rPr>
          <w:rFonts w:ascii="Tahoma" w:hAnsi="Tahoma" w:cs="Tahoma"/>
          <w:szCs w:val="24"/>
        </w:rPr>
        <w:t>ihre</w:t>
      </w:r>
      <w:r w:rsidRPr="00E6685A">
        <w:rPr>
          <w:rFonts w:ascii="Tahoma" w:hAnsi="Tahoma" w:cs="Tahoma"/>
          <w:szCs w:val="24"/>
        </w:rPr>
        <w:t xml:space="preserve"> Beschwerden zu konkretisieren und nach Schweregrad zuzuordnen. </w:t>
      </w:r>
    </w:p>
    <w:p w14:paraId="5AB31686" w14:textId="77777777" w:rsidR="00420801" w:rsidRDefault="00420801" w:rsidP="009016C1">
      <w:pPr>
        <w:spacing w:line="360" w:lineRule="auto"/>
        <w:jc w:val="both"/>
        <w:rPr>
          <w:rFonts w:ascii="Tahoma" w:hAnsi="Tahoma" w:cs="Tahoma"/>
          <w:szCs w:val="24"/>
        </w:rPr>
      </w:pPr>
    </w:p>
    <w:p w14:paraId="2947E673" w14:textId="77777777" w:rsidR="0032177E" w:rsidRDefault="0032177E" w:rsidP="0032177E">
      <w:pPr>
        <w:spacing w:line="360" w:lineRule="auto"/>
        <w:jc w:val="both"/>
        <w:rPr>
          <w:rFonts w:ascii="Tahoma" w:hAnsi="Tahoma" w:cs="Tahoma"/>
          <w:szCs w:val="24"/>
        </w:rPr>
      </w:pPr>
      <w:r w:rsidRPr="0032177E">
        <w:rPr>
          <w:rFonts w:ascii="Tahoma" w:hAnsi="Tahoma" w:cs="Tahoma"/>
          <w:szCs w:val="24"/>
        </w:rPr>
        <w:t>Die Betroffene gibt an, unter einer Gangstörung zu leiden. Unter Gangstörung versteht sie eine Koordinationsstörung (wie sie es nennt), bei der beim längeren Gehen insbesondere im rechten Knie eine Schwäche auftritt.</w:t>
      </w:r>
    </w:p>
    <w:p w14:paraId="6096E9F3" w14:textId="4A2FDD41" w:rsidR="0032177E" w:rsidRDefault="0032177E" w:rsidP="0032177E">
      <w:pPr>
        <w:spacing w:line="360" w:lineRule="auto"/>
        <w:jc w:val="both"/>
        <w:rPr>
          <w:rFonts w:ascii="Tahoma" w:hAnsi="Tahoma" w:cs="Tahoma"/>
          <w:szCs w:val="24"/>
        </w:rPr>
      </w:pPr>
      <w:r w:rsidRPr="0032177E">
        <w:rPr>
          <w:rFonts w:ascii="Tahoma" w:hAnsi="Tahoma" w:cs="Tahoma"/>
          <w:szCs w:val="24"/>
        </w:rPr>
        <w:br/>
        <w:t xml:space="preserve">Auf </w:t>
      </w:r>
      <w:r w:rsidRPr="0032177E">
        <w:rPr>
          <w:rFonts w:ascii="Tahoma" w:hAnsi="Tahoma" w:cs="Tahoma"/>
          <w:b/>
          <w:bCs/>
          <w:szCs w:val="24"/>
        </w:rPr>
        <w:t>Nachfrage</w:t>
      </w:r>
      <w:r w:rsidRPr="0032177E">
        <w:rPr>
          <w:rFonts w:ascii="Tahoma" w:hAnsi="Tahoma" w:cs="Tahoma"/>
          <w:szCs w:val="24"/>
        </w:rPr>
        <w:t xml:space="preserve"> gab sie keine Schmerzen an.</w:t>
      </w:r>
    </w:p>
    <w:p w14:paraId="00868336" w14:textId="77777777" w:rsidR="0032177E" w:rsidRPr="0032177E" w:rsidRDefault="0032177E" w:rsidP="0032177E">
      <w:pPr>
        <w:spacing w:line="360" w:lineRule="auto"/>
        <w:jc w:val="both"/>
        <w:rPr>
          <w:rFonts w:ascii="Tahoma" w:hAnsi="Tahoma" w:cs="Tahoma"/>
          <w:szCs w:val="24"/>
        </w:rPr>
      </w:pPr>
    </w:p>
    <w:p w14:paraId="1899F302" w14:textId="77777777" w:rsidR="0032177E" w:rsidRDefault="0032177E" w:rsidP="0032177E">
      <w:pPr>
        <w:spacing w:line="360" w:lineRule="auto"/>
        <w:jc w:val="both"/>
        <w:rPr>
          <w:rFonts w:ascii="Tahoma" w:hAnsi="Tahoma" w:cs="Tahoma"/>
          <w:szCs w:val="24"/>
        </w:rPr>
      </w:pPr>
      <w:r w:rsidRPr="0032177E">
        <w:rPr>
          <w:rFonts w:ascii="Tahoma" w:hAnsi="Tahoma" w:cs="Tahoma"/>
          <w:szCs w:val="24"/>
        </w:rPr>
        <w:lastRenderedPageBreak/>
        <w:t xml:space="preserve">Bei erneuter </w:t>
      </w:r>
      <w:r w:rsidRPr="0032177E">
        <w:rPr>
          <w:rFonts w:ascii="Tahoma" w:hAnsi="Tahoma" w:cs="Tahoma"/>
          <w:b/>
          <w:bCs/>
          <w:szCs w:val="24"/>
        </w:rPr>
        <w:t>Nachfrage</w:t>
      </w:r>
      <w:r w:rsidRPr="0032177E">
        <w:rPr>
          <w:rFonts w:ascii="Tahoma" w:hAnsi="Tahoma" w:cs="Tahoma"/>
          <w:szCs w:val="24"/>
        </w:rPr>
        <w:t xml:space="preserve"> berichtete sie über ausgeprägte Müdigkeit: Sie sei täglich schläfrig und könne maximal sechs Stunden wach sein, bevor sie erneut das Bedürfnis habe zu schlafen.</w:t>
      </w:r>
    </w:p>
    <w:p w14:paraId="2CDF8991" w14:textId="77777777" w:rsidR="00B51066" w:rsidRPr="0032177E" w:rsidRDefault="00B51066" w:rsidP="0032177E">
      <w:pPr>
        <w:spacing w:line="360" w:lineRule="auto"/>
        <w:jc w:val="both"/>
        <w:rPr>
          <w:rFonts w:ascii="Tahoma" w:hAnsi="Tahoma" w:cs="Tahoma"/>
          <w:szCs w:val="24"/>
        </w:rPr>
      </w:pPr>
    </w:p>
    <w:p w14:paraId="650C647F" w14:textId="77777777" w:rsidR="0032177E" w:rsidRDefault="0032177E" w:rsidP="0032177E">
      <w:pPr>
        <w:spacing w:line="360" w:lineRule="auto"/>
        <w:jc w:val="both"/>
        <w:rPr>
          <w:rFonts w:ascii="Tahoma" w:hAnsi="Tahoma" w:cs="Tahoma"/>
          <w:szCs w:val="24"/>
        </w:rPr>
      </w:pPr>
      <w:r w:rsidRPr="0032177E">
        <w:rPr>
          <w:rFonts w:ascii="Tahoma" w:hAnsi="Tahoma" w:cs="Tahoma"/>
          <w:szCs w:val="24"/>
        </w:rPr>
        <w:t xml:space="preserve">Nach mehrmaliger </w:t>
      </w:r>
      <w:r w:rsidRPr="0032177E">
        <w:rPr>
          <w:rFonts w:ascii="Tahoma" w:hAnsi="Tahoma" w:cs="Tahoma"/>
          <w:b/>
          <w:bCs/>
          <w:szCs w:val="24"/>
        </w:rPr>
        <w:t>Nachfrage</w:t>
      </w:r>
      <w:r w:rsidRPr="0032177E">
        <w:rPr>
          <w:rFonts w:ascii="Tahoma" w:hAnsi="Tahoma" w:cs="Tahoma"/>
          <w:szCs w:val="24"/>
        </w:rPr>
        <w:t xml:space="preserve"> gab sie an, unter einer schlafbezogenen Störung zu leiden. Sie leide unter Einschlafstörungen und schlafe nachts nur in kurzen Etappen von etwa 30 Minuten, wobei sie vier- bis fünfmal pro Nacht aufwache, aber rasch wieder einschlafen könne.</w:t>
      </w:r>
    </w:p>
    <w:p w14:paraId="0EDDA1D7" w14:textId="77777777" w:rsidR="00B51066" w:rsidRPr="0032177E" w:rsidRDefault="00B51066" w:rsidP="0032177E">
      <w:pPr>
        <w:spacing w:line="360" w:lineRule="auto"/>
        <w:jc w:val="both"/>
        <w:rPr>
          <w:rFonts w:ascii="Tahoma" w:hAnsi="Tahoma" w:cs="Tahoma"/>
          <w:szCs w:val="24"/>
        </w:rPr>
      </w:pPr>
    </w:p>
    <w:p w14:paraId="277854FF" w14:textId="77777777" w:rsidR="0032177E" w:rsidRPr="0032177E" w:rsidRDefault="0032177E" w:rsidP="0032177E">
      <w:pPr>
        <w:spacing w:line="360" w:lineRule="auto"/>
        <w:jc w:val="both"/>
        <w:rPr>
          <w:rFonts w:ascii="Tahoma" w:hAnsi="Tahoma" w:cs="Tahoma"/>
          <w:szCs w:val="24"/>
        </w:rPr>
      </w:pPr>
      <w:r w:rsidRPr="0032177E">
        <w:rPr>
          <w:rFonts w:ascii="Tahoma" w:hAnsi="Tahoma" w:cs="Tahoma"/>
          <w:szCs w:val="24"/>
        </w:rPr>
        <w:t xml:space="preserve">Auf </w:t>
      </w:r>
      <w:r w:rsidRPr="0032177E">
        <w:rPr>
          <w:rFonts w:ascii="Tahoma" w:hAnsi="Tahoma" w:cs="Tahoma"/>
          <w:i/>
          <w:iCs/>
          <w:szCs w:val="24"/>
        </w:rPr>
        <w:t>Nachfrage</w:t>
      </w:r>
      <w:r w:rsidRPr="0032177E">
        <w:rPr>
          <w:rFonts w:ascii="Tahoma" w:hAnsi="Tahoma" w:cs="Tahoma"/>
          <w:szCs w:val="24"/>
        </w:rPr>
        <w:t xml:space="preserve"> berichtete sie außerdem über Gleichgewichtsstörungen und Zukunftsängste.</w:t>
      </w:r>
    </w:p>
    <w:p w14:paraId="225853B6" w14:textId="77777777" w:rsidR="00007A2B" w:rsidRPr="007A1243" w:rsidRDefault="00007A2B">
      <w:pPr>
        <w:spacing w:line="360" w:lineRule="auto"/>
        <w:jc w:val="both"/>
        <w:rPr>
          <w:rFonts w:ascii="Tahoma" w:hAnsi="Tahoma" w:cs="Tahoma"/>
          <w:lang w:val="ru-RU"/>
        </w:rPr>
      </w:pPr>
    </w:p>
    <w:p w14:paraId="319022D8" w14:textId="34E936E1" w:rsidR="00007A2B" w:rsidRPr="00A42C5D" w:rsidRDefault="00B56D46">
      <w:pPr>
        <w:spacing w:line="360" w:lineRule="auto"/>
        <w:jc w:val="both"/>
        <w:rPr>
          <w:rFonts w:ascii="Tahoma" w:hAnsi="Tahoma" w:cs="Tahoma"/>
        </w:rPr>
      </w:pPr>
      <w:r w:rsidRPr="00A42C5D">
        <w:rPr>
          <w:rFonts w:ascii="Tahoma" w:hAnsi="Tahoma" w:cs="Tahoma"/>
          <w:szCs w:val="24"/>
        </w:rPr>
        <w:t>D</w:t>
      </w:r>
      <w:r w:rsidR="00184337">
        <w:rPr>
          <w:rFonts w:ascii="Tahoma" w:hAnsi="Tahoma" w:cs="Tahoma"/>
          <w:szCs w:val="24"/>
        </w:rPr>
        <w:t>ie</w:t>
      </w:r>
      <w:r w:rsidRPr="00A42C5D">
        <w:rPr>
          <w:rFonts w:ascii="Tahoma" w:hAnsi="Tahoma" w:cs="Tahoma"/>
          <w:szCs w:val="24"/>
        </w:rPr>
        <w:t xml:space="preserve"> Betroffene wurde gebeten, </w:t>
      </w:r>
      <w:r w:rsidR="00184337">
        <w:rPr>
          <w:rFonts w:ascii="Tahoma" w:hAnsi="Tahoma" w:cs="Tahoma"/>
          <w:szCs w:val="24"/>
        </w:rPr>
        <w:t>ihren</w:t>
      </w:r>
      <w:r w:rsidRPr="00A42C5D">
        <w:rPr>
          <w:rFonts w:ascii="Tahoma" w:hAnsi="Tahoma" w:cs="Tahoma"/>
          <w:szCs w:val="24"/>
        </w:rPr>
        <w:t xml:space="preserve"> </w:t>
      </w:r>
      <w:r w:rsidRPr="00A42C5D">
        <w:rPr>
          <w:rFonts w:ascii="Tahoma" w:hAnsi="Tahoma" w:cs="Tahoma"/>
          <w:b/>
          <w:bCs/>
          <w:szCs w:val="24"/>
        </w:rPr>
        <w:t>Alltag</w:t>
      </w:r>
      <w:r w:rsidRPr="00A42C5D">
        <w:rPr>
          <w:rFonts w:ascii="Tahoma" w:hAnsi="Tahoma" w:cs="Tahoma"/>
          <w:szCs w:val="24"/>
        </w:rPr>
        <w:t xml:space="preserve"> zu schildern:</w:t>
      </w:r>
    </w:p>
    <w:p w14:paraId="01957504" w14:textId="77777777" w:rsidR="00007A2B" w:rsidRPr="00A42C5D" w:rsidRDefault="00007A2B">
      <w:pPr>
        <w:spacing w:line="360" w:lineRule="auto"/>
        <w:jc w:val="both"/>
        <w:rPr>
          <w:rFonts w:ascii="Tahoma" w:hAnsi="Tahoma" w:cs="Tahoma"/>
          <w:szCs w:val="24"/>
        </w:rPr>
      </w:pPr>
    </w:p>
    <w:p w14:paraId="01E29C97" w14:textId="77777777" w:rsidR="007A1243" w:rsidRPr="007A1243" w:rsidRDefault="007A1243" w:rsidP="007A1243">
      <w:pPr>
        <w:spacing w:line="360" w:lineRule="auto"/>
        <w:jc w:val="both"/>
        <w:rPr>
          <w:rFonts w:ascii="Tahoma" w:hAnsi="Tahoma" w:cs="Tahoma"/>
          <w:szCs w:val="24"/>
        </w:rPr>
      </w:pPr>
      <w:r w:rsidRPr="007A1243">
        <w:rPr>
          <w:rFonts w:ascii="Tahoma" w:hAnsi="Tahoma" w:cs="Tahoma"/>
          <w:szCs w:val="24"/>
        </w:rPr>
        <w:t>Die Betroffene gab an, gemeinsam mit ihrem Ehemann in einer Mietwohnung im Erdgeschoss zu wohnen. Sie sei gewöhnlich gegen 7 Uhr wach, trinke eine Tasse Kaffee und frühstücke anschließend.</w:t>
      </w:r>
    </w:p>
    <w:p w14:paraId="6D9DF431" w14:textId="77777777" w:rsidR="007A1243" w:rsidRPr="007A1243" w:rsidRDefault="007A1243" w:rsidP="007A1243">
      <w:pPr>
        <w:spacing w:line="360" w:lineRule="auto"/>
        <w:jc w:val="both"/>
        <w:rPr>
          <w:rFonts w:ascii="Tahoma" w:hAnsi="Tahoma" w:cs="Tahoma"/>
          <w:szCs w:val="24"/>
        </w:rPr>
      </w:pPr>
      <w:r w:rsidRPr="007A1243">
        <w:rPr>
          <w:rFonts w:ascii="Tahoma" w:hAnsi="Tahoma" w:cs="Tahoma"/>
          <w:szCs w:val="24"/>
        </w:rPr>
        <w:t>Die Körperhygiene führe sie selbstständig durch. Sie gehe eigenständig spazieren oder einkaufen. Außerdem übernehme sie die Hausarbeit, koche für die Familie und gehe regelmäßig spazieren.</w:t>
      </w:r>
    </w:p>
    <w:p w14:paraId="5FADE381" w14:textId="77777777" w:rsidR="007A1243" w:rsidRPr="007A1243" w:rsidRDefault="007A1243" w:rsidP="007A1243">
      <w:pPr>
        <w:spacing w:line="360" w:lineRule="auto"/>
        <w:jc w:val="both"/>
        <w:rPr>
          <w:rFonts w:ascii="Tahoma" w:hAnsi="Tahoma" w:cs="Tahoma"/>
          <w:szCs w:val="24"/>
        </w:rPr>
      </w:pPr>
      <w:r w:rsidRPr="007A1243">
        <w:rPr>
          <w:rFonts w:ascii="Tahoma" w:hAnsi="Tahoma" w:cs="Tahoma"/>
          <w:szCs w:val="24"/>
        </w:rPr>
        <w:t>In ihrer Freizeit sehe sie fern und spiele mit der Katze. Gegen 21 bis 22 Uhr gehe sie ins Bett, wobei sie sofort einschlafe. Nach eigenen Angaben sei sie vier- bis fünfmal pro Nacht wach, schlafe jedoch jeweils sofort wieder ein.</w:t>
      </w:r>
    </w:p>
    <w:p w14:paraId="5D0B830F" w14:textId="77777777" w:rsidR="007A1243" w:rsidRDefault="007A1243">
      <w:pPr>
        <w:spacing w:line="360" w:lineRule="auto"/>
        <w:jc w:val="both"/>
        <w:rPr>
          <w:rFonts w:ascii="Tahoma" w:hAnsi="Tahoma" w:cs="Tahoma"/>
          <w:szCs w:val="24"/>
          <w:lang w:val="ru-RU"/>
        </w:rPr>
      </w:pPr>
    </w:p>
    <w:p w14:paraId="7B8BB034" w14:textId="77777777" w:rsidR="007A1243" w:rsidRDefault="007A1243">
      <w:pPr>
        <w:spacing w:line="360" w:lineRule="auto"/>
        <w:jc w:val="both"/>
        <w:rPr>
          <w:rFonts w:ascii="Tahoma" w:hAnsi="Tahoma" w:cs="Tahoma"/>
          <w:szCs w:val="24"/>
          <w:lang w:val="ru-RU"/>
        </w:rPr>
      </w:pPr>
    </w:p>
    <w:p w14:paraId="76553C61" w14:textId="77777777" w:rsidR="007A1243" w:rsidRPr="007A1243" w:rsidRDefault="007A1243">
      <w:pPr>
        <w:spacing w:line="360" w:lineRule="auto"/>
        <w:jc w:val="both"/>
        <w:rPr>
          <w:rFonts w:ascii="Tahoma" w:hAnsi="Tahoma" w:cs="Tahoma"/>
          <w:szCs w:val="24"/>
          <w:lang w:val="ru-RU"/>
        </w:rPr>
      </w:pPr>
    </w:p>
    <w:p w14:paraId="5A7DDBCC" w14:textId="77777777" w:rsidR="00007A2B" w:rsidRPr="00A42C5D" w:rsidRDefault="00B56D46">
      <w:pPr>
        <w:spacing w:line="360" w:lineRule="auto"/>
        <w:jc w:val="both"/>
        <w:rPr>
          <w:rFonts w:ascii="Tahoma" w:hAnsi="Tahoma" w:cs="Tahoma"/>
        </w:rPr>
      </w:pPr>
      <w:r w:rsidRPr="00A42C5D">
        <w:rPr>
          <w:rFonts w:ascii="Tahoma" w:hAnsi="Tahoma" w:cs="Tahoma"/>
          <w:b/>
          <w:bCs/>
          <w:szCs w:val="24"/>
        </w:rPr>
        <w:lastRenderedPageBreak/>
        <w:t>Vegetative Anamnese:</w:t>
      </w:r>
    </w:p>
    <w:p w14:paraId="47C9546A" w14:textId="77777777" w:rsidR="00007A2B" w:rsidRPr="00A42C5D" w:rsidRDefault="00007A2B">
      <w:pPr>
        <w:spacing w:line="360" w:lineRule="auto"/>
        <w:jc w:val="both"/>
        <w:rPr>
          <w:rFonts w:ascii="Tahoma" w:hAnsi="Tahoma" w:cs="Tahoma"/>
          <w:szCs w:val="24"/>
        </w:rPr>
      </w:pPr>
    </w:p>
    <w:p w14:paraId="11B84E23" w14:textId="1A9D8E4B" w:rsidR="00007A2B" w:rsidRPr="007A1243" w:rsidRDefault="00B56D46">
      <w:pPr>
        <w:pStyle w:val="Textkrper"/>
        <w:tabs>
          <w:tab w:val="left" w:pos="1440"/>
        </w:tabs>
        <w:ind w:left="2835" w:hanging="2835"/>
        <w:rPr>
          <w:rFonts w:ascii="Tahoma" w:hAnsi="Tahoma" w:cs="Tahoma"/>
        </w:rPr>
      </w:pPr>
      <w:r w:rsidRPr="003E67E7">
        <w:rPr>
          <w:rFonts w:ascii="Tahoma" w:hAnsi="Tahoma" w:cs="Tahoma"/>
          <w:b/>
          <w:bCs/>
          <w:szCs w:val="24"/>
        </w:rPr>
        <w:t>Nikotin</w:t>
      </w:r>
      <w:r w:rsidRPr="003E67E7">
        <w:rPr>
          <w:rFonts w:ascii="Tahoma" w:hAnsi="Tahoma" w:cs="Tahoma"/>
          <w:bCs/>
          <w:szCs w:val="24"/>
        </w:rPr>
        <w:t xml:space="preserve">: </w:t>
      </w:r>
      <w:r w:rsidRPr="003E67E7">
        <w:rPr>
          <w:rFonts w:ascii="Tahoma" w:hAnsi="Tahoma" w:cs="Tahoma"/>
          <w:bCs/>
          <w:szCs w:val="24"/>
        </w:rPr>
        <w:tab/>
      </w:r>
      <w:r w:rsidRPr="003E67E7">
        <w:rPr>
          <w:rFonts w:ascii="Tahoma" w:hAnsi="Tahoma" w:cs="Tahoma"/>
          <w:bCs/>
          <w:szCs w:val="24"/>
        </w:rPr>
        <w:tab/>
      </w:r>
      <w:r w:rsidR="007A1243" w:rsidRPr="007A1243">
        <w:rPr>
          <w:rFonts w:ascii="Tahoma" w:hAnsi="Tahoma" w:cs="Tahoma"/>
          <w:szCs w:val="24"/>
        </w:rPr>
        <w:t xml:space="preserve">10 </w:t>
      </w:r>
      <w:r w:rsidR="007A1243">
        <w:rPr>
          <w:rFonts w:ascii="Tahoma" w:hAnsi="Tahoma" w:cs="Tahoma"/>
          <w:szCs w:val="24"/>
        </w:rPr>
        <w:t>Zig. / Tag (ca. 34 PY)</w:t>
      </w:r>
    </w:p>
    <w:p w14:paraId="669A5035" w14:textId="77777777" w:rsidR="00007A2B" w:rsidRPr="003E67E7" w:rsidRDefault="00007A2B">
      <w:pPr>
        <w:pStyle w:val="Textkrper"/>
        <w:tabs>
          <w:tab w:val="left" w:pos="1440"/>
        </w:tabs>
        <w:rPr>
          <w:rFonts w:ascii="Tahoma" w:hAnsi="Tahoma" w:cs="Tahoma"/>
          <w:szCs w:val="24"/>
        </w:rPr>
      </w:pPr>
    </w:p>
    <w:p w14:paraId="4903E3A2" w14:textId="04D4BC36" w:rsidR="00007A2B" w:rsidRPr="00A42C5D" w:rsidRDefault="00B56D46">
      <w:pPr>
        <w:pStyle w:val="Textkrper"/>
        <w:tabs>
          <w:tab w:val="left" w:pos="1440"/>
        </w:tabs>
        <w:ind w:left="2891" w:hanging="2891"/>
        <w:rPr>
          <w:rFonts w:ascii="Tahoma" w:hAnsi="Tahoma" w:cs="Tahoma"/>
        </w:rPr>
      </w:pPr>
      <w:r w:rsidRPr="00A42C5D">
        <w:rPr>
          <w:rFonts w:ascii="Tahoma" w:hAnsi="Tahoma" w:cs="Tahoma"/>
          <w:b/>
          <w:bCs/>
          <w:szCs w:val="24"/>
        </w:rPr>
        <w:t>Alkohol:</w:t>
      </w:r>
      <w:r w:rsidRPr="00A42C5D">
        <w:rPr>
          <w:rFonts w:ascii="Tahoma" w:hAnsi="Tahoma" w:cs="Tahoma"/>
          <w:b/>
          <w:bCs/>
          <w:szCs w:val="24"/>
        </w:rPr>
        <w:tab/>
      </w:r>
      <w:r w:rsidRPr="00A42C5D">
        <w:rPr>
          <w:rFonts w:ascii="Tahoma" w:hAnsi="Tahoma" w:cs="Tahoma"/>
          <w:b/>
          <w:bCs/>
          <w:szCs w:val="24"/>
        </w:rPr>
        <w:tab/>
      </w:r>
      <w:r w:rsidR="00E07950">
        <w:rPr>
          <w:rFonts w:ascii="Tahoma" w:hAnsi="Tahoma" w:cs="Tahoma"/>
          <w:szCs w:val="24"/>
        </w:rPr>
        <w:t>verneint</w:t>
      </w:r>
      <w:r w:rsidRPr="00A42C5D">
        <w:rPr>
          <w:rFonts w:ascii="Tahoma" w:hAnsi="Tahoma" w:cs="Tahoma"/>
          <w:szCs w:val="24"/>
        </w:rPr>
        <w:t>.</w:t>
      </w:r>
    </w:p>
    <w:p w14:paraId="3540AAA6" w14:textId="77777777" w:rsidR="00007A2B" w:rsidRPr="00A42C5D" w:rsidRDefault="00007A2B">
      <w:pPr>
        <w:pStyle w:val="Textkrper"/>
        <w:tabs>
          <w:tab w:val="left" w:pos="1440"/>
        </w:tabs>
        <w:rPr>
          <w:rFonts w:ascii="Tahoma" w:hAnsi="Tahoma" w:cs="Tahoma"/>
          <w:szCs w:val="24"/>
        </w:rPr>
      </w:pPr>
    </w:p>
    <w:p w14:paraId="0CDF7242" w14:textId="41162EF5" w:rsidR="00007A2B" w:rsidRPr="00A42C5D" w:rsidRDefault="00B56D46">
      <w:pPr>
        <w:pStyle w:val="Textkrper"/>
        <w:tabs>
          <w:tab w:val="left" w:pos="1440"/>
        </w:tabs>
        <w:ind w:left="2880" w:hanging="2880"/>
        <w:rPr>
          <w:rFonts w:ascii="Tahoma" w:hAnsi="Tahoma" w:cs="Tahoma"/>
        </w:rPr>
      </w:pPr>
      <w:r w:rsidRPr="00A42C5D">
        <w:rPr>
          <w:rFonts w:ascii="Tahoma" w:hAnsi="Tahoma" w:cs="Tahoma"/>
          <w:b/>
          <w:bCs/>
          <w:szCs w:val="24"/>
        </w:rPr>
        <w:t>Schlaf</w:t>
      </w:r>
      <w:r w:rsidRPr="00A42C5D">
        <w:rPr>
          <w:rFonts w:ascii="Tahoma" w:hAnsi="Tahoma" w:cs="Tahoma"/>
          <w:bCs/>
          <w:szCs w:val="24"/>
        </w:rPr>
        <w:t>:</w:t>
      </w:r>
      <w:r w:rsidRPr="00A42C5D">
        <w:rPr>
          <w:rFonts w:ascii="Tahoma" w:hAnsi="Tahoma" w:cs="Tahoma"/>
          <w:bCs/>
          <w:szCs w:val="24"/>
        </w:rPr>
        <w:tab/>
      </w:r>
      <w:r w:rsidRPr="00A42C5D">
        <w:rPr>
          <w:rFonts w:ascii="Tahoma" w:hAnsi="Tahoma" w:cs="Tahoma"/>
          <w:bCs/>
          <w:szCs w:val="24"/>
        </w:rPr>
        <w:tab/>
      </w:r>
      <w:r w:rsidR="007A1243">
        <w:rPr>
          <w:rFonts w:ascii="Tahoma" w:hAnsi="Tahoma" w:cs="Tahoma"/>
          <w:bCs/>
          <w:szCs w:val="24"/>
        </w:rPr>
        <w:t>normal</w:t>
      </w:r>
      <w:r w:rsidRPr="00A42C5D">
        <w:rPr>
          <w:rFonts w:ascii="Tahoma" w:hAnsi="Tahoma" w:cs="Tahoma"/>
          <w:bCs/>
          <w:szCs w:val="24"/>
        </w:rPr>
        <w:t>.</w:t>
      </w:r>
    </w:p>
    <w:p w14:paraId="732EFA2E" w14:textId="77777777" w:rsidR="00007A2B" w:rsidRPr="00A42C5D" w:rsidRDefault="00007A2B">
      <w:pPr>
        <w:pStyle w:val="Textkrper"/>
        <w:tabs>
          <w:tab w:val="left" w:pos="1440"/>
        </w:tabs>
        <w:ind w:left="2880" w:hanging="2880"/>
        <w:rPr>
          <w:rFonts w:ascii="Tahoma" w:hAnsi="Tahoma" w:cs="Tahoma"/>
        </w:rPr>
      </w:pPr>
    </w:p>
    <w:p w14:paraId="6C40BD5B" w14:textId="65AFC02D" w:rsidR="00007A2B" w:rsidRPr="00A42C5D" w:rsidRDefault="00B56D46">
      <w:pPr>
        <w:pStyle w:val="Textkrper"/>
        <w:tabs>
          <w:tab w:val="left" w:pos="1440"/>
        </w:tabs>
        <w:ind w:left="2880" w:hanging="2880"/>
        <w:rPr>
          <w:rFonts w:ascii="Tahoma" w:hAnsi="Tahoma" w:cs="Tahoma"/>
        </w:rPr>
      </w:pPr>
      <w:r w:rsidRPr="00A42C5D">
        <w:rPr>
          <w:rFonts w:ascii="Tahoma" w:hAnsi="Tahoma" w:cs="Tahoma"/>
          <w:b/>
          <w:bCs/>
          <w:szCs w:val="24"/>
        </w:rPr>
        <w:t>Finanzen</w:t>
      </w:r>
      <w:r w:rsidRPr="00A42C5D">
        <w:rPr>
          <w:rFonts w:ascii="Tahoma" w:hAnsi="Tahoma" w:cs="Tahoma"/>
          <w:bCs/>
          <w:szCs w:val="24"/>
        </w:rPr>
        <w:t>:</w:t>
      </w:r>
      <w:r w:rsidRPr="00A42C5D">
        <w:rPr>
          <w:rFonts w:ascii="Tahoma" w:hAnsi="Tahoma" w:cs="Tahoma"/>
          <w:bCs/>
          <w:szCs w:val="24"/>
        </w:rPr>
        <w:tab/>
      </w:r>
      <w:r w:rsidRPr="00A42C5D">
        <w:rPr>
          <w:rFonts w:ascii="Tahoma" w:hAnsi="Tahoma" w:cs="Tahoma"/>
          <w:bCs/>
          <w:szCs w:val="24"/>
        </w:rPr>
        <w:tab/>
      </w:r>
      <w:r w:rsidR="00E07950">
        <w:rPr>
          <w:rFonts w:ascii="Tahoma" w:hAnsi="Tahoma" w:cs="Tahoma"/>
          <w:szCs w:val="24"/>
        </w:rPr>
        <w:t>Schulden verneint</w:t>
      </w:r>
      <w:r w:rsidR="00507390">
        <w:rPr>
          <w:rFonts w:ascii="Tahoma" w:hAnsi="Tahoma" w:cs="Tahoma"/>
          <w:szCs w:val="24"/>
        </w:rPr>
        <w:t>.</w:t>
      </w:r>
    </w:p>
    <w:p w14:paraId="0AAD35A3" w14:textId="77777777" w:rsidR="00007A2B" w:rsidRPr="00A42C5D" w:rsidRDefault="00007A2B">
      <w:pPr>
        <w:pStyle w:val="Textkrper"/>
        <w:tabs>
          <w:tab w:val="left" w:pos="1440"/>
        </w:tabs>
        <w:ind w:left="2880" w:hanging="2880"/>
        <w:rPr>
          <w:rFonts w:ascii="Tahoma" w:hAnsi="Tahoma" w:cs="Tahoma"/>
        </w:rPr>
      </w:pPr>
    </w:p>
    <w:p w14:paraId="31EF5F25" w14:textId="0524A012" w:rsidR="00007A2B" w:rsidRPr="00A42C5D" w:rsidRDefault="00B56D46">
      <w:pPr>
        <w:pStyle w:val="Textkrper"/>
        <w:tabs>
          <w:tab w:val="left" w:pos="1440"/>
        </w:tabs>
        <w:ind w:left="2880" w:hanging="2880"/>
        <w:rPr>
          <w:rFonts w:ascii="Tahoma" w:hAnsi="Tahoma" w:cs="Tahoma"/>
        </w:rPr>
      </w:pPr>
      <w:r w:rsidRPr="00A42C5D">
        <w:rPr>
          <w:rFonts w:ascii="Tahoma" w:hAnsi="Tahoma" w:cs="Tahoma"/>
          <w:b/>
          <w:bCs/>
          <w:szCs w:val="24"/>
        </w:rPr>
        <w:t>Appetit</w:t>
      </w:r>
      <w:r w:rsidRPr="00A42C5D">
        <w:rPr>
          <w:rFonts w:ascii="Tahoma" w:hAnsi="Tahoma" w:cs="Tahoma"/>
          <w:bCs/>
          <w:szCs w:val="24"/>
        </w:rPr>
        <w:t xml:space="preserve">: </w:t>
      </w:r>
      <w:r w:rsidRPr="00A42C5D">
        <w:rPr>
          <w:rFonts w:ascii="Tahoma" w:hAnsi="Tahoma" w:cs="Tahoma"/>
          <w:bCs/>
          <w:szCs w:val="24"/>
        </w:rPr>
        <w:tab/>
      </w:r>
      <w:r w:rsidRPr="00A42C5D">
        <w:rPr>
          <w:rFonts w:ascii="Tahoma" w:hAnsi="Tahoma" w:cs="Tahoma"/>
          <w:bCs/>
          <w:szCs w:val="24"/>
        </w:rPr>
        <w:tab/>
      </w:r>
      <w:r w:rsidR="004C6543">
        <w:rPr>
          <w:rFonts w:ascii="Tahoma" w:hAnsi="Tahoma" w:cs="Tahoma"/>
          <w:bCs/>
          <w:szCs w:val="24"/>
        </w:rPr>
        <w:t>normal</w:t>
      </w:r>
      <w:r w:rsidRPr="00A42C5D">
        <w:rPr>
          <w:rFonts w:ascii="Tahoma" w:hAnsi="Tahoma" w:cs="Tahoma"/>
          <w:bCs/>
          <w:szCs w:val="24"/>
        </w:rPr>
        <w:t>.</w:t>
      </w:r>
    </w:p>
    <w:p w14:paraId="4721D95F" w14:textId="77777777" w:rsidR="00007A2B" w:rsidRPr="00A42C5D" w:rsidRDefault="00007A2B">
      <w:pPr>
        <w:pStyle w:val="Textkrper"/>
        <w:tabs>
          <w:tab w:val="left" w:pos="1440"/>
        </w:tabs>
        <w:ind w:left="2880" w:hanging="2880"/>
        <w:rPr>
          <w:rFonts w:ascii="Tahoma" w:hAnsi="Tahoma" w:cs="Tahoma"/>
        </w:rPr>
      </w:pPr>
    </w:p>
    <w:p w14:paraId="789CDD90" w14:textId="0BCF2793" w:rsidR="00007A2B" w:rsidRPr="00A42C5D" w:rsidRDefault="00B56D46">
      <w:pPr>
        <w:pStyle w:val="Textkrper"/>
        <w:tabs>
          <w:tab w:val="left" w:pos="1440"/>
        </w:tabs>
        <w:ind w:left="1417" w:hanging="1417"/>
        <w:rPr>
          <w:rFonts w:ascii="Tahoma" w:hAnsi="Tahoma" w:cs="Tahoma"/>
        </w:rPr>
      </w:pPr>
      <w:r w:rsidRPr="00A42C5D">
        <w:rPr>
          <w:rFonts w:ascii="Tahoma" w:hAnsi="Tahoma" w:cs="Tahoma"/>
          <w:b/>
          <w:bCs/>
          <w:szCs w:val="24"/>
        </w:rPr>
        <w:t xml:space="preserve">Größe: </w:t>
      </w:r>
      <w:r w:rsidRPr="00A42C5D">
        <w:rPr>
          <w:rFonts w:ascii="Tahoma" w:hAnsi="Tahoma" w:cs="Tahoma"/>
          <w:b/>
          <w:bCs/>
          <w:szCs w:val="24"/>
        </w:rPr>
        <w:tab/>
      </w:r>
      <w:r w:rsidRPr="00A42C5D">
        <w:rPr>
          <w:rFonts w:ascii="Tahoma" w:hAnsi="Tahoma" w:cs="Tahoma"/>
          <w:b/>
          <w:bCs/>
          <w:szCs w:val="24"/>
        </w:rPr>
        <w:tab/>
      </w:r>
      <w:r w:rsidRPr="00A42C5D">
        <w:rPr>
          <w:rFonts w:ascii="Tahoma" w:hAnsi="Tahoma" w:cs="Tahoma"/>
          <w:b/>
          <w:bCs/>
          <w:szCs w:val="24"/>
        </w:rPr>
        <w:tab/>
      </w:r>
      <w:r w:rsidRPr="00A42C5D">
        <w:rPr>
          <w:rFonts w:ascii="Tahoma" w:hAnsi="Tahoma" w:cs="Tahoma"/>
          <w:b/>
          <w:bCs/>
          <w:szCs w:val="24"/>
        </w:rPr>
        <w:tab/>
      </w:r>
      <w:r w:rsidR="00507390">
        <w:rPr>
          <w:rFonts w:ascii="Tahoma" w:hAnsi="Tahoma" w:cs="Tahoma"/>
          <w:szCs w:val="24"/>
        </w:rPr>
        <w:t>1</w:t>
      </w:r>
      <w:r w:rsidR="007A1243">
        <w:rPr>
          <w:rFonts w:ascii="Tahoma" w:hAnsi="Tahoma" w:cs="Tahoma"/>
          <w:szCs w:val="24"/>
        </w:rPr>
        <w:t>69</w:t>
      </w:r>
      <w:r w:rsidRPr="00A42C5D">
        <w:rPr>
          <w:rFonts w:ascii="Tahoma" w:hAnsi="Tahoma" w:cs="Tahoma"/>
          <w:szCs w:val="24"/>
        </w:rPr>
        <w:t xml:space="preserve"> cm</w:t>
      </w:r>
    </w:p>
    <w:p w14:paraId="34ECC52A" w14:textId="77777777" w:rsidR="00007A2B" w:rsidRPr="00A42C5D" w:rsidRDefault="00007A2B">
      <w:pPr>
        <w:pStyle w:val="Textkrper"/>
        <w:tabs>
          <w:tab w:val="left" w:pos="1440"/>
        </w:tabs>
        <w:ind w:left="1417" w:hanging="1417"/>
        <w:rPr>
          <w:rFonts w:ascii="Tahoma" w:hAnsi="Tahoma" w:cs="Tahoma"/>
          <w:bCs/>
          <w:szCs w:val="24"/>
        </w:rPr>
      </w:pPr>
    </w:p>
    <w:p w14:paraId="7A54ACCD" w14:textId="37E0C6F5" w:rsidR="00007A2B" w:rsidRPr="00A42C5D" w:rsidRDefault="00B56D46">
      <w:pPr>
        <w:pStyle w:val="Textkrper"/>
        <w:tabs>
          <w:tab w:val="left" w:pos="1440"/>
        </w:tabs>
        <w:ind w:left="2891" w:hanging="2891"/>
        <w:rPr>
          <w:rFonts w:ascii="Tahoma" w:hAnsi="Tahoma" w:cs="Tahoma"/>
        </w:rPr>
      </w:pPr>
      <w:r w:rsidRPr="00A42C5D">
        <w:rPr>
          <w:rFonts w:ascii="Tahoma" w:hAnsi="Tahoma" w:cs="Tahoma"/>
          <w:b/>
          <w:bCs/>
          <w:szCs w:val="24"/>
        </w:rPr>
        <w:t>Gewicht</w:t>
      </w:r>
      <w:r w:rsidRPr="00A42C5D">
        <w:rPr>
          <w:rFonts w:ascii="Tahoma" w:hAnsi="Tahoma" w:cs="Tahoma"/>
          <w:bCs/>
          <w:szCs w:val="24"/>
        </w:rPr>
        <w:t>:</w:t>
      </w:r>
      <w:r w:rsidRPr="00A42C5D">
        <w:rPr>
          <w:rFonts w:ascii="Tahoma" w:hAnsi="Tahoma" w:cs="Tahoma"/>
          <w:bCs/>
          <w:szCs w:val="24"/>
        </w:rPr>
        <w:tab/>
      </w:r>
      <w:r w:rsidRPr="00A42C5D">
        <w:rPr>
          <w:rFonts w:ascii="Tahoma" w:hAnsi="Tahoma" w:cs="Tahoma"/>
          <w:bCs/>
          <w:szCs w:val="24"/>
        </w:rPr>
        <w:tab/>
      </w:r>
      <w:r w:rsidR="007A1243">
        <w:rPr>
          <w:rFonts w:ascii="Tahoma" w:hAnsi="Tahoma" w:cs="Tahoma"/>
          <w:bCs/>
          <w:szCs w:val="24"/>
        </w:rPr>
        <w:t>75</w:t>
      </w:r>
      <w:r w:rsidRPr="00A42C5D">
        <w:rPr>
          <w:rFonts w:ascii="Tahoma" w:hAnsi="Tahoma" w:cs="Tahoma"/>
          <w:bCs/>
          <w:szCs w:val="24"/>
        </w:rPr>
        <w:t xml:space="preserve"> kg. Zzt. stabi</w:t>
      </w:r>
      <w:r w:rsidR="00AF4D53">
        <w:rPr>
          <w:rFonts w:ascii="Tahoma" w:hAnsi="Tahoma" w:cs="Tahoma"/>
          <w:bCs/>
          <w:szCs w:val="24"/>
        </w:rPr>
        <w:t>l</w:t>
      </w:r>
      <w:r w:rsidRPr="00A42C5D">
        <w:rPr>
          <w:rFonts w:ascii="Tahoma" w:hAnsi="Tahoma" w:cs="Tahoma"/>
          <w:bCs/>
          <w:szCs w:val="24"/>
        </w:rPr>
        <w:t>.</w:t>
      </w:r>
    </w:p>
    <w:p w14:paraId="11C238B1" w14:textId="77777777" w:rsidR="00007A2B" w:rsidRDefault="00007A2B">
      <w:pPr>
        <w:pStyle w:val="Textkrper"/>
        <w:tabs>
          <w:tab w:val="left" w:pos="1440"/>
        </w:tabs>
        <w:ind w:left="1416" w:hanging="1416"/>
        <w:rPr>
          <w:rFonts w:ascii="Tahoma" w:hAnsi="Tahoma" w:cs="Tahoma"/>
          <w:bCs/>
          <w:szCs w:val="24"/>
        </w:rPr>
      </w:pPr>
    </w:p>
    <w:p w14:paraId="63058A22" w14:textId="77777777" w:rsidR="00007A2B" w:rsidRPr="00A42C5D" w:rsidRDefault="00B56D46">
      <w:pPr>
        <w:pStyle w:val="Textkrper"/>
        <w:tabs>
          <w:tab w:val="left" w:pos="1440"/>
          <w:tab w:val="left" w:pos="4884"/>
        </w:tabs>
        <w:rPr>
          <w:rFonts w:ascii="Tahoma" w:hAnsi="Tahoma" w:cs="Tahoma"/>
        </w:rPr>
      </w:pPr>
      <w:r w:rsidRPr="00A42C5D">
        <w:rPr>
          <w:rFonts w:ascii="Tahoma" w:hAnsi="Tahoma" w:cs="Tahoma"/>
          <w:b/>
          <w:bCs/>
          <w:szCs w:val="24"/>
        </w:rPr>
        <w:t>Therapie und behandelnde Ärzte:</w:t>
      </w:r>
    </w:p>
    <w:p w14:paraId="66911E27" w14:textId="77777777" w:rsidR="00007A2B" w:rsidRPr="00A42C5D" w:rsidRDefault="00007A2B">
      <w:pPr>
        <w:pStyle w:val="Textkrper"/>
        <w:tabs>
          <w:tab w:val="left" w:pos="1440"/>
          <w:tab w:val="left" w:pos="4884"/>
        </w:tabs>
        <w:rPr>
          <w:rFonts w:ascii="Tahoma" w:hAnsi="Tahoma" w:cs="Tahoma"/>
          <w:bCs/>
          <w:szCs w:val="24"/>
        </w:rPr>
      </w:pPr>
    </w:p>
    <w:p w14:paraId="316CD861" w14:textId="77777777" w:rsidR="00427BEB" w:rsidRPr="00427BEB" w:rsidRDefault="00427BEB" w:rsidP="00427BEB">
      <w:pPr>
        <w:pStyle w:val="Textkrper"/>
        <w:numPr>
          <w:ilvl w:val="0"/>
          <w:numId w:val="5"/>
        </w:numPr>
        <w:tabs>
          <w:tab w:val="left" w:pos="1440"/>
          <w:tab w:val="left" w:pos="4884"/>
        </w:tabs>
        <w:rPr>
          <w:rFonts w:ascii="Tahoma" w:hAnsi="Tahoma" w:cs="Tahoma"/>
          <w:szCs w:val="24"/>
        </w:rPr>
      </w:pPr>
      <w:r w:rsidRPr="00427BEB">
        <w:rPr>
          <w:rFonts w:ascii="Tahoma" w:hAnsi="Tahoma" w:cs="Tahoma"/>
          <w:szCs w:val="24"/>
        </w:rPr>
        <w:t xml:space="preserve">Herr Klaus </w:t>
      </w:r>
      <w:proofErr w:type="spellStart"/>
      <w:r w:rsidRPr="00427BEB">
        <w:rPr>
          <w:rFonts w:ascii="Tahoma" w:hAnsi="Tahoma" w:cs="Tahoma"/>
          <w:szCs w:val="24"/>
        </w:rPr>
        <w:t>Mogilski</w:t>
      </w:r>
      <w:proofErr w:type="spellEnd"/>
      <w:r w:rsidRPr="00427BEB">
        <w:rPr>
          <w:rFonts w:ascii="Tahoma" w:hAnsi="Tahoma" w:cs="Tahoma"/>
          <w:szCs w:val="24"/>
        </w:rPr>
        <w:t>, Facharzt für Neurologie und Psychiatrie, Neuss</w:t>
      </w:r>
    </w:p>
    <w:p w14:paraId="37B5BC95" w14:textId="77777777" w:rsidR="00427BEB" w:rsidRPr="00427BEB" w:rsidRDefault="00427BEB" w:rsidP="00427BEB">
      <w:pPr>
        <w:pStyle w:val="Textkrper"/>
        <w:numPr>
          <w:ilvl w:val="0"/>
          <w:numId w:val="5"/>
        </w:numPr>
        <w:tabs>
          <w:tab w:val="left" w:pos="1440"/>
          <w:tab w:val="left" w:pos="4884"/>
        </w:tabs>
        <w:rPr>
          <w:rFonts w:ascii="Tahoma" w:hAnsi="Tahoma" w:cs="Tahoma"/>
          <w:szCs w:val="24"/>
        </w:rPr>
      </w:pPr>
      <w:r w:rsidRPr="00427BEB">
        <w:rPr>
          <w:rFonts w:ascii="Tahoma" w:hAnsi="Tahoma" w:cs="Tahoma"/>
          <w:szCs w:val="24"/>
        </w:rPr>
        <w:t>Dr. med. A. Herberts, Facharzt für Allgemeinmedizin, Dormagen</w:t>
      </w:r>
    </w:p>
    <w:p w14:paraId="3B5115B1" w14:textId="77777777" w:rsidR="00780F4F" w:rsidRPr="00780F4F" w:rsidRDefault="00780F4F" w:rsidP="00780F4F">
      <w:pPr>
        <w:pStyle w:val="Textkrper"/>
        <w:tabs>
          <w:tab w:val="left" w:pos="1440"/>
          <w:tab w:val="left" w:pos="4884"/>
        </w:tabs>
        <w:ind w:left="720"/>
        <w:rPr>
          <w:rFonts w:ascii="Tahoma" w:hAnsi="Tahoma" w:cs="Tahoma"/>
          <w:szCs w:val="24"/>
        </w:rPr>
      </w:pPr>
    </w:p>
    <w:p w14:paraId="7BAA1BDF" w14:textId="77777777" w:rsidR="00007A2B" w:rsidRPr="00A42C5D" w:rsidRDefault="00B56D46">
      <w:pPr>
        <w:pStyle w:val="Textkrper"/>
        <w:rPr>
          <w:rFonts w:ascii="Tahoma" w:hAnsi="Tahoma" w:cs="Tahoma"/>
        </w:rPr>
      </w:pPr>
      <w:r w:rsidRPr="00A42C5D">
        <w:rPr>
          <w:rFonts w:ascii="Tahoma" w:hAnsi="Tahoma" w:cs="Tahoma"/>
          <w:b/>
          <w:bCs/>
          <w:szCs w:val="24"/>
        </w:rPr>
        <w:t>Aktuelle Medikation:</w:t>
      </w:r>
    </w:p>
    <w:p w14:paraId="47FC374B" w14:textId="77777777" w:rsidR="00007A2B" w:rsidRPr="00A42C5D" w:rsidRDefault="00007A2B">
      <w:pPr>
        <w:pStyle w:val="Textkrper"/>
        <w:rPr>
          <w:rFonts w:ascii="Tahoma" w:hAnsi="Tahoma" w:cs="Tahoma"/>
        </w:rPr>
      </w:pPr>
    </w:p>
    <w:p w14:paraId="3F01BA36" w14:textId="79F680C8" w:rsidR="00013E70" w:rsidRDefault="00427BEB" w:rsidP="00427BEB">
      <w:pPr>
        <w:pStyle w:val="Textkrper"/>
        <w:numPr>
          <w:ilvl w:val="0"/>
          <w:numId w:val="6"/>
        </w:numPr>
        <w:rPr>
          <w:rFonts w:ascii="Tahoma" w:hAnsi="Tahoma" w:cs="Tahoma"/>
        </w:rPr>
      </w:pPr>
      <w:r>
        <w:rPr>
          <w:rFonts w:ascii="Tahoma" w:hAnsi="Tahoma" w:cs="Tahoma"/>
        </w:rPr>
        <w:t xml:space="preserve">Metoprolol </w:t>
      </w:r>
    </w:p>
    <w:p w14:paraId="15F2AC4B" w14:textId="2ECBC762" w:rsidR="00427BEB" w:rsidRDefault="00427BEB" w:rsidP="00427BEB">
      <w:pPr>
        <w:pStyle w:val="Textkrper"/>
        <w:numPr>
          <w:ilvl w:val="0"/>
          <w:numId w:val="6"/>
        </w:numPr>
        <w:rPr>
          <w:rFonts w:ascii="Tahoma" w:hAnsi="Tahoma" w:cs="Tahoma"/>
        </w:rPr>
      </w:pPr>
      <w:proofErr w:type="spellStart"/>
      <w:r>
        <w:rPr>
          <w:rFonts w:ascii="Tahoma" w:hAnsi="Tahoma" w:cs="Tahoma"/>
        </w:rPr>
        <w:t>Ramipril</w:t>
      </w:r>
      <w:proofErr w:type="spellEnd"/>
    </w:p>
    <w:p w14:paraId="3378A38F" w14:textId="483296D1" w:rsidR="00427BEB" w:rsidRDefault="00427BEB" w:rsidP="00427BEB">
      <w:pPr>
        <w:pStyle w:val="Textkrper"/>
        <w:numPr>
          <w:ilvl w:val="0"/>
          <w:numId w:val="6"/>
        </w:numPr>
        <w:rPr>
          <w:rFonts w:ascii="Tahoma" w:hAnsi="Tahoma" w:cs="Tahoma"/>
        </w:rPr>
      </w:pPr>
      <w:proofErr w:type="spellStart"/>
      <w:r>
        <w:rPr>
          <w:rFonts w:ascii="Tahoma" w:hAnsi="Tahoma" w:cs="Tahoma"/>
        </w:rPr>
        <w:t>Rosuvastatin</w:t>
      </w:r>
      <w:proofErr w:type="spellEnd"/>
    </w:p>
    <w:p w14:paraId="7C554721" w14:textId="7195AAA2" w:rsidR="00427BEB" w:rsidRDefault="00427BEB" w:rsidP="00427BEB">
      <w:pPr>
        <w:pStyle w:val="Textkrper"/>
        <w:numPr>
          <w:ilvl w:val="0"/>
          <w:numId w:val="6"/>
        </w:numPr>
        <w:rPr>
          <w:rFonts w:ascii="Tahoma" w:hAnsi="Tahoma" w:cs="Tahoma"/>
        </w:rPr>
      </w:pPr>
      <w:proofErr w:type="spellStart"/>
      <w:r>
        <w:rPr>
          <w:rFonts w:ascii="Tahoma" w:hAnsi="Tahoma" w:cs="Tahoma"/>
        </w:rPr>
        <w:lastRenderedPageBreak/>
        <w:t>Ezetimib</w:t>
      </w:r>
      <w:proofErr w:type="spellEnd"/>
    </w:p>
    <w:p w14:paraId="02FFF1A6" w14:textId="4500F52B" w:rsidR="00427BEB" w:rsidRDefault="00427BEB" w:rsidP="00427BEB">
      <w:pPr>
        <w:pStyle w:val="Textkrper"/>
        <w:numPr>
          <w:ilvl w:val="0"/>
          <w:numId w:val="6"/>
        </w:numPr>
        <w:rPr>
          <w:rFonts w:ascii="Tahoma" w:hAnsi="Tahoma" w:cs="Tahoma"/>
        </w:rPr>
      </w:pPr>
      <w:r>
        <w:rPr>
          <w:rFonts w:ascii="Tahoma" w:hAnsi="Tahoma" w:cs="Tahoma"/>
        </w:rPr>
        <w:t>ASS</w:t>
      </w:r>
    </w:p>
    <w:p w14:paraId="7AEA07C9" w14:textId="28172A04" w:rsidR="00427BEB" w:rsidRDefault="00427BEB" w:rsidP="00427BEB">
      <w:pPr>
        <w:pStyle w:val="Textkrper"/>
        <w:numPr>
          <w:ilvl w:val="0"/>
          <w:numId w:val="6"/>
        </w:numPr>
        <w:rPr>
          <w:rFonts w:ascii="Tahoma" w:hAnsi="Tahoma" w:cs="Tahoma"/>
          <w:bCs/>
          <w:szCs w:val="24"/>
        </w:rPr>
      </w:pPr>
      <w:proofErr w:type="spellStart"/>
      <w:r>
        <w:rPr>
          <w:rFonts w:ascii="Tahoma" w:hAnsi="Tahoma" w:cs="Tahoma"/>
        </w:rPr>
        <w:t>Ocrelizumab</w:t>
      </w:r>
      <w:proofErr w:type="spellEnd"/>
    </w:p>
    <w:p w14:paraId="20240106" w14:textId="77777777" w:rsidR="00A8454E" w:rsidRPr="00B36A5D" w:rsidRDefault="00A8454E" w:rsidP="00B36A5D">
      <w:pPr>
        <w:pStyle w:val="Textkrper"/>
        <w:ind w:left="720"/>
        <w:rPr>
          <w:rFonts w:ascii="Tahoma" w:hAnsi="Tahoma" w:cs="Tahoma"/>
          <w:bCs/>
          <w:szCs w:val="24"/>
        </w:rPr>
      </w:pPr>
    </w:p>
    <w:p w14:paraId="15BC41AD" w14:textId="31E359DC" w:rsidR="00007A2B" w:rsidRPr="00A42C5D" w:rsidRDefault="00B56D46">
      <w:pPr>
        <w:pStyle w:val="Textkrper"/>
        <w:rPr>
          <w:rFonts w:ascii="Tahoma" w:hAnsi="Tahoma" w:cs="Tahoma"/>
        </w:rPr>
      </w:pPr>
      <w:r w:rsidRPr="00A42C5D">
        <w:rPr>
          <w:rFonts w:ascii="Tahoma" w:hAnsi="Tahoma" w:cs="Tahoma"/>
          <w:b/>
          <w:bCs/>
          <w:szCs w:val="24"/>
        </w:rPr>
        <w:t>Vorgelegte Klinikaufenthalte, Unterlagen und Atteste:</w:t>
      </w:r>
    </w:p>
    <w:p w14:paraId="634D090E" w14:textId="77777777" w:rsidR="000A32A6" w:rsidRPr="00A42C5D" w:rsidRDefault="000A32A6">
      <w:pPr>
        <w:pStyle w:val="Textkrper"/>
        <w:tabs>
          <w:tab w:val="left" w:pos="1440"/>
          <w:tab w:val="left" w:pos="4884"/>
        </w:tabs>
        <w:rPr>
          <w:rFonts w:ascii="Tahoma" w:hAnsi="Tahoma" w:cs="Tahoma"/>
          <w:i/>
          <w:iCs/>
          <w:szCs w:val="24"/>
        </w:rPr>
      </w:pPr>
    </w:p>
    <w:p w14:paraId="43976651" w14:textId="77777777"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25.02.2022: Stationärer Aufenthalt im Rheinland Klinikum – Lukaskrankenhaus Neuss</w:t>
      </w:r>
    </w:p>
    <w:p w14:paraId="223D1276" w14:textId="77777777"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Diagnosen:</w:t>
      </w:r>
    </w:p>
    <w:p w14:paraId="1BF9F4F6"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i/>
          <w:iCs/>
          <w:szCs w:val="24"/>
        </w:rPr>
        <w:t xml:space="preserve">• </w:t>
      </w:r>
      <w:r w:rsidRPr="00515D31">
        <w:rPr>
          <w:rFonts w:ascii="Tahoma" w:hAnsi="Tahoma" w:cs="Tahoma"/>
          <w:szCs w:val="24"/>
        </w:rPr>
        <w:t>Koronare 2-Gefäßerkrankung</w:t>
      </w:r>
    </w:p>
    <w:p w14:paraId="5F374EC4"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Z. n. außerklinischer Reanimation bei STEMI der Vorderwand (03/2013) mit LAD-LAD-Verschluss</w:t>
      </w:r>
    </w:p>
    <w:p w14:paraId="67D5A764"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xml:space="preserve">• Hochgradiger RCA-Verschluss und </w:t>
      </w:r>
      <w:proofErr w:type="spellStart"/>
      <w:r w:rsidRPr="00515D31">
        <w:rPr>
          <w:rFonts w:ascii="Tahoma" w:hAnsi="Tahoma" w:cs="Tahoma"/>
          <w:szCs w:val="24"/>
        </w:rPr>
        <w:t>seriale</w:t>
      </w:r>
      <w:proofErr w:type="spellEnd"/>
      <w:r w:rsidRPr="00515D31">
        <w:rPr>
          <w:rFonts w:ascii="Tahoma" w:hAnsi="Tahoma" w:cs="Tahoma"/>
          <w:szCs w:val="24"/>
        </w:rPr>
        <w:t xml:space="preserve"> Stenosen ohne Interventionsoption</w:t>
      </w:r>
    </w:p>
    <w:p w14:paraId="0A83A0A4"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Multiple Sklerose, Erstdiagnose 2000</w:t>
      </w:r>
    </w:p>
    <w:p w14:paraId="76B669F9"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xml:space="preserve">• Schwere </w:t>
      </w:r>
      <w:proofErr w:type="spellStart"/>
      <w:r w:rsidRPr="00515D31">
        <w:rPr>
          <w:rFonts w:ascii="Tahoma" w:hAnsi="Tahoma" w:cs="Tahoma"/>
          <w:szCs w:val="24"/>
        </w:rPr>
        <w:t>cAVK</w:t>
      </w:r>
      <w:proofErr w:type="spellEnd"/>
    </w:p>
    <w:p w14:paraId="18C9D3E4" w14:textId="38BC72D3" w:rsidR="00515D31" w:rsidRDefault="00515D31" w:rsidP="00515D31">
      <w:pPr>
        <w:pStyle w:val="Textkrper"/>
        <w:tabs>
          <w:tab w:val="left" w:pos="1440"/>
          <w:tab w:val="left" w:pos="4884"/>
        </w:tabs>
        <w:rPr>
          <w:rFonts w:ascii="Tahoma" w:hAnsi="Tahoma" w:cs="Tahoma"/>
          <w:i/>
          <w:iCs/>
          <w:szCs w:val="24"/>
        </w:rPr>
      </w:pPr>
      <w:r>
        <w:rPr>
          <w:rFonts w:ascii="Tahoma" w:hAnsi="Tahoma" w:cs="Tahoma"/>
          <w:i/>
          <w:iCs/>
          <w:szCs w:val="24"/>
        </w:rPr>
        <w:t>Kein Progress der bekannten KHK. Gute Langzeitergebnis in den Stents.</w:t>
      </w:r>
    </w:p>
    <w:p w14:paraId="4EA9C846" w14:textId="77777777" w:rsidR="00515D31" w:rsidRDefault="00515D31" w:rsidP="00515D31">
      <w:pPr>
        <w:pStyle w:val="Textkrper"/>
        <w:tabs>
          <w:tab w:val="left" w:pos="1440"/>
          <w:tab w:val="left" w:pos="4884"/>
        </w:tabs>
        <w:rPr>
          <w:rFonts w:ascii="Tahoma" w:hAnsi="Tahoma" w:cs="Tahoma"/>
          <w:i/>
          <w:iCs/>
          <w:szCs w:val="24"/>
        </w:rPr>
      </w:pPr>
    </w:p>
    <w:p w14:paraId="4FB318AC" w14:textId="77777777" w:rsidR="00515D31" w:rsidRDefault="00515D31" w:rsidP="00515D31">
      <w:pPr>
        <w:pStyle w:val="Textkrper"/>
        <w:tabs>
          <w:tab w:val="left" w:pos="1440"/>
          <w:tab w:val="left" w:pos="4884"/>
        </w:tabs>
        <w:rPr>
          <w:rFonts w:ascii="Tahoma" w:hAnsi="Tahoma" w:cs="Tahoma"/>
          <w:i/>
          <w:iCs/>
          <w:szCs w:val="24"/>
        </w:rPr>
      </w:pPr>
    </w:p>
    <w:p w14:paraId="2B4CEEAE" w14:textId="308DE57D"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 xml:space="preserve">25.02.2022: </w:t>
      </w:r>
      <w:proofErr w:type="spellStart"/>
      <w:r w:rsidRPr="00515D31">
        <w:rPr>
          <w:rFonts w:ascii="Tahoma" w:hAnsi="Tahoma" w:cs="Tahoma"/>
          <w:i/>
          <w:iCs/>
          <w:szCs w:val="24"/>
        </w:rPr>
        <w:t>Herzkatheterbericht</w:t>
      </w:r>
      <w:proofErr w:type="spellEnd"/>
      <w:r w:rsidRPr="00515D31">
        <w:rPr>
          <w:rFonts w:ascii="Tahoma" w:hAnsi="Tahoma" w:cs="Tahoma"/>
          <w:i/>
          <w:iCs/>
          <w:szCs w:val="24"/>
        </w:rPr>
        <w:t xml:space="preserve"> – Rheinland Klinikum Neuss</w:t>
      </w:r>
    </w:p>
    <w:p w14:paraId="416D46A7" w14:textId="77777777"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Diagnosen / Befunde:</w:t>
      </w:r>
    </w:p>
    <w:p w14:paraId="183C4C69"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i/>
          <w:iCs/>
          <w:szCs w:val="24"/>
        </w:rPr>
        <w:t xml:space="preserve">• </w:t>
      </w:r>
      <w:r w:rsidRPr="00515D31">
        <w:rPr>
          <w:rFonts w:ascii="Tahoma" w:hAnsi="Tahoma" w:cs="Tahoma"/>
          <w:szCs w:val="24"/>
        </w:rPr>
        <w:t>Koronare 2-Gefäßerkrankung mit diffuser Sklerose</w:t>
      </w:r>
    </w:p>
    <w:p w14:paraId="5C4C2685"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Gutes Langzeitergebnis in den RIVA-Stents</w:t>
      </w:r>
    </w:p>
    <w:p w14:paraId="706E9601"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Klein angelegte RCA mit seriellen Stenosen ohne Interventionsoption</w:t>
      </w:r>
    </w:p>
    <w:p w14:paraId="5D7D8E76"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Maßnahmen:</w:t>
      </w:r>
    </w:p>
    <w:p w14:paraId="34CF2680"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ASS 100 mg/d lebenslang</w:t>
      </w:r>
    </w:p>
    <w:p w14:paraId="422C9053" w14:textId="77777777" w:rsid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lastRenderedPageBreak/>
        <w:t>• Einstellung der kardiovaskulären Risikofaktoren – insbesondere Nikotinkarenz</w:t>
      </w:r>
    </w:p>
    <w:p w14:paraId="664BAFF0" w14:textId="77777777" w:rsidR="00515D31" w:rsidRDefault="00515D31" w:rsidP="00515D31">
      <w:pPr>
        <w:pStyle w:val="Textkrper"/>
        <w:tabs>
          <w:tab w:val="left" w:pos="1440"/>
          <w:tab w:val="left" w:pos="4884"/>
        </w:tabs>
        <w:rPr>
          <w:rFonts w:ascii="Tahoma" w:hAnsi="Tahoma" w:cs="Tahoma"/>
          <w:szCs w:val="24"/>
        </w:rPr>
      </w:pPr>
    </w:p>
    <w:p w14:paraId="7F7D3A8B" w14:textId="77777777" w:rsidR="00515D31" w:rsidRDefault="00515D31" w:rsidP="00515D31">
      <w:pPr>
        <w:pStyle w:val="Textkrper"/>
        <w:tabs>
          <w:tab w:val="left" w:pos="1440"/>
          <w:tab w:val="left" w:pos="4884"/>
        </w:tabs>
        <w:rPr>
          <w:rFonts w:ascii="Tahoma" w:hAnsi="Tahoma" w:cs="Tahoma"/>
          <w:szCs w:val="24"/>
        </w:rPr>
      </w:pPr>
    </w:p>
    <w:p w14:paraId="5065D239" w14:textId="3BABA02C"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i/>
          <w:iCs/>
          <w:szCs w:val="24"/>
        </w:rPr>
        <w:t>31.01.2023: Ambulante kardiologische Behandlung – Praxis für Kardiologie Dormagen</w:t>
      </w:r>
    </w:p>
    <w:p w14:paraId="6D3EB1D7" w14:textId="77777777"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Diagnosen:</w:t>
      </w:r>
    </w:p>
    <w:p w14:paraId="19397CD8"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Gesicherte Zwei-Gefäßerkrankung der atherosklerotischen Herzkrankheit</w:t>
      </w:r>
    </w:p>
    <w:p w14:paraId="4D772822"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Gesichert Linksherzinsuffizienz ohne Beschwerden (NYHA-Stadium I)</w:t>
      </w:r>
    </w:p>
    <w:p w14:paraId="6F4B8CFF"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Gesichert gemischte Hyperlipidämie</w:t>
      </w:r>
    </w:p>
    <w:p w14:paraId="00688CBC" w14:textId="77777777" w:rsidR="00515D31" w:rsidRDefault="00515D31" w:rsidP="00515D31">
      <w:pPr>
        <w:pStyle w:val="Textkrper"/>
        <w:tabs>
          <w:tab w:val="left" w:pos="1440"/>
          <w:tab w:val="left" w:pos="4884"/>
        </w:tabs>
        <w:rPr>
          <w:rFonts w:ascii="Tahoma" w:hAnsi="Tahoma" w:cs="Tahoma"/>
          <w:i/>
          <w:iCs/>
          <w:szCs w:val="24"/>
        </w:rPr>
      </w:pPr>
    </w:p>
    <w:p w14:paraId="038F4C09" w14:textId="77777777" w:rsidR="00515D31" w:rsidRDefault="00515D31" w:rsidP="00515D31">
      <w:pPr>
        <w:pStyle w:val="Textkrper"/>
        <w:tabs>
          <w:tab w:val="left" w:pos="1440"/>
          <w:tab w:val="left" w:pos="4884"/>
        </w:tabs>
        <w:rPr>
          <w:rFonts w:ascii="Tahoma" w:hAnsi="Tahoma" w:cs="Tahoma"/>
          <w:i/>
          <w:iCs/>
          <w:szCs w:val="24"/>
        </w:rPr>
      </w:pPr>
    </w:p>
    <w:p w14:paraId="2FE67CFB" w14:textId="45EBA8AA"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10.06.2024 – 11.06.2024: Langzeit-EKG, Kardiologie Dormagen</w:t>
      </w:r>
    </w:p>
    <w:p w14:paraId="38556953" w14:textId="77777777"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Befund:</w:t>
      </w:r>
    </w:p>
    <w:p w14:paraId="3FB65B36"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xml:space="preserve">• </w:t>
      </w:r>
      <w:proofErr w:type="spellStart"/>
      <w:r w:rsidRPr="00515D31">
        <w:rPr>
          <w:rFonts w:ascii="Tahoma" w:hAnsi="Tahoma" w:cs="Tahoma"/>
          <w:szCs w:val="24"/>
        </w:rPr>
        <w:t>Normokarder</w:t>
      </w:r>
      <w:proofErr w:type="spellEnd"/>
      <w:r w:rsidRPr="00515D31">
        <w:rPr>
          <w:rFonts w:ascii="Tahoma" w:hAnsi="Tahoma" w:cs="Tahoma"/>
          <w:szCs w:val="24"/>
        </w:rPr>
        <w:t xml:space="preserve"> Sinusrhythmus</w:t>
      </w:r>
    </w:p>
    <w:p w14:paraId="51D5FA16"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Minimale Herzfrequenz 48/min, maximale 77/min, mittlere 57/min</w:t>
      </w:r>
    </w:p>
    <w:p w14:paraId="18E8052C"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Keine relevanten supraventrikulären oder ventrikulären Extrasystolen</w:t>
      </w:r>
    </w:p>
    <w:p w14:paraId="181B2109"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Keine Sinuspausen, keine Blockierungen</w:t>
      </w:r>
    </w:p>
    <w:p w14:paraId="23D09A15" w14:textId="77777777" w:rsidR="00515D31" w:rsidRDefault="00515D31" w:rsidP="00515D31">
      <w:pPr>
        <w:pStyle w:val="Textkrper"/>
        <w:tabs>
          <w:tab w:val="left" w:pos="1440"/>
          <w:tab w:val="left" w:pos="4884"/>
        </w:tabs>
        <w:rPr>
          <w:rFonts w:ascii="Tahoma" w:hAnsi="Tahoma" w:cs="Tahoma"/>
          <w:i/>
          <w:iCs/>
          <w:szCs w:val="24"/>
        </w:rPr>
      </w:pPr>
    </w:p>
    <w:p w14:paraId="54FE88E1" w14:textId="77777777" w:rsidR="00515D31" w:rsidRDefault="00515D31" w:rsidP="00515D31">
      <w:pPr>
        <w:pStyle w:val="Textkrper"/>
        <w:tabs>
          <w:tab w:val="left" w:pos="1440"/>
          <w:tab w:val="left" w:pos="4884"/>
        </w:tabs>
        <w:rPr>
          <w:rFonts w:ascii="Tahoma" w:hAnsi="Tahoma" w:cs="Tahoma"/>
          <w:i/>
          <w:iCs/>
          <w:szCs w:val="24"/>
        </w:rPr>
      </w:pPr>
    </w:p>
    <w:p w14:paraId="17F23EDB" w14:textId="14B3E901"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18.01.2025: Befundbericht für die Deutsche Rentenversicherung</w:t>
      </w:r>
    </w:p>
    <w:p w14:paraId="43621646" w14:textId="77777777"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Diagnosen:</w:t>
      </w:r>
    </w:p>
    <w:p w14:paraId="24FD568B"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i/>
          <w:iCs/>
          <w:szCs w:val="24"/>
        </w:rPr>
        <w:t xml:space="preserve">• </w:t>
      </w:r>
      <w:r w:rsidRPr="00515D31">
        <w:rPr>
          <w:rFonts w:ascii="Tahoma" w:hAnsi="Tahoma" w:cs="Tahoma"/>
          <w:szCs w:val="24"/>
        </w:rPr>
        <w:t>Multiple Sklerose mit schubförmigem Verlauf (G35 / I11)</w:t>
      </w:r>
    </w:p>
    <w:p w14:paraId="25EDE78B" w14:textId="77777777" w:rsidR="00515D31" w:rsidRPr="00515D31" w:rsidRDefault="00515D31" w:rsidP="00515D31">
      <w:pPr>
        <w:pStyle w:val="Textkrper"/>
        <w:tabs>
          <w:tab w:val="left" w:pos="1440"/>
          <w:tab w:val="left" w:pos="4884"/>
        </w:tabs>
        <w:rPr>
          <w:rFonts w:ascii="Tahoma" w:hAnsi="Tahoma" w:cs="Tahoma"/>
          <w:szCs w:val="24"/>
          <w:lang w:val="en-US"/>
        </w:rPr>
      </w:pPr>
      <w:r w:rsidRPr="00515D31">
        <w:rPr>
          <w:rFonts w:ascii="Tahoma" w:hAnsi="Tahoma" w:cs="Tahoma"/>
          <w:szCs w:val="24"/>
          <w:lang w:val="en-US"/>
        </w:rPr>
        <w:t>• KHK (I25.1)</w:t>
      </w:r>
    </w:p>
    <w:p w14:paraId="32D87931" w14:textId="77777777" w:rsidR="00515D31" w:rsidRPr="00515D31" w:rsidRDefault="00515D31" w:rsidP="00515D31">
      <w:pPr>
        <w:pStyle w:val="Textkrper"/>
        <w:tabs>
          <w:tab w:val="left" w:pos="1440"/>
          <w:tab w:val="left" w:pos="4884"/>
        </w:tabs>
        <w:rPr>
          <w:rFonts w:ascii="Tahoma" w:hAnsi="Tahoma" w:cs="Tahoma"/>
          <w:szCs w:val="24"/>
          <w:lang w:val="en-US"/>
        </w:rPr>
      </w:pPr>
      <w:r w:rsidRPr="00515D31">
        <w:rPr>
          <w:rFonts w:ascii="Tahoma" w:hAnsi="Tahoma" w:cs="Tahoma"/>
          <w:szCs w:val="24"/>
          <w:lang w:val="en-US"/>
        </w:rPr>
        <w:t xml:space="preserve">• Z. n. </w:t>
      </w:r>
      <w:proofErr w:type="spellStart"/>
      <w:r w:rsidRPr="00515D31">
        <w:rPr>
          <w:rFonts w:ascii="Tahoma" w:hAnsi="Tahoma" w:cs="Tahoma"/>
          <w:szCs w:val="24"/>
          <w:lang w:val="en-US"/>
        </w:rPr>
        <w:t>Myokardinfarkt</w:t>
      </w:r>
      <w:proofErr w:type="spellEnd"/>
      <w:r w:rsidRPr="00515D31">
        <w:rPr>
          <w:rFonts w:ascii="Tahoma" w:hAnsi="Tahoma" w:cs="Tahoma"/>
          <w:szCs w:val="24"/>
          <w:lang w:val="en-US"/>
        </w:rPr>
        <w:t xml:space="preserve"> (I25.2)</w:t>
      </w:r>
    </w:p>
    <w:p w14:paraId="35AE2165" w14:textId="77777777" w:rsidR="00515D31" w:rsidRPr="00515D31" w:rsidRDefault="00515D31" w:rsidP="00515D31">
      <w:pPr>
        <w:pStyle w:val="Textkrper"/>
        <w:tabs>
          <w:tab w:val="left" w:pos="1440"/>
          <w:tab w:val="left" w:pos="4884"/>
        </w:tabs>
        <w:rPr>
          <w:rFonts w:ascii="Tahoma" w:hAnsi="Tahoma" w:cs="Tahoma"/>
          <w:szCs w:val="24"/>
        </w:rPr>
      </w:pPr>
      <w:r w:rsidRPr="00515D31">
        <w:rPr>
          <w:rFonts w:ascii="Tahoma" w:hAnsi="Tahoma" w:cs="Tahoma"/>
          <w:szCs w:val="24"/>
        </w:rPr>
        <w:t>• Arterielle Hypertonie (I10.9)</w:t>
      </w:r>
    </w:p>
    <w:p w14:paraId="7443FC4D" w14:textId="09ED6E7D" w:rsidR="00515D31" w:rsidRDefault="00515D31" w:rsidP="00515D31">
      <w:pPr>
        <w:pStyle w:val="Textkrper"/>
        <w:tabs>
          <w:tab w:val="left" w:pos="1440"/>
          <w:tab w:val="left" w:pos="4884"/>
        </w:tabs>
        <w:rPr>
          <w:rFonts w:ascii="Tahoma" w:hAnsi="Tahoma" w:cs="Tahoma"/>
          <w:i/>
          <w:iCs/>
          <w:szCs w:val="24"/>
        </w:rPr>
      </w:pPr>
      <w:r>
        <w:rPr>
          <w:rFonts w:ascii="Tahoma" w:hAnsi="Tahoma" w:cs="Tahoma"/>
          <w:i/>
          <w:iCs/>
          <w:szCs w:val="24"/>
        </w:rPr>
        <w:lastRenderedPageBreak/>
        <w:t>Einschränkungen ohne Bedarf der personellen Hilfe beschrieben.</w:t>
      </w:r>
    </w:p>
    <w:p w14:paraId="660F0211" w14:textId="77777777" w:rsidR="00515D31" w:rsidRDefault="00515D31" w:rsidP="00515D31">
      <w:pPr>
        <w:pStyle w:val="Textkrper"/>
        <w:tabs>
          <w:tab w:val="left" w:pos="1440"/>
          <w:tab w:val="left" w:pos="4884"/>
        </w:tabs>
        <w:rPr>
          <w:rFonts w:ascii="Tahoma" w:hAnsi="Tahoma" w:cs="Tahoma"/>
          <w:i/>
          <w:iCs/>
          <w:szCs w:val="24"/>
        </w:rPr>
      </w:pPr>
    </w:p>
    <w:p w14:paraId="6D344950" w14:textId="77777777" w:rsidR="00515D31" w:rsidRPr="00515D31" w:rsidRDefault="00515D31" w:rsidP="00515D31">
      <w:pPr>
        <w:pStyle w:val="Textkrper"/>
        <w:tabs>
          <w:tab w:val="left" w:pos="1440"/>
          <w:tab w:val="left" w:pos="4884"/>
        </w:tabs>
        <w:rPr>
          <w:rFonts w:ascii="Tahoma" w:hAnsi="Tahoma" w:cs="Tahoma"/>
          <w:i/>
          <w:iCs/>
          <w:szCs w:val="24"/>
        </w:rPr>
      </w:pPr>
    </w:p>
    <w:p w14:paraId="6F33034A" w14:textId="77777777" w:rsidR="00515D31" w:rsidRPr="00515D31" w:rsidRDefault="00515D31" w:rsidP="00515D31">
      <w:pPr>
        <w:pStyle w:val="Textkrper"/>
        <w:tabs>
          <w:tab w:val="left" w:pos="1440"/>
          <w:tab w:val="left" w:pos="4884"/>
        </w:tabs>
        <w:rPr>
          <w:rFonts w:ascii="Tahoma" w:hAnsi="Tahoma" w:cs="Tahoma"/>
          <w:i/>
          <w:iCs/>
          <w:szCs w:val="24"/>
        </w:rPr>
      </w:pPr>
      <w:r w:rsidRPr="00515D31">
        <w:rPr>
          <w:rFonts w:ascii="Tahoma" w:hAnsi="Tahoma" w:cs="Tahoma"/>
          <w:i/>
          <w:iCs/>
          <w:szCs w:val="24"/>
        </w:rPr>
        <w:t>22.01.2025: Weiterer Befundbericht für die Deutsche Rentenversicherung</w:t>
      </w:r>
    </w:p>
    <w:p w14:paraId="5CB36D3F" w14:textId="13122EB0" w:rsidR="00962DE4" w:rsidRPr="009D7EF7" w:rsidRDefault="00515D31" w:rsidP="00515D31">
      <w:pPr>
        <w:pStyle w:val="Textkrper"/>
        <w:tabs>
          <w:tab w:val="left" w:pos="1440"/>
          <w:tab w:val="left" w:pos="4884"/>
        </w:tabs>
        <w:rPr>
          <w:rFonts w:ascii="Tahoma" w:hAnsi="Tahoma" w:cs="Tahoma"/>
          <w:szCs w:val="24"/>
        </w:rPr>
      </w:pPr>
      <w:r w:rsidRPr="00515D31">
        <w:rPr>
          <w:rFonts w:ascii="Tahoma" w:hAnsi="Tahoma" w:cs="Tahoma"/>
          <w:i/>
          <w:iCs/>
          <w:szCs w:val="24"/>
        </w:rPr>
        <w:t>(</w:t>
      </w:r>
      <w:proofErr w:type="spellStart"/>
      <w:r w:rsidRPr="00515D31">
        <w:rPr>
          <w:rFonts w:ascii="Tahoma" w:hAnsi="Tahoma" w:cs="Tahoma"/>
          <w:i/>
          <w:iCs/>
          <w:szCs w:val="24"/>
        </w:rPr>
        <w:t>Diagnosenfeld</w:t>
      </w:r>
      <w:proofErr w:type="spellEnd"/>
      <w:r w:rsidRPr="00515D31">
        <w:rPr>
          <w:rFonts w:ascii="Tahoma" w:hAnsi="Tahoma" w:cs="Tahoma"/>
          <w:i/>
          <w:iCs/>
          <w:szCs w:val="24"/>
        </w:rPr>
        <w:t xml:space="preserve"> war noch nicht ausgefüllt – es liegt lediglich das Formular ohne konkrete Diagnosen vor.)</w:t>
      </w:r>
    </w:p>
    <w:p w14:paraId="288D14BA" w14:textId="77777777" w:rsidR="00331D1A" w:rsidRDefault="00331D1A" w:rsidP="00022813">
      <w:pPr>
        <w:pStyle w:val="Textkrper"/>
        <w:tabs>
          <w:tab w:val="left" w:pos="1440"/>
          <w:tab w:val="left" w:pos="4884"/>
        </w:tabs>
        <w:rPr>
          <w:rFonts w:ascii="Tahoma" w:hAnsi="Tahoma" w:cs="Tahoma"/>
          <w:b/>
          <w:bCs/>
          <w:szCs w:val="24"/>
        </w:rPr>
      </w:pPr>
    </w:p>
    <w:p w14:paraId="26F2A0C6" w14:textId="7EB95D4D" w:rsidR="00007A2B" w:rsidRPr="00A42C5D" w:rsidRDefault="0080507E" w:rsidP="00022813">
      <w:pPr>
        <w:pStyle w:val="Textkrper"/>
        <w:tabs>
          <w:tab w:val="left" w:pos="1440"/>
          <w:tab w:val="left" w:pos="4884"/>
        </w:tabs>
        <w:rPr>
          <w:rFonts w:ascii="Tahoma" w:hAnsi="Tahoma" w:cs="Tahoma"/>
          <w:i/>
          <w:iCs/>
          <w:szCs w:val="24"/>
        </w:rPr>
      </w:pPr>
      <w:r>
        <w:rPr>
          <w:rFonts w:ascii="Tahoma" w:hAnsi="Tahoma" w:cs="Tahoma"/>
          <w:b/>
          <w:bCs/>
          <w:szCs w:val="24"/>
        </w:rPr>
        <w:t xml:space="preserve">1.2 </w:t>
      </w:r>
      <w:r w:rsidR="00B56D46" w:rsidRPr="00A42C5D">
        <w:rPr>
          <w:rFonts w:ascii="Tahoma" w:hAnsi="Tahoma" w:cs="Tahoma"/>
          <w:b/>
          <w:bCs/>
          <w:szCs w:val="24"/>
        </w:rPr>
        <w:t xml:space="preserve">Biografische Anamnese: </w:t>
      </w:r>
    </w:p>
    <w:p w14:paraId="5B9EA365" w14:textId="77777777" w:rsidR="00007A2B" w:rsidRPr="00A42C5D" w:rsidRDefault="00007A2B">
      <w:pPr>
        <w:pStyle w:val="Textkrper"/>
        <w:tabs>
          <w:tab w:val="left" w:pos="1440"/>
        </w:tabs>
        <w:rPr>
          <w:rFonts w:ascii="Tahoma" w:hAnsi="Tahoma" w:cs="Tahoma"/>
          <w:b/>
          <w:bCs/>
          <w:szCs w:val="24"/>
        </w:rPr>
      </w:pPr>
    </w:p>
    <w:p w14:paraId="5C0A82F3" w14:textId="77777777" w:rsidR="00882457" w:rsidRPr="00882457" w:rsidRDefault="00882457" w:rsidP="00882457">
      <w:pPr>
        <w:spacing w:line="360" w:lineRule="auto"/>
        <w:jc w:val="both"/>
        <w:rPr>
          <w:rFonts w:ascii="Tahoma" w:hAnsi="Tahoma" w:cs="Tahoma"/>
          <w:bCs/>
          <w:szCs w:val="24"/>
        </w:rPr>
      </w:pPr>
      <w:r w:rsidRPr="00882457">
        <w:rPr>
          <w:rFonts w:ascii="Tahoma" w:hAnsi="Tahoma" w:cs="Tahoma"/>
          <w:bCs/>
          <w:szCs w:val="24"/>
        </w:rPr>
        <w:t>Die Betroffene wurde in Neuss, Nordrhein-Westfalen, geboren.</w:t>
      </w:r>
      <w:r w:rsidRPr="00882457">
        <w:rPr>
          <w:rFonts w:ascii="Tahoma" w:hAnsi="Tahoma" w:cs="Tahoma"/>
          <w:bCs/>
          <w:szCs w:val="24"/>
        </w:rPr>
        <w:br/>
        <w:t>Sie ist seit 1997 verheiratet und hat keine Kinder.</w:t>
      </w:r>
    </w:p>
    <w:p w14:paraId="067D1610" w14:textId="77777777" w:rsidR="00F34F5F" w:rsidRDefault="00F34F5F" w:rsidP="00F34F5F">
      <w:pPr>
        <w:spacing w:line="360" w:lineRule="auto"/>
        <w:jc w:val="both"/>
        <w:rPr>
          <w:rFonts w:ascii="Tahoma" w:hAnsi="Tahoma" w:cs="Tahoma"/>
          <w:bCs/>
          <w:szCs w:val="24"/>
        </w:rPr>
      </w:pPr>
    </w:p>
    <w:p w14:paraId="31A7E178" w14:textId="108176D3" w:rsidR="00183F2A" w:rsidRDefault="00183F2A" w:rsidP="00183F2A">
      <w:pPr>
        <w:spacing w:line="360" w:lineRule="auto"/>
        <w:jc w:val="both"/>
        <w:rPr>
          <w:rFonts w:ascii="Tahoma" w:hAnsi="Tahoma" w:cs="Tahoma"/>
          <w:b/>
          <w:bCs/>
          <w:szCs w:val="24"/>
        </w:rPr>
      </w:pPr>
      <w:r w:rsidRPr="00A42C5D">
        <w:rPr>
          <w:rFonts w:ascii="Tahoma" w:hAnsi="Tahoma" w:cs="Tahoma"/>
          <w:bCs/>
          <w:szCs w:val="24"/>
        </w:rPr>
        <w:t xml:space="preserve">Zu </w:t>
      </w:r>
      <w:r w:rsidRPr="00A42C5D">
        <w:rPr>
          <w:rFonts w:ascii="Tahoma" w:hAnsi="Tahoma" w:cs="Tahoma"/>
          <w:b/>
          <w:bCs/>
          <w:szCs w:val="24"/>
        </w:rPr>
        <w:t>Beruf</w:t>
      </w:r>
      <w:r w:rsidRPr="00A42C5D">
        <w:rPr>
          <w:rFonts w:ascii="Tahoma" w:hAnsi="Tahoma" w:cs="Tahoma"/>
          <w:bCs/>
          <w:szCs w:val="24"/>
        </w:rPr>
        <w:t xml:space="preserve"> und </w:t>
      </w:r>
      <w:r w:rsidRPr="00A42C5D">
        <w:rPr>
          <w:rFonts w:ascii="Tahoma" w:hAnsi="Tahoma" w:cs="Tahoma"/>
          <w:b/>
          <w:bCs/>
          <w:szCs w:val="24"/>
        </w:rPr>
        <w:t>Ausbildung</w:t>
      </w:r>
    </w:p>
    <w:p w14:paraId="493F5D16" w14:textId="77777777" w:rsidR="00183F2A" w:rsidRPr="00A42C5D" w:rsidRDefault="00183F2A" w:rsidP="00183F2A">
      <w:pPr>
        <w:spacing w:line="360" w:lineRule="auto"/>
        <w:jc w:val="both"/>
        <w:rPr>
          <w:rFonts w:ascii="Tahoma" w:hAnsi="Tahoma" w:cs="Tahoma"/>
        </w:rPr>
      </w:pPr>
    </w:p>
    <w:p w14:paraId="62AC01EE" w14:textId="77777777" w:rsidR="00407FED" w:rsidRPr="00407FED" w:rsidRDefault="00407FED" w:rsidP="00407FED">
      <w:pPr>
        <w:spacing w:line="360" w:lineRule="auto"/>
        <w:jc w:val="both"/>
        <w:rPr>
          <w:rFonts w:ascii="Tahoma" w:hAnsi="Tahoma" w:cs="Tahoma"/>
          <w:bCs/>
          <w:szCs w:val="24"/>
        </w:rPr>
      </w:pPr>
      <w:r w:rsidRPr="00407FED">
        <w:rPr>
          <w:rFonts w:ascii="Tahoma" w:hAnsi="Tahoma" w:cs="Tahoma"/>
          <w:bCs/>
          <w:szCs w:val="24"/>
        </w:rPr>
        <w:t>Die Betroffene wurde im Alter von sechs Jahren eingeschult und besuchte die Gesamtschule.</w:t>
      </w:r>
      <w:r w:rsidRPr="00407FED">
        <w:rPr>
          <w:rFonts w:ascii="Tahoma" w:hAnsi="Tahoma" w:cs="Tahoma"/>
          <w:bCs/>
          <w:szCs w:val="24"/>
        </w:rPr>
        <w:br/>
        <w:t>Anschließend absolvierte sie eine Ausbildung zur pharmazeutisch-technischen Assistentin.</w:t>
      </w:r>
      <w:r w:rsidRPr="00407FED">
        <w:rPr>
          <w:rFonts w:ascii="Tahoma" w:hAnsi="Tahoma" w:cs="Tahoma"/>
          <w:bCs/>
          <w:szCs w:val="24"/>
        </w:rPr>
        <w:br/>
        <w:t>Von 1993 bis 2023 arbeitete sie als Montiererin. Seit 2023 ist sie nicht mehr berufstätig.</w:t>
      </w:r>
    </w:p>
    <w:p w14:paraId="2777C843" w14:textId="77777777" w:rsidR="00BD2C3B" w:rsidRDefault="00BD2C3B">
      <w:pPr>
        <w:spacing w:line="360" w:lineRule="auto"/>
        <w:jc w:val="both"/>
        <w:rPr>
          <w:rFonts w:ascii="Tahoma" w:hAnsi="Tahoma" w:cs="Tahoma"/>
          <w:bCs/>
          <w:szCs w:val="24"/>
        </w:rPr>
      </w:pPr>
    </w:p>
    <w:p w14:paraId="151693B4" w14:textId="77777777" w:rsidR="00407FED" w:rsidRDefault="00407FED">
      <w:pPr>
        <w:spacing w:line="360" w:lineRule="auto"/>
        <w:jc w:val="both"/>
        <w:rPr>
          <w:rFonts w:ascii="Tahoma" w:hAnsi="Tahoma" w:cs="Tahoma"/>
          <w:bCs/>
          <w:szCs w:val="24"/>
        </w:rPr>
      </w:pPr>
    </w:p>
    <w:p w14:paraId="4598F834" w14:textId="77777777" w:rsidR="00407FED" w:rsidRDefault="00407FED">
      <w:pPr>
        <w:spacing w:line="360" w:lineRule="auto"/>
        <w:jc w:val="both"/>
        <w:rPr>
          <w:rFonts w:ascii="Tahoma" w:hAnsi="Tahoma" w:cs="Tahoma"/>
          <w:bCs/>
          <w:szCs w:val="24"/>
        </w:rPr>
      </w:pPr>
    </w:p>
    <w:p w14:paraId="1F1BF922" w14:textId="77777777" w:rsidR="00407FED" w:rsidRDefault="00407FED">
      <w:pPr>
        <w:spacing w:line="360" w:lineRule="auto"/>
        <w:jc w:val="both"/>
        <w:rPr>
          <w:rFonts w:ascii="Tahoma" w:hAnsi="Tahoma" w:cs="Tahoma"/>
          <w:bCs/>
          <w:szCs w:val="24"/>
        </w:rPr>
      </w:pPr>
    </w:p>
    <w:p w14:paraId="713763AD" w14:textId="77777777" w:rsidR="00407FED" w:rsidRDefault="00407FED">
      <w:pPr>
        <w:spacing w:line="360" w:lineRule="auto"/>
        <w:jc w:val="both"/>
        <w:rPr>
          <w:rFonts w:ascii="Tahoma" w:hAnsi="Tahoma" w:cs="Tahoma"/>
          <w:bCs/>
          <w:szCs w:val="24"/>
        </w:rPr>
      </w:pPr>
    </w:p>
    <w:p w14:paraId="73A60AF0" w14:textId="77777777" w:rsidR="00407FED" w:rsidRPr="00A42C5D" w:rsidRDefault="00407FED">
      <w:pPr>
        <w:spacing w:line="360" w:lineRule="auto"/>
        <w:jc w:val="both"/>
        <w:rPr>
          <w:rFonts w:ascii="Tahoma" w:hAnsi="Tahoma" w:cs="Tahoma"/>
          <w:bCs/>
          <w:szCs w:val="24"/>
        </w:rPr>
      </w:pPr>
    </w:p>
    <w:p w14:paraId="3FFBE3B7" w14:textId="49913E93" w:rsidR="00007A2B" w:rsidRPr="009139EB" w:rsidRDefault="0080507E">
      <w:pPr>
        <w:pStyle w:val="Textkrper21"/>
        <w:rPr>
          <w:rFonts w:ascii="Tahoma" w:hAnsi="Tahoma" w:cs="Tahoma"/>
          <w:szCs w:val="24"/>
        </w:rPr>
      </w:pPr>
      <w:r w:rsidRPr="009139EB">
        <w:rPr>
          <w:rFonts w:ascii="Tahoma" w:hAnsi="Tahoma" w:cs="Tahoma"/>
          <w:szCs w:val="24"/>
        </w:rPr>
        <w:lastRenderedPageBreak/>
        <w:t xml:space="preserve">2. </w:t>
      </w:r>
      <w:r w:rsidR="00B56D46" w:rsidRPr="009139EB">
        <w:rPr>
          <w:rFonts w:ascii="Tahoma" w:hAnsi="Tahoma" w:cs="Tahoma"/>
          <w:szCs w:val="24"/>
        </w:rPr>
        <w:t>Untersuchungsbefunde:</w:t>
      </w:r>
    </w:p>
    <w:p w14:paraId="254678F5" w14:textId="77777777" w:rsidR="0080507E" w:rsidRDefault="0080507E" w:rsidP="00067ECE">
      <w:pPr>
        <w:spacing w:line="360" w:lineRule="auto"/>
        <w:jc w:val="both"/>
        <w:rPr>
          <w:rFonts w:ascii="Tahoma" w:hAnsi="Tahoma" w:cs="Tahoma"/>
          <w:szCs w:val="24"/>
        </w:rPr>
      </w:pPr>
    </w:p>
    <w:p w14:paraId="26269583" w14:textId="77777777" w:rsidR="0080507E" w:rsidRDefault="0080507E" w:rsidP="0080507E">
      <w:pPr>
        <w:pStyle w:val="Textkrper21"/>
        <w:rPr>
          <w:rFonts w:ascii="Tahoma" w:hAnsi="Tahoma"/>
        </w:rPr>
      </w:pPr>
      <w:r>
        <w:rPr>
          <w:rFonts w:ascii="Tahoma" w:hAnsi="Tahoma"/>
        </w:rPr>
        <w:t xml:space="preserve">Allgemein körperlich- neurologischer Untersuchungsbefund: </w:t>
      </w:r>
    </w:p>
    <w:p w14:paraId="4155DE74" w14:textId="77777777" w:rsidR="0080507E" w:rsidRDefault="0080507E" w:rsidP="00067ECE">
      <w:pPr>
        <w:spacing w:line="360" w:lineRule="auto"/>
        <w:jc w:val="both"/>
        <w:rPr>
          <w:rFonts w:ascii="Tahoma" w:hAnsi="Tahoma" w:cs="Tahoma"/>
          <w:szCs w:val="24"/>
        </w:rPr>
      </w:pPr>
    </w:p>
    <w:p w14:paraId="1D6E2C8B"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50-jährige Frau in normosomem Ernährungs- und ausreichendem allgemeinem Zustand. </w:t>
      </w:r>
    </w:p>
    <w:p w14:paraId="26AF8A1E" w14:textId="77777777" w:rsidR="00407FED" w:rsidRPr="00407FED" w:rsidRDefault="00407FED" w:rsidP="00407FED">
      <w:pPr>
        <w:spacing w:line="360" w:lineRule="auto"/>
        <w:jc w:val="both"/>
        <w:rPr>
          <w:rFonts w:ascii="Tahoma" w:hAnsi="Tahoma" w:cs="Tahoma"/>
          <w:szCs w:val="24"/>
        </w:rPr>
      </w:pPr>
    </w:p>
    <w:p w14:paraId="37526E86"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Haut und sichtbare Schleimhäute trocken und gut durchblutet. </w:t>
      </w:r>
    </w:p>
    <w:p w14:paraId="7066EB69" w14:textId="77777777" w:rsidR="00407FED" w:rsidRPr="00407FED" w:rsidRDefault="00407FED" w:rsidP="00407FED">
      <w:pPr>
        <w:spacing w:line="360" w:lineRule="auto"/>
        <w:jc w:val="both"/>
        <w:rPr>
          <w:rFonts w:ascii="Tahoma" w:hAnsi="Tahoma" w:cs="Tahoma"/>
          <w:szCs w:val="24"/>
        </w:rPr>
      </w:pPr>
    </w:p>
    <w:p w14:paraId="37620817"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Zunge feucht, nicht belegt. </w:t>
      </w:r>
    </w:p>
    <w:p w14:paraId="46DD3864" w14:textId="77777777" w:rsidR="00407FED" w:rsidRPr="00407FED" w:rsidRDefault="00407FED" w:rsidP="00407FED">
      <w:pPr>
        <w:spacing w:line="360" w:lineRule="auto"/>
        <w:jc w:val="both"/>
        <w:rPr>
          <w:rFonts w:ascii="Tahoma" w:hAnsi="Tahoma" w:cs="Tahoma"/>
          <w:szCs w:val="24"/>
        </w:rPr>
      </w:pPr>
    </w:p>
    <w:p w14:paraId="2FC92C98"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Große Gelenke frei beweglich. </w:t>
      </w:r>
    </w:p>
    <w:p w14:paraId="53C09C02" w14:textId="77777777" w:rsidR="00407FED" w:rsidRPr="00407FED" w:rsidRDefault="00407FED" w:rsidP="00407FED">
      <w:pPr>
        <w:spacing w:line="360" w:lineRule="auto"/>
        <w:jc w:val="both"/>
        <w:rPr>
          <w:rFonts w:ascii="Tahoma" w:hAnsi="Tahoma" w:cs="Tahoma"/>
          <w:szCs w:val="24"/>
        </w:rPr>
      </w:pPr>
    </w:p>
    <w:p w14:paraId="1F2DDBEF"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Wirbelsäule nicht klopfdolent. </w:t>
      </w:r>
    </w:p>
    <w:p w14:paraId="3D5B262F" w14:textId="77777777" w:rsidR="00407FED" w:rsidRPr="00407FED" w:rsidRDefault="00407FED" w:rsidP="00407FED">
      <w:pPr>
        <w:spacing w:line="360" w:lineRule="auto"/>
        <w:jc w:val="both"/>
        <w:rPr>
          <w:rFonts w:ascii="Tahoma" w:hAnsi="Tahoma" w:cs="Tahoma"/>
          <w:szCs w:val="24"/>
        </w:rPr>
      </w:pPr>
    </w:p>
    <w:p w14:paraId="6CD4A20D"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Kein Meningismus.</w:t>
      </w:r>
    </w:p>
    <w:p w14:paraId="3459C9C7"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 </w:t>
      </w:r>
    </w:p>
    <w:p w14:paraId="739EB746"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Pupillen rund und isochor. </w:t>
      </w:r>
    </w:p>
    <w:p w14:paraId="2AE9EC6C" w14:textId="77777777" w:rsidR="00407FED" w:rsidRPr="00407FED" w:rsidRDefault="00407FED" w:rsidP="00407FED">
      <w:pPr>
        <w:spacing w:line="360" w:lineRule="auto"/>
        <w:jc w:val="both"/>
        <w:rPr>
          <w:rFonts w:ascii="Tahoma" w:hAnsi="Tahoma" w:cs="Tahoma"/>
          <w:szCs w:val="24"/>
        </w:rPr>
      </w:pPr>
    </w:p>
    <w:p w14:paraId="6B1FA59A"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Lichtreaktion direkt sowie konsensuell soweit intakt.</w:t>
      </w:r>
    </w:p>
    <w:p w14:paraId="3820F1E4" w14:textId="77777777" w:rsidR="00407FED" w:rsidRPr="00407FED" w:rsidRDefault="00407FED" w:rsidP="00407FED">
      <w:pPr>
        <w:spacing w:line="360" w:lineRule="auto"/>
        <w:jc w:val="both"/>
        <w:rPr>
          <w:rFonts w:ascii="Tahoma" w:hAnsi="Tahoma" w:cs="Tahoma"/>
          <w:szCs w:val="24"/>
        </w:rPr>
      </w:pPr>
    </w:p>
    <w:p w14:paraId="62EC95DC"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Gesichtsfeld fingerperimetrisch intakt.  </w:t>
      </w:r>
    </w:p>
    <w:p w14:paraId="293E178D" w14:textId="77777777" w:rsidR="00407FED" w:rsidRPr="00407FED" w:rsidRDefault="00407FED" w:rsidP="00407FED">
      <w:pPr>
        <w:spacing w:line="360" w:lineRule="auto"/>
        <w:jc w:val="both"/>
        <w:rPr>
          <w:rFonts w:ascii="Tahoma" w:hAnsi="Tahoma" w:cs="Tahoma"/>
          <w:szCs w:val="24"/>
        </w:rPr>
      </w:pPr>
    </w:p>
    <w:p w14:paraId="4E1A5503"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Keine Zungendeviation. </w:t>
      </w:r>
    </w:p>
    <w:p w14:paraId="633C374B" w14:textId="77777777" w:rsidR="00407FED" w:rsidRPr="00407FED" w:rsidRDefault="00407FED" w:rsidP="00407FED">
      <w:pPr>
        <w:spacing w:line="360" w:lineRule="auto"/>
        <w:jc w:val="both"/>
        <w:rPr>
          <w:rFonts w:ascii="Tahoma" w:hAnsi="Tahoma" w:cs="Tahoma"/>
          <w:szCs w:val="24"/>
        </w:rPr>
      </w:pPr>
    </w:p>
    <w:p w14:paraId="182224F8"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 xml:space="preserve">Hirnnervenstatus unauffällig. </w:t>
      </w:r>
    </w:p>
    <w:p w14:paraId="70F10712" w14:textId="77777777" w:rsidR="00407FED" w:rsidRPr="00407FED" w:rsidRDefault="00407FED" w:rsidP="00407FED">
      <w:pPr>
        <w:spacing w:line="360" w:lineRule="auto"/>
        <w:jc w:val="both"/>
        <w:rPr>
          <w:rFonts w:ascii="Tahoma" w:hAnsi="Tahoma" w:cs="Tahoma"/>
          <w:szCs w:val="24"/>
        </w:rPr>
      </w:pPr>
    </w:p>
    <w:p w14:paraId="69A93A98"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Keine Paresen.</w:t>
      </w:r>
    </w:p>
    <w:p w14:paraId="1C39B934" w14:textId="77777777" w:rsidR="00407FED" w:rsidRPr="00407FED" w:rsidRDefault="00407FED" w:rsidP="00407FED">
      <w:pPr>
        <w:spacing w:line="360" w:lineRule="auto"/>
        <w:jc w:val="both"/>
        <w:rPr>
          <w:rFonts w:ascii="Tahoma" w:hAnsi="Tahoma" w:cs="Tahoma"/>
          <w:szCs w:val="24"/>
        </w:rPr>
      </w:pPr>
    </w:p>
    <w:p w14:paraId="6D82CD84"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Keine umschriebenen Muskelatrophien.</w:t>
      </w:r>
    </w:p>
    <w:p w14:paraId="4E1321AF" w14:textId="77777777" w:rsidR="00407FED" w:rsidRPr="00407FED" w:rsidRDefault="00407FED" w:rsidP="00407FED">
      <w:pPr>
        <w:spacing w:line="360" w:lineRule="auto"/>
        <w:jc w:val="both"/>
        <w:rPr>
          <w:rFonts w:ascii="Tahoma" w:hAnsi="Tahoma" w:cs="Tahoma"/>
          <w:szCs w:val="24"/>
        </w:rPr>
      </w:pPr>
    </w:p>
    <w:p w14:paraId="4F002398" w14:textId="77777777" w:rsidR="00407FED" w:rsidRPr="00407FED" w:rsidRDefault="00407FED" w:rsidP="00407FED">
      <w:pPr>
        <w:spacing w:line="360" w:lineRule="auto"/>
        <w:jc w:val="both"/>
        <w:rPr>
          <w:rFonts w:ascii="Tahoma" w:hAnsi="Tahoma" w:cs="Tahoma"/>
          <w:szCs w:val="24"/>
        </w:rPr>
      </w:pPr>
      <w:r w:rsidRPr="00407FED">
        <w:rPr>
          <w:rFonts w:ascii="Tahoma" w:hAnsi="Tahoma" w:cs="Tahoma"/>
          <w:szCs w:val="24"/>
        </w:rPr>
        <w:t>Im Romberg-Stand ausreichende Stabilität. Jedoch sehr starke Angst.</w:t>
      </w:r>
    </w:p>
    <w:p w14:paraId="1411DBFF" w14:textId="77777777" w:rsidR="00CD6147" w:rsidRDefault="00CD6147" w:rsidP="00CD6147">
      <w:pPr>
        <w:spacing w:line="360" w:lineRule="auto"/>
        <w:jc w:val="both"/>
        <w:rPr>
          <w:rFonts w:ascii="Tahoma" w:hAnsi="Tahoma" w:cs="Tahoma"/>
          <w:szCs w:val="24"/>
        </w:rPr>
      </w:pPr>
    </w:p>
    <w:p w14:paraId="60572D8C" w14:textId="77777777" w:rsidR="00407FED" w:rsidRDefault="00407FED" w:rsidP="00CD6147">
      <w:pPr>
        <w:spacing w:line="360" w:lineRule="auto"/>
        <w:jc w:val="both"/>
        <w:rPr>
          <w:rFonts w:ascii="Tahoma" w:hAnsi="Tahoma" w:cs="Tahoma"/>
          <w:szCs w:val="24"/>
        </w:rPr>
      </w:pPr>
    </w:p>
    <w:p w14:paraId="6E0AF25C" w14:textId="7F616320" w:rsidR="00007A2B" w:rsidRPr="009139EB" w:rsidRDefault="009139EB">
      <w:pPr>
        <w:spacing w:line="360" w:lineRule="auto"/>
        <w:jc w:val="both"/>
        <w:rPr>
          <w:rFonts w:ascii="Tahoma" w:hAnsi="Tahoma" w:cs="Tahoma"/>
          <w:b/>
          <w:bCs/>
          <w:szCs w:val="24"/>
        </w:rPr>
      </w:pPr>
      <w:r>
        <w:rPr>
          <w:rFonts w:ascii="Tahoma" w:hAnsi="Tahoma" w:cs="Tahoma"/>
          <w:b/>
          <w:bCs/>
          <w:szCs w:val="24"/>
        </w:rPr>
        <w:t xml:space="preserve">3. </w:t>
      </w:r>
      <w:r w:rsidR="00B56D46" w:rsidRPr="00A42C5D">
        <w:rPr>
          <w:rFonts w:ascii="Tahoma" w:hAnsi="Tahoma" w:cs="Tahoma"/>
          <w:b/>
          <w:bCs/>
          <w:szCs w:val="24"/>
        </w:rPr>
        <w:t>Diagnosen:</w:t>
      </w:r>
    </w:p>
    <w:p w14:paraId="250BAF9C" w14:textId="77777777" w:rsidR="00407FED" w:rsidRPr="00407FED" w:rsidRDefault="00407FED" w:rsidP="00407FED">
      <w:pPr>
        <w:pStyle w:val="Listenabsatz"/>
        <w:numPr>
          <w:ilvl w:val="0"/>
          <w:numId w:val="7"/>
        </w:numPr>
        <w:tabs>
          <w:tab w:val="left" w:pos="3293"/>
        </w:tabs>
        <w:spacing w:line="360" w:lineRule="auto"/>
        <w:jc w:val="both"/>
        <w:rPr>
          <w:rFonts w:ascii="Tahoma" w:hAnsi="Tahoma" w:cs="Tahoma"/>
        </w:rPr>
      </w:pPr>
      <w:r w:rsidRPr="00407FED">
        <w:rPr>
          <w:rFonts w:ascii="Tahoma" w:hAnsi="Tahoma" w:cs="Tahoma"/>
        </w:rPr>
        <w:t>Multiple Sklerose {G35.9G}</w:t>
      </w:r>
    </w:p>
    <w:p w14:paraId="39E93D39" w14:textId="77777777" w:rsidR="00407FED" w:rsidRPr="00407FED" w:rsidRDefault="00407FED" w:rsidP="00407FED">
      <w:pPr>
        <w:pStyle w:val="Listenabsatz"/>
        <w:numPr>
          <w:ilvl w:val="0"/>
          <w:numId w:val="7"/>
        </w:numPr>
        <w:tabs>
          <w:tab w:val="left" w:pos="3293"/>
        </w:tabs>
        <w:spacing w:line="360" w:lineRule="auto"/>
        <w:jc w:val="both"/>
        <w:rPr>
          <w:rFonts w:ascii="Tahoma" w:hAnsi="Tahoma" w:cs="Tahoma"/>
        </w:rPr>
      </w:pPr>
      <w:r w:rsidRPr="00407FED">
        <w:rPr>
          <w:rFonts w:ascii="Tahoma" w:hAnsi="Tahoma" w:cs="Tahoma"/>
        </w:rPr>
        <w:t>KHK [Koronare Herzkrankheit] {I25.19G}</w:t>
      </w:r>
    </w:p>
    <w:p w14:paraId="1F785CEC" w14:textId="77777777" w:rsidR="00407FED" w:rsidRPr="00407FED" w:rsidRDefault="00407FED" w:rsidP="00407FED">
      <w:pPr>
        <w:pStyle w:val="Listenabsatz"/>
        <w:numPr>
          <w:ilvl w:val="0"/>
          <w:numId w:val="7"/>
        </w:numPr>
        <w:tabs>
          <w:tab w:val="left" w:pos="3293"/>
        </w:tabs>
        <w:spacing w:line="360" w:lineRule="auto"/>
        <w:jc w:val="both"/>
        <w:rPr>
          <w:rFonts w:ascii="Tahoma" w:hAnsi="Tahoma" w:cs="Tahoma"/>
        </w:rPr>
      </w:pPr>
      <w:r w:rsidRPr="00407FED">
        <w:rPr>
          <w:rFonts w:ascii="Tahoma" w:hAnsi="Tahoma" w:cs="Tahoma"/>
        </w:rPr>
        <w:t>Angststörung {F41.9G}</w:t>
      </w:r>
    </w:p>
    <w:p w14:paraId="4B862B1A" w14:textId="21F3C279" w:rsidR="00722B73" w:rsidRPr="00407FED" w:rsidRDefault="00407FED" w:rsidP="00407FED">
      <w:pPr>
        <w:pStyle w:val="Listenabsatz"/>
        <w:numPr>
          <w:ilvl w:val="0"/>
          <w:numId w:val="7"/>
        </w:numPr>
        <w:tabs>
          <w:tab w:val="left" w:pos="3293"/>
        </w:tabs>
        <w:spacing w:line="360" w:lineRule="auto"/>
        <w:jc w:val="both"/>
        <w:rPr>
          <w:rFonts w:ascii="Tahoma" w:hAnsi="Tahoma" w:cs="Tahoma"/>
          <w:szCs w:val="24"/>
        </w:rPr>
      </w:pPr>
      <w:r w:rsidRPr="00407FED">
        <w:rPr>
          <w:rFonts w:ascii="Tahoma" w:hAnsi="Tahoma" w:cs="Tahoma"/>
        </w:rPr>
        <w:t>Gangstörung {R26.8G} phobisch</w:t>
      </w:r>
    </w:p>
    <w:p w14:paraId="3CF8A3BC" w14:textId="77777777" w:rsidR="00A07F6B" w:rsidRDefault="00A07F6B" w:rsidP="00722B73">
      <w:pPr>
        <w:tabs>
          <w:tab w:val="left" w:pos="3293"/>
        </w:tabs>
        <w:spacing w:line="360" w:lineRule="auto"/>
        <w:jc w:val="both"/>
        <w:rPr>
          <w:rFonts w:ascii="Tahoma" w:hAnsi="Tahoma" w:cs="Tahoma"/>
          <w:szCs w:val="24"/>
        </w:rPr>
      </w:pPr>
    </w:p>
    <w:p w14:paraId="642D23B8" w14:textId="77777777" w:rsidR="005E727A" w:rsidRPr="00722B73" w:rsidRDefault="005E727A" w:rsidP="00722B73">
      <w:pPr>
        <w:tabs>
          <w:tab w:val="left" w:pos="3293"/>
        </w:tabs>
        <w:spacing w:line="360" w:lineRule="auto"/>
        <w:jc w:val="both"/>
        <w:rPr>
          <w:rFonts w:ascii="Tahoma" w:hAnsi="Tahoma" w:cs="Tahoma"/>
          <w:szCs w:val="24"/>
        </w:rPr>
      </w:pPr>
    </w:p>
    <w:p w14:paraId="0D89D109" w14:textId="75269CCF" w:rsidR="00007A2B" w:rsidRPr="00A42C5D" w:rsidRDefault="00B56D46">
      <w:pPr>
        <w:tabs>
          <w:tab w:val="left" w:pos="1776"/>
        </w:tabs>
        <w:spacing w:line="360" w:lineRule="auto"/>
        <w:jc w:val="both"/>
        <w:rPr>
          <w:rFonts w:ascii="Tahoma" w:hAnsi="Tahoma" w:cs="Tahoma"/>
        </w:rPr>
      </w:pPr>
      <w:r w:rsidRPr="00A42C5D">
        <w:rPr>
          <w:rFonts w:ascii="Tahoma" w:hAnsi="Tahoma" w:cs="Tahoma"/>
          <w:b/>
          <w:bCs/>
          <w:szCs w:val="24"/>
        </w:rPr>
        <w:t>4. Epikrise</w:t>
      </w:r>
    </w:p>
    <w:p w14:paraId="72B1F512" w14:textId="77777777" w:rsidR="00007A2B" w:rsidRDefault="00007A2B">
      <w:pPr>
        <w:tabs>
          <w:tab w:val="left" w:pos="1776"/>
        </w:tabs>
        <w:spacing w:line="360" w:lineRule="auto"/>
        <w:jc w:val="both"/>
        <w:rPr>
          <w:rFonts w:ascii="Tahoma" w:hAnsi="Tahoma" w:cs="Tahoma"/>
          <w:szCs w:val="24"/>
        </w:rPr>
      </w:pPr>
    </w:p>
    <w:p w14:paraId="192608DA" w14:textId="77777777" w:rsidR="005E727A" w:rsidRPr="005E727A" w:rsidRDefault="005E727A" w:rsidP="005E727A">
      <w:pPr>
        <w:tabs>
          <w:tab w:val="left" w:pos="1776"/>
        </w:tabs>
        <w:spacing w:line="360" w:lineRule="auto"/>
        <w:jc w:val="both"/>
        <w:rPr>
          <w:rFonts w:ascii="Tahoma" w:hAnsi="Tahoma" w:cs="Tahoma"/>
          <w:szCs w:val="24"/>
        </w:rPr>
      </w:pPr>
      <w:r w:rsidRPr="005E727A">
        <w:rPr>
          <w:rFonts w:ascii="Tahoma" w:hAnsi="Tahoma" w:cs="Tahoma"/>
          <w:szCs w:val="24"/>
        </w:rPr>
        <w:t xml:space="preserve">Bezüglich der im Jahr 2003 festgestellten Multiplen Sklerose liegen keine weiterführenden Unterlagen vor, außer der Bestätigung, dass die Patientin eine </w:t>
      </w:r>
      <w:proofErr w:type="spellStart"/>
      <w:r w:rsidRPr="005E727A">
        <w:rPr>
          <w:rFonts w:ascii="Tahoma" w:hAnsi="Tahoma" w:cs="Tahoma"/>
          <w:szCs w:val="24"/>
        </w:rPr>
        <w:t>Ocrevus</w:t>
      </w:r>
      <w:proofErr w:type="spellEnd"/>
      <w:r w:rsidRPr="005E727A">
        <w:rPr>
          <w:rFonts w:ascii="Tahoma" w:hAnsi="Tahoma" w:cs="Tahoma"/>
          <w:szCs w:val="24"/>
        </w:rPr>
        <w:t>-Therapie in der Uniklinik Düsseldorf erhält.</w:t>
      </w:r>
    </w:p>
    <w:p w14:paraId="632E5A4D" w14:textId="77777777" w:rsidR="005E727A" w:rsidRPr="005E727A" w:rsidRDefault="005E727A" w:rsidP="005E727A">
      <w:pPr>
        <w:tabs>
          <w:tab w:val="left" w:pos="1776"/>
        </w:tabs>
        <w:spacing w:line="360" w:lineRule="auto"/>
        <w:jc w:val="both"/>
        <w:rPr>
          <w:rFonts w:ascii="Tahoma" w:hAnsi="Tahoma" w:cs="Tahoma"/>
          <w:szCs w:val="24"/>
        </w:rPr>
      </w:pPr>
      <w:r w:rsidRPr="005E727A">
        <w:rPr>
          <w:rFonts w:ascii="Tahoma" w:hAnsi="Tahoma" w:cs="Tahoma"/>
          <w:szCs w:val="24"/>
        </w:rPr>
        <w:t>Darüber hinaus bleibt die Erkrankung bei der Betroffenen derzeit weitgehend symptomarm.</w:t>
      </w:r>
    </w:p>
    <w:p w14:paraId="044B2447" w14:textId="77777777" w:rsidR="005E727A" w:rsidRDefault="005E727A" w:rsidP="005E727A">
      <w:pPr>
        <w:tabs>
          <w:tab w:val="left" w:pos="1776"/>
        </w:tabs>
        <w:spacing w:line="360" w:lineRule="auto"/>
        <w:jc w:val="both"/>
        <w:rPr>
          <w:rFonts w:ascii="Tahoma" w:hAnsi="Tahoma" w:cs="Tahoma"/>
          <w:szCs w:val="24"/>
        </w:rPr>
      </w:pPr>
      <w:r w:rsidRPr="005E727A">
        <w:rPr>
          <w:rFonts w:ascii="Tahoma" w:hAnsi="Tahoma" w:cs="Tahoma"/>
          <w:szCs w:val="24"/>
        </w:rPr>
        <w:t>Ihr EDSS-Score beträgt 1 bis 2. Die EDSS (</w:t>
      </w:r>
      <w:proofErr w:type="spellStart"/>
      <w:r w:rsidRPr="005E727A">
        <w:rPr>
          <w:rFonts w:ascii="Tahoma" w:hAnsi="Tahoma" w:cs="Tahoma"/>
          <w:szCs w:val="24"/>
        </w:rPr>
        <w:t>Expanded</w:t>
      </w:r>
      <w:proofErr w:type="spellEnd"/>
      <w:r w:rsidRPr="005E727A">
        <w:rPr>
          <w:rFonts w:ascii="Tahoma" w:hAnsi="Tahoma" w:cs="Tahoma"/>
          <w:szCs w:val="24"/>
        </w:rPr>
        <w:t xml:space="preserve"> Disability Status Scale) dient der Beschreibung des Behinderungsgrades bei Multipler Sklerose. Ein Wert zwischen 1 und 3 entspricht keiner oder nur einer minimalen Behinderung.</w:t>
      </w:r>
    </w:p>
    <w:p w14:paraId="5939E6FC" w14:textId="097C2769" w:rsidR="005E727A" w:rsidRPr="005E727A" w:rsidRDefault="005E727A" w:rsidP="005E727A">
      <w:pPr>
        <w:tabs>
          <w:tab w:val="left" w:pos="1776"/>
        </w:tabs>
        <w:spacing w:line="360" w:lineRule="auto"/>
        <w:jc w:val="both"/>
        <w:rPr>
          <w:rFonts w:ascii="Tahoma" w:hAnsi="Tahoma" w:cs="Tahoma"/>
          <w:szCs w:val="24"/>
        </w:rPr>
      </w:pPr>
      <w:r w:rsidRPr="005E727A">
        <w:rPr>
          <w:rFonts w:ascii="Tahoma" w:hAnsi="Tahoma" w:cs="Tahoma"/>
          <w:szCs w:val="24"/>
        </w:rPr>
        <w:lastRenderedPageBreak/>
        <w:t xml:space="preserve">Das Leistungsvermögen von Patienten mit Multipler Sklerose hängt </w:t>
      </w:r>
      <w:proofErr w:type="spellStart"/>
      <w:r w:rsidRPr="005E727A">
        <w:rPr>
          <w:rFonts w:ascii="Tahoma" w:hAnsi="Tahoma" w:cs="Tahoma"/>
          <w:szCs w:val="24"/>
        </w:rPr>
        <w:t>maßgeb-lich</w:t>
      </w:r>
      <w:proofErr w:type="spellEnd"/>
      <w:r w:rsidRPr="005E727A">
        <w:rPr>
          <w:rFonts w:ascii="Tahoma" w:hAnsi="Tahoma" w:cs="Tahoma"/>
          <w:szCs w:val="24"/>
        </w:rPr>
        <w:t xml:space="preserve"> von der Schwere und dem Verlauf der Erkrankung ab, der in diesem Fall als günstig einzustufen ist. Qualitative Einschränkungen des </w:t>
      </w:r>
      <w:proofErr w:type="spellStart"/>
      <w:r w:rsidRPr="005E727A">
        <w:rPr>
          <w:rFonts w:ascii="Tahoma" w:hAnsi="Tahoma" w:cs="Tahoma"/>
          <w:szCs w:val="24"/>
        </w:rPr>
        <w:t>Leistungsvermö</w:t>
      </w:r>
      <w:proofErr w:type="spellEnd"/>
      <w:r w:rsidRPr="005E727A">
        <w:rPr>
          <w:rFonts w:ascii="Tahoma" w:hAnsi="Tahoma" w:cs="Tahoma"/>
          <w:szCs w:val="24"/>
        </w:rPr>
        <w:t xml:space="preserve">-gens können jedoch durch die begleitende </w:t>
      </w:r>
      <w:r>
        <w:rPr>
          <w:rFonts w:ascii="Tahoma" w:hAnsi="Tahoma" w:cs="Tahoma"/>
          <w:szCs w:val="24"/>
        </w:rPr>
        <w:t>Angststörung</w:t>
      </w:r>
      <w:r w:rsidRPr="005E727A">
        <w:rPr>
          <w:rFonts w:ascii="Tahoma" w:hAnsi="Tahoma" w:cs="Tahoma"/>
          <w:szCs w:val="24"/>
        </w:rPr>
        <w:t xml:space="preserve"> beeinflusst werden.</w:t>
      </w:r>
    </w:p>
    <w:p w14:paraId="25807B76" w14:textId="1D5F2C70" w:rsidR="005E727A" w:rsidRPr="005E727A" w:rsidRDefault="005E727A" w:rsidP="005E727A">
      <w:pPr>
        <w:tabs>
          <w:tab w:val="left" w:pos="1776"/>
        </w:tabs>
        <w:spacing w:line="360" w:lineRule="auto"/>
        <w:jc w:val="both"/>
        <w:rPr>
          <w:rFonts w:ascii="Tahoma" w:hAnsi="Tahoma" w:cs="Tahoma"/>
          <w:szCs w:val="24"/>
        </w:rPr>
      </w:pPr>
      <w:r w:rsidRPr="005E727A">
        <w:rPr>
          <w:rFonts w:ascii="Tahoma" w:hAnsi="Tahoma" w:cs="Tahoma"/>
          <w:szCs w:val="24"/>
        </w:rPr>
        <w:t xml:space="preserve">Wie bei anderen Versicherten mit Multipler Sklerose sind neben der </w:t>
      </w:r>
      <w:proofErr w:type="spellStart"/>
      <w:r w:rsidRPr="005E727A">
        <w:rPr>
          <w:rFonts w:ascii="Tahoma" w:hAnsi="Tahoma" w:cs="Tahoma"/>
          <w:szCs w:val="24"/>
        </w:rPr>
        <w:t>körperli-chen</w:t>
      </w:r>
      <w:proofErr w:type="spellEnd"/>
      <w:r w:rsidRPr="005E727A">
        <w:rPr>
          <w:rFonts w:ascii="Tahoma" w:hAnsi="Tahoma" w:cs="Tahoma"/>
          <w:szCs w:val="24"/>
        </w:rPr>
        <w:t xml:space="preserve"> Beanspruchung und der Arbeitsorganisation insbesondere die </w:t>
      </w:r>
      <w:proofErr w:type="spellStart"/>
      <w:r w:rsidRPr="005E727A">
        <w:rPr>
          <w:rFonts w:ascii="Tahoma" w:hAnsi="Tahoma" w:cs="Tahoma"/>
          <w:szCs w:val="24"/>
        </w:rPr>
        <w:t>Anforde</w:t>
      </w:r>
      <w:proofErr w:type="spellEnd"/>
      <w:r w:rsidRPr="005E727A">
        <w:rPr>
          <w:rFonts w:ascii="Tahoma" w:hAnsi="Tahoma" w:cs="Tahoma"/>
          <w:szCs w:val="24"/>
        </w:rPr>
        <w:t>-rungen an die psychomotorische Leistungsfähigkeit zu berücksichtigen.</w:t>
      </w:r>
    </w:p>
    <w:p w14:paraId="6FD6DAC9" w14:textId="77777777" w:rsidR="00855553" w:rsidRDefault="00855553" w:rsidP="001B334A">
      <w:pPr>
        <w:tabs>
          <w:tab w:val="left" w:pos="1776"/>
        </w:tabs>
        <w:spacing w:line="360" w:lineRule="auto"/>
        <w:jc w:val="both"/>
        <w:rPr>
          <w:rFonts w:ascii="Tahoma" w:hAnsi="Tahoma" w:cs="Tahoma"/>
          <w:szCs w:val="24"/>
        </w:rPr>
      </w:pPr>
    </w:p>
    <w:p w14:paraId="540C859B" w14:textId="77777777" w:rsidR="009601EF" w:rsidRDefault="009601EF" w:rsidP="001B334A">
      <w:pPr>
        <w:tabs>
          <w:tab w:val="left" w:pos="1776"/>
        </w:tabs>
        <w:spacing w:line="360" w:lineRule="auto"/>
        <w:jc w:val="both"/>
        <w:rPr>
          <w:rFonts w:ascii="Tahoma" w:hAnsi="Tahoma" w:cs="Tahoma"/>
          <w:szCs w:val="24"/>
        </w:rPr>
      </w:pPr>
    </w:p>
    <w:p w14:paraId="5B3FD49B" w14:textId="77777777" w:rsidR="00E713F6" w:rsidRPr="00A42C5D" w:rsidRDefault="00E713F6" w:rsidP="00E713F6">
      <w:pPr>
        <w:tabs>
          <w:tab w:val="left" w:pos="1776"/>
        </w:tabs>
        <w:spacing w:line="360" w:lineRule="auto"/>
        <w:jc w:val="both"/>
        <w:rPr>
          <w:rFonts w:ascii="Tahoma" w:hAnsi="Tahoma" w:cs="Tahoma"/>
        </w:rPr>
      </w:pPr>
      <w:r w:rsidRPr="00A42C5D">
        <w:rPr>
          <w:rFonts w:ascii="Tahoma" w:hAnsi="Tahoma" w:cs="Tahoma"/>
          <w:b/>
          <w:bCs/>
          <w:szCs w:val="24"/>
        </w:rPr>
        <w:t>5. Sozialmedizinische Leistungsbeurteilung:</w:t>
      </w:r>
    </w:p>
    <w:p w14:paraId="04A223B0" w14:textId="77777777" w:rsidR="00E713F6" w:rsidRDefault="00E713F6" w:rsidP="001B334A">
      <w:pPr>
        <w:tabs>
          <w:tab w:val="left" w:pos="1776"/>
        </w:tabs>
        <w:spacing w:line="360" w:lineRule="auto"/>
        <w:jc w:val="both"/>
        <w:rPr>
          <w:rFonts w:ascii="Tahoma" w:hAnsi="Tahoma" w:cs="Tahoma"/>
          <w:szCs w:val="24"/>
        </w:rPr>
      </w:pPr>
    </w:p>
    <w:p w14:paraId="3B20E068" w14:textId="77777777" w:rsidR="009117C3" w:rsidRPr="00A42C5D" w:rsidRDefault="009117C3" w:rsidP="009117C3">
      <w:pPr>
        <w:spacing w:line="360" w:lineRule="auto"/>
        <w:jc w:val="both"/>
        <w:rPr>
          <w:rFonts w:ascii="Tahoma" w:hAnsi="Tahoma" w:cs="Tahoma"/>
        </w:rPr>
      </w:pPr>
      <w:r w:rsidRPr="00A42C5D">
        <w:rPr>
          <w:rFonts w:ascii="Tahoma" w:hAnsi="Tahoma" w:cs="Tahoma"/>
          <w:bCs/>
          <w:szCs w:val="24"/>
        </w:rPr>
        <w:t>Die Durchführung der fachärztlichen Untersuchung unter Einbeziehung der vorliegenden Unterlagen lässt Folgendes feststellen:</w:t>
      </w:r>
    </w:p>
    <w:p w14:paraId="774DB71E" w14:textId="77777777" w:rsidR="009117C3" w:rsidRPr="001B334A" w:rsidRDefault="009117C3" w:rsidP="009117C3">
      <w:pPr>
        <w:tabs>
          <w:tab w:val="left" w:pos="1776"/>
        </w:tabs>
        <w:spacing w:line="360" w:lineRule="auto"/>
        <w:jc w:val="both"/>
        <w:rPr>
          <w:rFonts w:ascii="Tahoma" w:hAnsi="Tahoma" w:cs="Tahoma"/>
          <w:szCs w:val="24"/>
        </w:rPr>
      </w:pPr>
    </w:p>
    <w:p w14:paraId="7B76E2B8" w14:textId="77777777" w:rsidR="009117C3" w:rsidRDefault="009117C3" w:rsidP="009117C3">
      <w:pPr>
        <w:tabs>
          <w:tab w:val="left" w:pos="1776"/>
        </w:tabs>
        <w:spacing w:line="360" w:lineRule="auto"/>
        <w:jc w:val="both"/>
        <w:rPr>
          <w:rFonts w:ascii="Tahoma" w:hAnsi="Tahoma" w:cs="Tahoma"/>
          <w:szCs w:val="24"/>
        </w:rPr>
      </w:pPr>
      <w:r w:rsidRPr="0064352D">
        <w:rPr>
          <w:rFonts w:ascii="Tahoma" w:hAnsi="Tahoma" w:cs="Tahoma"/>
          <w:szCs w:val="24"/>
        </w:rPr>
        <w:t xml:space="preserve">Die Betroffene ist durchaus in der Lage, eine Tätigkeit auf dem allgemeinen Arbeitsmarkt mit einem zeitlichen Umfang von </w:t>
      </w:r>
      <w:r>
        <w:rPr>
          <w:rFonts w:ascii="Tahoma" w:hAnsi="Tahoma" w:cs="Tahoma"/>
          <w:szCs w:val="24"/>
        </w:rPr>
        <w:t>6</w:t>
      </w:r>
      <w:r w:rsidRPr="0064352D">
        <w:rPr>
          <w:rFonts w:ascii="Tahoma" w:hAnsi="Tahoma" w:cs="Tahoma"/>
          <w:szCs w:val="24"/>
        </w:rPr>
        <w:t xml:space="preserve"> oder mehr Stunden täglich auszuüben. </w:t>
      </w:r>
    </w:p>
    <w:p w14:paraId="1AE4B18B" w14:textId="1E1E832E" w:rsidR="009117C3" w:rsidRDefault="009117C3" w:rsidP="009117C3">
      <w:pPr>
        <w:tabs>
          <w:tab w:val="left" w:pos="1776"/>
        </w:tabs>
        <w:spacing w:line="360" w:lineRule="auto"/>
        <w:jc w:val="both"/>
        <w:rPr>
          <w:rFonts w:ascii="Tahoma" w:hAnsi="Tahoma" w:cs="Tahoma"/>
          <w:szCs w:val="24"/>
        </w:rPr>
      </w:pPr>
      <w:r w:rsidRPr="0064352D">
        <w:rPr>
          <w:rFonts w:ascii="Tahoma" w:hAnsi="Tahoma" w:cs="Tahoma"/>
          <w:szCs w:val="24"/>
        </w:rPr>
        <w:t xml:space="preserve">Auch ihre zuletzt ausgeübte Tätigkeit als </w:t>
      </w:r>
      <w:r>
        <w:rPr>
          <w:rFonts w:ascii="Tahoma" w:hAnsi="Tahoma" w:cs="Tahoma"/>
          <w:szCs w:val="24"/>
        </w:rPr>
        <w:t>Montiererin</w:t>
      </w:r>
      <w:r w:rsidRPr="0064352D">
        <w:rPr>
          <w:rFonts w:ascii="Tahoma" w:hAnsi="Tahoma" w:cs="Tahoma"/>
          <w:szCs w:val="24"/>
        </w:rPr>
        <w:t xml:space="preserve"> kann sie in diesem zeitlichen Rahmen weiterhin ausführen.</w:t>
      </w:r>
    </w:p>
    <w:p w14:paraId="527BEF59" w14:textId="77777777" w:rsidR="009117C3" w:rsidRPr="00B9165B" w:rsidRDefault="009117C3" w:rsidP="009117C3">
      <w:pPr>
        <w:tabs>
          <w:tab w:val="left" w:pos="1776"/>
        </w:tabs>
        <w:spacing w:line="360" w:lineRule="auto"/>
        <w:jc w:val="both"/>
        <w:rPr>
          <w:rFonts w:ascii="Tahoma" w:hAnsi="Tahoma" w:cs="Tahoma"/>
          <w:szCs w:val="24"/>
        </w:rPr>
      </w:pPr>
    </w:p>
    <w:p w14:paraId="7799F89A" w14:textId="77777777" w:rsidR="009117C3" w:rsidRDefault="009117C3" w:rsidP="009117C3">
      <w:pPr>
        <w:tabs>
          <w:tab w:val="left" w:pos="1776"/>
        </w:tabs>
        <w:spacing w:line="360" w:lineRule="auto"/>
        <w:jc w:val="both"/>
        <w:rPr>
          <w:rFonts w:ascii="Tahoma" w:hAnsi="Tahoma" w:cs="Tahoma"/>
          <w:szCs w:val="24"/>
        </w:rPr>
      </w:pPr>
      <w:r w:rsidRPr="001B334A">
        <w:rPr>
          <w:rFonts w:ascii="Tahoma" w:hAnsi="Tahoma" w:cs="Tahoma"/>
          <w:szCs w:val="24"/>
        </w:rPr>
        <w:t xml:space="preserve">Bei der Ausübung einer Tätigkeit sollten jedoch folgende </w:t>
      </w:r>
      <w:r>
        <w:rPr>
          <w:rFonts w:ascii="Tahoma" w:hAnsi="Tahoma" w:cs="Tahoma"/>
          <w:szCs w:val="24"/>
        </w:rPr>
        <w:t>Arbeitsb</w:t>
      </w:r>
      <w:r w:rsidRPr="001B334A">
        <w:rPr>
          <w:rFonts w:ascii="Tahoma" w:hAnsi="Tahoma" w:cs="Tahoma"/>
          <w:szCs w:val="24"/>
        </w:rPr>
        <w:t>edingungen vermieden werden:</w:t>
      </w:r>
      <w:bookmarkStart w:id="0" w:name="_Hlk136501000"/>
    </w:p>
    <w:p w14:paraId="68E332E4" w14:textId="77777777" w:rsidR="009117C3" w:rsidRPr="00AD1A64" w:rsidRDefault="009117C3" w:rsidP="009117C3">
      <w:pPr>
        <w:pStyle w:val="Listenabsatz"/>
        <w:numPr>
          <w:ilvl w:val="0"/>
          <w:numId w:val="8"/>
        </w:numPr>
        <w:tabs>
          <w:tab w:val="left" w:pos="1776"/>
        </w:tabs>
        <w:spacing w:line="360" w:lineRule="auto"/>
        <w:jc w:val="both"/>
        <w:rPr>
          <w:rFonts w:ascii="Tahoma" w:hAnsi="Tahoma" w:cs="Tahoma"/>
          <w:szCs w:val="24"/>
        </w:rPr>
      </w:pPr>
      <w:r w:rsidRPr="00AD1A64">
        <w:rPr>
          <w:rFonts w:ascii="Tahoma" w:hAnsi="Tahoma" w:cs="Tahoma"/>
          <w:szCs w:val="24"/>
        </w:rPr>
        <w:t xml:space="preserve">Arbeit in großer Hitze </w:t>
      </w:r>
    </w:p>
    <w:p w14:paraId="6F2433E9" w14:textId="77777777" w:rsidR="009117C3" w:rsidRPr="00AD1A64" w:rsidRDefault="009117C3" w:rsidP="009117C3">
      <w:pPr>
        <w:pStyle w:val="Listenabsatz"/>
        <w:numPr>
          <w:ilvl w:val="0"/>
          <w:numId w:val="8"/>
        </w:numPr>
        <w:tabs>
          <w:tab w:val="left" w:pos="1776"/>
        </w:tabs>
        <w:spacing w:line="360" w:lineRule="auto"/>
        <w:jc w:val="both"/>
        <w:rPr>
          <w:rFonts w:ascii="Tahoma" w:hAnsi="Tahoma" w:cs="Tahoma"/>
          <w:szCs w:val="24"/>
        </w:rPr>
      </w:pPr>
      <w:r w:rsidRPr="00AD1A64">
        <w:rPr>
          <w:rFonts w:ascii="Tahoma" w:hAnsi="Tahoma" w:cs="Tahoma"/>
          <w:szCs w:val="24"/>
        </w:rPr>
        <w:t xml:space="preserve">Nachtschichten oder häufig wechselnde Arbeitszeiten </w:t>
      </w:r>
    </w:p>
    <w:p w14:paraId="5AE85EBD" w14:textId="77777777" w:rsidR="009117C3" w:rsidRPr="00AD1A64" w:rsidRDefault="009117C3" w:rsidP="009117C3">
      <w:pPr>
        <w:pStyle w:val="Listenabsatz"/>
        <w:numPr>
          <w:ilvl w:val="0"/>
          <w:numId w:val="8"/>
        </w:numPr>
        <w:tabs>
          <w:tab w:val="left" w:pos="1776"/>
        </w:tabs>
        <w:spacing w:line="360" w:lineRule="auto"/>
        <w:jc w:val="both"/>
        <w:rPr>
          <w:rFonts w:ascii="Tahoma" w:hAnsi="Tahoma" w:cs="Tahoma"/>
          <w:szCs w:val="24"/>
        </w:rPr>
      </w:pPr>
      <w:r w:rsidRPr="00AD1A64">
        <w:rPr>
          <w:rFonts w:ascii="Tahoma" w:hAnsi="Tahoma" w:cs="Tahoma"/>
          <w:szCs w:val="24"/>
        </w:rPr>
        <w:t xml:space="preserve">Tätigkeiten mit besonderen Anforderungen an Konzentrationsvermögen, Reaktionsvermögen, Flexibilität und Stresstoleranz </w:t>
      </w:r>
    </w:p>
    <w:p w14:paraId="1F87647C" w14:textId="77777777" w:rsidR="009117C3" w:rsidRPr="00AD1A64" w:rsidRDefault="009117C3" w:rsidP="009117C3">
      <w:pPr>
        <w:pStyle w:val="Listenabsatz"/>
        <w:numPr>
          <w:ilvl w:val="0"/>
          <w:numId w:val="8"/>
        </w:numPr>
        <w:tabs>
          <w:tab w:val="left" w:pos="1776"/>
        </w:tabs>
        <w:spacing w:line="360" w:lineRule="auto"/>
        <w:jc w:val="both"/>
        <w:rPr>
          <w:rFonts w:ascii="Tahoma" w:hAnsi="Tahoma" w:cs="Tahoma"/>
          <w:szCs w:val="24"/>
        </w:rPr>
      </w:pPr>
      <w:r w:rsidRPr="00AD1A64">
        <w:rPr>
          <w:rFonts w:ascii="Tahoma" w:hAnsi="Tahoma" w:cs="Tahoma"/>
          <w:szCs w:val="24"/>
        </w:rPr>
        <w:lastRenderedPageBreak/>
        <w:t xml:space="preserve">Komplexe Überwachungs- und Steuerungstätigkeiten </w:t>
      </w:r>
    </w:p>
    <w:p w14:paraId="2826AB23" w14:textId="77777777" w:rsidR="009117C3" w:rsidRDefault="009117C3" w:rsidP="009117C3">
      <w:pPr>
        <w:pStyle w:val="Listenabsatz"/>
        <w:numPr>
          <w:ilvl w:val="0"/>
          <w:numId w:val="8"/>
        </w:numPr>
        <w:tabs>
          <w:tab w:val="left" w:pos="1776"/>
        </w:tabs>
        <w:spacing w:line="360" w:lineRule="auto"/>
        <w:jc w:val="both"/>
        <w:rPr>
          <w:rFonts w:ascii="Tahoma" w:hAnsi="Tahoma" w:cs="Tahoma"/>
          <w:szCs w:val="24"/>
        </w:rPr>
      </w:pPr>
      <w:r w:rsidRPr="00AD1A64">
        <w:rPr>
          <w:rFonts w:ascii="Tahoma" w:hAnsi="Tahoma" w:cs="Tahoma"/>
          <w:szCs w:val="24"/>
        </w:rPr>
        <w:t>Arbeit in Nacht- oder Wechselschichten</w:t>
      </w:r>
    </w:p>
    <w:p w14:paraId="6E801921" w14:textId="77777777" w:rsidR="009117C3" w:rsidRPr="00AD1A64" w:rsidRDefault="009117C3" w:rsidP="009117C3">
      <w:pPr>
        <w:tabs>
          <w:tab w:val="left" w:pos="1776"/>
        </w:tabs>
        <w:spacing w:line="360" w:lineRule="auto"/>
        <w:jc w:val="both"/>
        <w:rPr>
          <w:rFonts w:ascii="Tahoma" w:hAnsi="Tahoma" w:cs="Tahoma"/>
          <w:szCs w:val="24"/>
        </w:rPr>
      </w:pPr>
      <w:r w:rsidRPr="00AD1A64">
        <w:rPr>
          <w:rFonts w:ascii="Tahoma" w:hAnsi="Tahoma" w:cs="Tahoma"/>
          <w:szCs w:val="24"/>
        </w:rPr>
        <w:t>Die Arbeit sollte überwiegend im Sitzen und in klimatisierten Räumen ausgeübt werden.</w:t>
      </w:r>
    </w:p>
    <w:p w14:paraId="435108C4" w14:textId="77777777" w:rsidR="009117C3" w:rsidRDefault="009117C3" w:rsidP="009117C3">
      <w:pPr>
        <w:rPr>
          <w:rFonts w:ascii="Tahoma" w:hAnsi="Tahoma" w:cs="Tahoma"/>
          <w:szCs w:val="24"/>
        </w:rPr>
      </w:pPr>
    </w:p>
    <w:p w14:paraId="16CA11C2" w14:textId="77777777" w:rsidR="009117C3" w:rsidRDefault="009117C3" w:rsidP="009117C3">
      <w:pPr>
        <w:rPr>
          <w:rFonts w:ascii="Tahoma" w:hAnsi="Tahoma" w:cs="Tahoma"/>
          <w:szCs w:val="24"/>
        </w:rPr>
      </w:pPr>
    </w:p>
    <w:p w14:paraId="61180F0C" w14:textId="77777777" w:rsidR="009117C3" w:rsidRDefault="009117C3" w:rsidP="009117C3">
      <w:pPr>
        <w:rPr>
          <w:rFonts w:ascii="Tahoma" w:hAnsi="Tahoma" w:cs="Tahoma"/>
          <w:szCs w:val="24"/>
        </w:rPr>
      </w:pPr>
      <w:r>
        <w:rPr>
          <w:rFonts w:ascii="Tahoma" w:hAnsi="Tahoma" w:cs="Tahoma"/>
          <w:szCs w:val="24"/>
        </w:rPr>
        <w:t>M</w:t>
      </w:r>
      <w:r w:rsidRPr="006C1DD5">
        <w:rPr>
          <w:rFonts w:ascii="Tahoma" w:hAnsi="Tahoma" w:cs="Tahoma"/>
          <w:szCs w:val="24"/>
        </w:rPr>
        <w:t xml:space="preserve">it </w:t>
      </w:r>
      <w:r>
        <w:rPr>
          <w:rFonts w:ascii="Tahoma" w:hAnsi="Tahoma" w:cs="Tahoma"/>
          <w:szCs w:val="24"/>
        </w:rPr>
        <w:t xml:space="preserve">freundlichen </w:t>
      </w:r>
      <w:r w:rsidRPr="006C1DD5">
        <w:rPr>
          <w:rFonts w:ascii="Tahoma" w:hAnsi="Tahoma" w:cs="Tahoma"/>
          <w:szCs w:val="24"/>
        </w:rPr>
        <w:t>Grüßen</w:t>
      </w:r>
    </w:p>
    <w:p w14:paraId="73063BD0" w14:textId="77777777" w:rsidR="009117C3" w:rsidRDefault="009117C3" w:rsidP="009117C3">
      <w:pPr>
        <w:rPr>
          <w:rFonts w:ascii="Tahoma" w:hAnsi="Tahoma" w:cs="Tahoma"/>
          <w:szCs w:val="24"/>
        </w:rPr>
      </w:pPr>
    </w:p>
    <w:p w14:paraId="51318F73" w14:textId="77777777" w:rsidR="009117C3" w:rsidRDefault="009117C3" w:rsidP="009117C3">
      <w:pPr>
        <w:rPr>
          <w:rFonts w:ascii="Tahoma" w:hAnsi="Tahoma" w:cs="Tahoma"/>
          <w:szCs w:val="24"/>
        </w:rPr>
      </w:pPr>
    </w:p>
    <w:bookmarkEnd w:id="0"/>
    <w:p w14:paraId="75591666" w14:textId="77777777" w:rsidR="009117C3" w:rsidRDefault="009117C3" w:rsidP="009117C3">
      <w:pPr>
        <w:rPr>
          <w:rFonts w:ascii="Tahoma" w:hAnsi="Tahoma" w:cs="Tahoma"/>
          <w:szCs w:val="24"/>
        </w:rPr>
      </w:pPr>
      <w:r>
        <w:rPr>
          <w:rFonts w:ascii="Tahoma" w:hAnsi="Tahoma" w:cs="Tahoma"/>
          <w:szCs w:val="24"/>
        </w:rPr>
        <w:t>Andrii Kalinin</w:t>
      </w:r>
    </w:p>
    <w:p w14:paraId="75BD4F45" w14:textId="77777777" w:rsidR="009117C3" w:rsidRPr="00A42C5D" w:rsidRDefault="009117C3" w:rsidP="009117C3">
      <w:pPr>
        <w:rPr>
          <w:rFonts w:ascii="Tahoma" w:hAnsi="Tahoma" w:cs="Tahoma"/>
        </w:rPr>
      </w:pPr>
      <w:r w:rsidRPr="00B43408">
        <w:rPr>
          <w:rFonts w:ascii="Tahoma" w:hAnsi="Tahoma" w:cs="Tahoma"/>
          <w:sz w:val="18"/>
          <w:szCs w:val="18"/>
        </w:rPr>
        <w:t>FA für Neurologie</w:t>
      </w:r>
    </w:p>
    <w:p w14:paraId="392F3B51" w14:textId="538F4A43" w:rsidR="00007A2B" w:rsidRPr="00A42C5D" w:rsidRDefault="00007A2B" w:rsidP="009117C3">
      <w:pPr>
        <w:spacing w:line="360" w:lineRule="auto"/>
        <w:jc w:val="both"/>
        <w:rPr>
          <w:rFonts w:ascii="Tahoma" w:hAnsi="Tahoma" w:cs="Tahoma"/>
        </w:rPr>
      </w:pPr>
    </w:p>
    <w:sectPr w:rsidR="00007A2B" w:rsidRPr="00A42C5D">
      <w:headerReference w:type="default" r:id="rId10"/>
      <w:footerReference w:type="default" r:id="rId11"/>
      <w:pgSz w:w="11906" w:h="16838"/>
      <w:pgMar w:top="3402" w:right="1418" w:bottom="2268" w:left="2256"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F926E" w14:textId="77777777" w:rsidR="001E0E46" w:rsidRDefault="001E0E46">
      <w:r>
        <w:separator/>
      </w:r>
    </w:p>
  </w:endnote>
  <w:endnote w:type="continuationSeparator" w:id="0">
    <w:p w14:paraId="7AD138C4" w14:textId="77777777" w:rsidR="001E0E46" w:rsidRDefault="001E0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Songti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urier;Courier New">
    <w:altName w:val="Courier New"/>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Arial Unicode MS">
    <w:altName w:val="Cambria"/>
    <w:panose1 w:val="00000000000000000000"/>
    <w:charset w:val="00"/>
    <w:family w:val="roman"/>
    <w:notTrueType/>
    <w:pitch w:val="default"/>
  </w:font>
  <w:font w:name="MS Mincho;ＭＳ 明朝">
    <w:panose1 w:val="00000000000000000000"/>
    <w:charset w:val="80"/>
    <w:family w:val="roman"/>
    <w:notTrueType/>
    <w:pitch w:val="default"/>
  </w:font>
  <w:font w:name="StarSymbol;Arial Unicode MS">
    <w:altName w:val="Cambria"/>
    <w:panose1 w:val="00000000000000000000"/>
    <w:charset w:val="00"/>
    <w:family w:val="roman"/>
    <w:notTrueType/>
    <w:pitch w:val="default"/>
  </w:font>
  <w:font w:name="Liberation Sans;Arial">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5B2C" w14:textId="77777777" w:rsidR="00007A2B" w:rsidRDefault="00B56D46">
    <w:pPr>
      <w:pStyle w:val="Fuzeile"/>
      <w:rPr>
        <w:lang w:eastAsia="de-DE"/>
      </w:rPr>
    </w:pPr>
    <w:r>
      <w:rPr>
        <w:noProof/>
        <w:lang w:eastAsia="de-DE"/>
      </w:rPr>
      <mc:AlternateContent>
        <mc:Choice Requires="wps">
          <w:drawing>
            <wp:anchor distT="0" distB="0" distL="0" distR="0" simplePos="0" relativeHeight="6" behindDoc="1" locked="0" layoutInCell="0" allowOverlap="1" wp14:anchorId="178FEDA1" wp14:editId="079BF044">
              <wp:simplePos x="0" y="0"/>
              <wp:positionH relativeFrom="page">
                <wp:posOffset>5487035</wp:posOffset>
              </wp:positionH>
              <wp:positionV relativeFrom="page">
                <wp:posOffset>9148445</wp:posOffset>
              </wp:positionV>
              <wp:extent cx="1656715" cy="1017270"/>
              <wp:effectExtent l="0" t="0" r="0" b="0"/>
              <wp:wrapNone/>
              <wp:docPr id="5" name="Frame1"/>
              <wp:cNvGraphicFramePr/>
              <a:graphic xmlns:a="http://schemas.openxmlformats.org/drawingml/2006/main">
                <a:graphicData uri="http://schemas.microsoft.com/office/word/2010/wordprocessingShape">
                  <wps:wsp>
                    <wps:cNvSpPr/>
                    <wps:spPr>
                      <a:xfrm>
                        <a:off x="0" y="0"/>
                        <a:ext cx="1656720" cy="1017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3314506" w14:textId="77777777" w:rsidR="00007A2B" w:rsidRDefault="00007A2B">
                          <w:pPr>
                            <w:pStyle w:val="FrameContents"/>
                            <w:rPr>
                              <w:color w:val="000000"/>
                            </w:rPr>
                          </w:pPr>
                        </w:p>
                      </w:txbxContent>
                    </wps:txbx>
                    <wps:bodyPr lIns="6480" tIns="6480" rIns="6480" bIns="6480" anchor="t">
                      <a:noAutofit/>
                    </wps:bodyPr>
                  </wps:wsp>
                </a:graphicData>
              </a:graphic>
            </wp:anchor>
          </w:drawing>
        </mc:Choice>
        <mc:Fallback>
          <w:pict>
            <v:rect w14:anchorId="178FEDA1" id="Frame1" o:spid="_x0000_s1028" style="position:absolute;margin-left:432.05pt;margin-top:720.35pt;width:130.45pt;height:80.1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" o:allowincell="f" stroked="f" strokeweight="0">
              <v:textbox inset=".18mm,.18mm,.18mm,.18mm">
                <w:txbxContent>
                  <w:p w14:paraId="23314506" w14:textId="77777777" w:rsidR="00007A2B" w:rsidRDefault="00007A2B">
                    <w:pPr>
                      <w:pStyle w:val="FrameContents"/>
                      <w:rPr>
                        <w:color w:val="000000"/>
                      </w:rPr>
                    </w:pP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54A2F" w14:textId="77777777" w:rsidR="00007A2B" w:rsidRDefault="00B56D46">
    <w:pPr>
      <w:pStyle w:val="Fuzeile"/>
      <w:spacing w:line="360" w:lineRule="auto"/>
      <w:jc w:val="center"/>
    </w:pPr>
    <w:r>
      <w:fldChar w:fldCharType="begin"/>
    </w:r>
    <w:r>
      <w:instrText xml:space="preserve"> PAGE </w:instrText>
    </w:r>
    <w:r>
      <w:fldChar w:fldCharType="separate"/>
    </w:r>
    <w:r>
      <w:t>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1F45A" w14:textId="77777777" w:rsidR="001E0E46" w:rsidRDefault="001E0E46">
      <w:r>
        <w:separator/>
      </w:r>
    </w:p>
  </w:footnote>
  <w:footnote w:type="continuationSeparator" w:id="0">
    <w:p w14:paraId="4005FAC2" w14:textId="77777777" w:rsidR="001E0E46" w:rsidRDefault="001E0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BC54" w14:textId="77777777" w:rsidR="00007A2B" w:rsidRDefault="00B56D46">
    <w:pPr>
      <w:pStyle w:val="Kopfzeile"/>
      <w:rPr>
        <w:lang w:eastAsia="de-DE"/>
      </w:rPr>
    </w:pPr>
    <w:r>
      <w:rPr>
        <w:noProof/>
        <w:lang w:eastAsia="de-DE"/>
      </w:rPr>
      <mc:AlternateContent>
        <mc:Choice Requires="wps">
          <w:drawing>
            <wp:anchor distT="0" distB="0" distL="0" distR="0" simplePos="0" relativeHeight="2" behindDoc="1" locked="0" layoutInCell="0" allowOverlap="1" wp14:anchorId="086D642E" wp14:editId="67A8F3FA">
              <wp:simplePos x="0" y="0"/>
              <wp:positionH relativeFrom="page">
                <wp:posOffset>1282065</wp:posOffset>
              </wp:positionH>
              <wp:positionV relativeFrom="page">
                <wp:posOffset>900430</wp:posOffset>
              </wp:positionV>
              <wp:extent cx="4949190" cy="468630"/>
              <wp:effectExtent l="0" t="0" r="0" b="0"/>
              <wp:wrapNone/>
              <wp:docPr id="1" name="Frame2"/>
              <wp:cNvGraphicFramePr/>
              <a:graphic xmlns:a="http://schemas.openxmlformats.org/drawingml/2006/main">
                <a:graphicData uri="http://schemas.microsoft.com/office/word/2010/wordprocessingShape">
                  <wps:wsp>
                    <wps:cNvSpPr/>
                    <wps:spPr>
                      <a:xfrm>
                        <a:off x="0" y="0"/>
                        <a:ext cx="4949280" cy="468720"/>
                      </a:xfrm>
                      <a:prstGeom prst="rect">
                        <a:avLst/>
                      </a:prstGeom>
                      <a:noFill/>
                      <a:ln w="0">
                        <a:noFill/>
                      </a:ln>
                    </wps:spPr>
                    <wps:style>
                      <a:lnRef idx="0">
                        <a:scrgbClr r="0" g="0" b="0"/>
                      </a:lnRef>
                      <a:fillRef idx="0">
                        <a:scrgbClr r="0" g="0" b="0"/>
                      </a:fillRef>
                      <a:effectRef idx="0">
                        <a:scrgbClr r="0" g="0" b="0"/>
                      </a:effectRef>
                      <a:fontRef idx="minor"/>
                    </wps:style>
                    <wps:txbx>
                      <w:txbxContent>
                        <w:p w14:paraId="045D0BB7" w14:textId="77777777" w:rsidR="00007A2B" w:rsidRDefault="00007A2B">
                          <w:pPr>
                            <w:pStyle w:val="FrameContents"/>
                            <w:rPr>
                              <w:color w:val="000000"/>
                            </w:rPr>
                          </w:pPr>
                        </w:p>
                      </w:txbxContent>
                    </wps:txbx>
                    <wps:bodyPr lIns="6480" tIns="6480" rIns="6480" bIns="6480" anchor="t">
                      <a:noAutofit/>
                    </wps:bodyPr>
                  </wps:wsp>
                </a:graphicData>
              </a:graphic>
            </wp:anchor>
          </w:drawing>
        </mc:Choice>
        <mc:Fallback>
          <w:pict>
            <v:rect w14:anchorId="086D642E" id="Frame2" o:spid="_x0000_s1026" style="position:absolute;margin-left:100.95pt;margin-top:70.9pt;width:389.7pt;height:36.9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" o:allowincell="f" filled="f" stroked="f" strokeweight="0">
              <v:textbox inset=".18mm,.18mm,.18mm,.18mm">
                <w:txbxContent>
                  <w:p w14:paraId="045D0BB7" w14:textId="77777777" w:rsidR="00007A2B" w:rsidRDefault="00007A2B">
                    <w:pPr>
                      <w:pStyle w:val="FrameContents"/>
                      <w:rPr>
                        <w:color w:val="000000"/>
                      </w:rPr>
                    </w:pPr>
                  </w:p>
                </w:txbxContent>
              </v:textbox>
              <w10:wrap anchorx="page" anchory="page"/>
            </v:rect>
          </w:pict>
        </mc:Fallback>
      </mc:AlternateContent>
    </w:r>
    <w:r>
      <w:rPr>
        <w:noProof/>
        <w:lang w:eastAsia="de-DE"/>
      </w:rPr>
      <mc:AlternateContent>
        <mc:Choice Requires="wps">
          <w:drawing>
            <wp:anchor distT="0" distB="0" distL="0" distR="0" simplePos="0" relativeHeight="4" behindDoc="1" locked="0" layoutInCell="0" allowOverlap="1" wp14:anchorId="57A4B1A9" wp14:editId="64407330">
              <wp:simplePos x="0" y="0"/>
              <wp:positionH relativeFrom="page">
                <wp:posOffset>5487035</wp:posOffset>
              </wp:positionH>
              <wp:positionV relativeFrom="page">
                <wp:posOffset>1980565</wp:posOffset>
              </wp:positionV>
              <wp:extent cx="1656715" cy="742950"/>
              <wp:effectExtent l="0" t="0" r="0" b="0"/>
              <wp:wrapNone/>
              <wp:docPr id="3" name="Frame3"/>
              <wp:cNvGraphicFramePr/>
              <a:graphic xmlns:a="http://schemas.openxmlformats.org/drawingml/2006/main">
                <a:graphicData uri="http://schemas.microsoft.com/office/word/2010/wordprocessingShape">
                  <wps:wsp>
                    <wps:cNvSpPr/>
                    <wps:spPr>
                      <a:xfrm>
                        <a:off x="0" y="0"/>
                        <a:ext cx="1656720" cy="743040"/>
                      </a:xfrm>
                      <a:prstGeom prst="rect">
                        <a:avLst/>
                      </a:prstGeom>
                      <a:noFill/>
                      <a:ln w="0">
                        <a:noFill/>
                      </a:ln>
                    </wps:spPr>
                    <wps:style>
                      <a:lnRef idx="0">
                        <a:scrgbClr r="0" g="0" b="0"/>
                      </a:lnRef>
                      <a:fillRef idx="0">
                        <a:scrgbClr r="0" g="0" b="0"/>
                      </a:fillRef>
                      <a:effectRef idx="0">
                        <a:scrgbClr r="0" g="0" b="0"/>
                      </a:effectRef>
                      <a:fontRef idx="minor"/>
                    </wps:style>
                    <wps:txbx>
                      <w:txbxContent>
                        <w:p w14:paraId="420C9D59" w14:textId="77777777" w:rsidR="00007A2B" w:rsidRDefault="00007A2B">
                          <w:pPr>
                            <w:pStyle w:val="FrameContents"/>
                            <w:rPr>
                              <w:color w:val="000000"/>
                            </w:rPr>
                          </w:pPr>
                        </w:p>
                      </w:txbxContent>
                    </wps:txbx>
                    <wps:bodyPr lIns="6480" tIns="6480" rIns="6480" bIns="6480" anchor="t">
                      <a:noAutofit/>
                    </wps:bodyPr>
                  </wps:wsp>
                </a:graphicData>
              </a:graphic>
            </wp:anchor>
          </w:drawing>
        </mc:Choice>
        <mc:Fallback>
          <w:pict>
            <v:rect w14:anchorId="57A4B1A9" id="Frame3" o:spid="_x0000_s1027" style="position:absolute;margin-left:432.05pt;margin-top:155.95pt;width:130.45pt;height:58.5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" o:allowincell="f" filled="f" stroked="f" strokeweight="0">
              <v:textbox inset=".18mm,.18mm,.18mm,.18mm">
                <w:txbxContent>
                  <w:p w14:paraId="420C9D59" w14:textId="77777777" w:rsidR="00007A2B" w:rsidRDefault="00007A2B">
                    <w:pPr>
                      <w:pStyle w:val="FrameContents"/>
                      <w:rPr>
                        <w:color w:val="000000"/>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1A0C" w14:textId="706A9ED5" w:rsidR="00B5170A" w:rsidRDefault="00B5170A">
    <w:pPr>
      <w:rPr>
        <w:rFonts w:ascii="Tahoma" w:hAnsi="Tahoma" w:cs="Tahoma"/>
        <w:b/>
        <w:sz w:val="22"/>
        <w:szCs w:val="22"/>
      </w:rPr>
    </w:pPr>
    <w:r>
      <w:rPr>
        <w:rFonts w:ascii="Tahoma" w:hAnsi="Tahoma" w:cs="Tahoma"/>
        <w:b/>
        <w:sz w:val="22"/>
        <w:szCs w:val="22"/>
      </w:rPr>
      <w:t>Fachärztliches Gutachten</w:t>
    </w:r>
  </w:p>
  <w:p w14:paraId="2485C660" w14:textId="7444498B" w:rsidR="00007A2B" w:rsidRDefault="00B43408" w:rsidP="00E47AEA">
    <w:pPr>
      <w:rPr>
        <w:rFonts w:ascii="Tahoma" w:hAnsi="Tahoma" w:cs="Tahoma"/>
        <w:b/>
        <w:bCs/>
        <w:sz w:val="22"/>
        <w:szCs w:val="22"/>
      </w:rPr>
    </w:pPr>
    <w:r w:rsidRPr="00B43408">
      <w:rPr>
        <w:rFonts w:ascii="Tahoma" w:hAnsi="Tahoma" w:cs="Tahoma"/>
        <w:b/>
        <w:sz w:val="22"/>
        <w:szCs w:val="22"/>
      </w:rPr>
      <w:t>Deutsche Rentenversicherung Rheinland</w:t>
    </w:r>
    <w:r w:rsidRPr="00B43408">
      <w:rPr>
        <w:rFonts w:ascii="Tahoma" w:hAnsi="Tahoma" w:cs="Tahoma"/>
        <w:b/>
        <w:sz w:val="22"/>
        <w:szCs w:val="22"/>
      </w:rPr>
      <w:br/>
    </w:r>
    <w:r w:rsidR="008020A5" w:rsidRPr="008020A5">
      <w:rPr>
        <w:rFonts w:ascii="Tahoma" w:hAnsi="Tahoma" w:cs="Tahoma"/>
        <w:b/>
        <w:bCs/>
        <w:sz w:val="22"/>
        <w:szCs w:val="22"/>
      </w:rPr>
      <w:t>Gutachten über Frau Nicole Gerd, geboren am 23.01.1975</w:t>
    </w:r>
    <w:r w:rsidR="008020A5" w:rsidRPr="008020A5">
      <w:rPr>
        <w:rFonts w:ascii="Tahoma" w:hAnsi="Tahoma" w:cs="Tahoma"/>
        <w:b/>
        <w:bCs/>
        <w:sz w:val="22"/>
        <w:szCs w:val="22"/>
      </w:rPr>
      <w:br/>
    </w:r>
    <w:r w:rsidR="00E47AEA" w:rsidRPr="00E47AEA">
      <w:rPr>
        <w:rFonts w:ascii="Tahoma" w:hAnsi="Tahoma" w:cs="Tahoma"/>
        <w:b/>
        <w:bCs/>
        <w:sz w:val="22"/>
        <w:szCs w:val="22"/>
      </w:rPr>
      <w:t>Wohnhaft:</w:t>
    </w:r>
    <w:r w:rsidR="00E47AEA" w:rsidRPr="00E47AEA">
      <w:rPr>
        <w:rFonts w:ascii="Tahoma" w:hAnsi="Tahoma" w:cs="Tahoma"/>
        <w:b/>
        <w:sz w:val="22"/>
        <w:szCs w:val="22"/>
      </w:rPr>
      <w:t xml:space="preserve"> </w:t>
    </w:r>
    <w:proofErr w:type="spellStart"/>
    <w:r w:rsidR="008020A5" w:rsidRPr="008020A5">
      <w:rPr>
        <w:rFonts w:ascii="Tahoma" w:hAnsi="Tahoma" w:cs="Tahoma"/>
        <w:b/>
        <w:sz w:val="22"/>
        <w:szCs w:val="22"/>
      </w:rPr>
      <w:t>Herstraße</w:t>
    </w:r>
    <w:proofErr w:type="spellEnd"/>
    <w:r w:rsidR="008020A5" w:rsidRPr="008020A5">
      <w:rPr>
        <w:rFonts w:ascii="Tahoma" w:hAnsi="Tahoma" w:cs="Tahoma"/>
        <w:b/>
        <w:sz w:val="22"/>
        <w:szCs w:val="22"/>
      </w:rPr>
      <w:t xml:space="preserve"> 35, 41542 Dormagen</w:t>
    </w:r>
    <w:r w:rsidRPr="00B43408">
      <w:rPr>
        <w:rFonts w:ascii="Tahoma" w:hAnsi="Tahoma" w:cs="Tahoma"/>
        <w:b/>
        <w:sz w:val="22"/>
        <w:szCs w:val="22"/>
      </w:rPr>
      <w:br/>
      <w:t xml:space="preserve">Versicherungsnummer: </w:t>
    </w:r>
    <w:r w:rsidR="008020A5" w:rsidRPr="008020A5">
      <w:rPr>
        <w:rFonts w:ascii="Tahoma" w:hAnsi="Tahoma" w:cs="Tahoma"/>
        <w:b/>
        <w:sz w:val="22"/>
        <w:szCs w:val="22"/>
      </w:rPr>
      <w:t>13 230175 W 515</w:t>
    </w:r>
    <w:r w:rsidR="00B56D46">
      <w:rPr>
        <w:rFonts w:ascii="Tahoma" w:hAnsi="Tahoma" w:cs="Tahoma"/>
        <w:b/>
        <w:bCs/>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02139"/>
    <w:multiLevelType w:val="multilevel"/>
    <w:tmpl w:val="85BE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91DC5"/>
    <w:multiLevelType w:val="hybridMultilevel"/>
    <w:tmpl w:val="8EE698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AC52F4C"/>
    <w:multiLevelType w:val="multilevel"/>
    <w:tmpl w:val="511AC3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B007FC2"/>
    <w:multiLevelType w:val="multilevel"/>
    <w:tmpl w:val="007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74C85"/>
    <w:multiLevelType w:val="hybridMultilevel"/>
    <w:tmpl w:val="C4DCA8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CAC53E6"/>
    <w:multiLevelType w:val="hybridMultilevel"/>
    <w:tmpl w:val="F0E2B6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66D109F"/>
    <w:multiLevelType w:val="hybridMultilevel"/>
    <w:tmpl w:val="C9428E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D2D7FF1"/>
    <w:multiLevelType w:val="multilevel"/>
    <w:tmpl w:val="0F9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415344">
    <w:abstractNumId w:val="2"/>
  </w:num>
  <w:num w:numId="2" w16cid:durableId="1184783564">
    <w:abstractNumId w:val="7"/>
  </w:num>
  <w:num w:numId="3" w16cid:durableId="647129092">
    <w:abstractNumId w:val="3"/>
  </w:num>
  <w:num w:numId="4" w16cid:durableId="2107774626">
    <w:abstractNumId w:val="5"/>
  </w:num>
  <w:num w:numId="5" w16cid:durableId="934242441">
    <w:abstractNumId w:val="0"/>
  </w:num>
  <w:num w:numId="6" w16cid:durableId="1438519331">
    <w:abstractNumId w:val="1"/>
  </w:num>
  <w:num w:numId="7" w16cid:durableId="1333142235">
    <w:abstractNumId w:val="6"/>
  </w:num>
  <w:num w:numId="8" w16cid:durableId="142718877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A2B"/>
    <w:rsid w:val="00000927"/>
    <w:rsid w:val="000037AE"/>
    <w:rsid w:val="00007A2B"/>
    <w:rsid w:val="00013E70"/>
    <w:rsid w:val="0002143F"/>
    <w:rsid w:val="00022813"/>
    <w:rsid w:val="00027D6A"/>
    <w:rsid w:val="00035581"/>
    <w:rsid w:val="00050B04"/>
    <w:rsid w:val="000647F4"/>
    <w:rsid w:val="00067ECE"/>
    <w:rsid w:val="00077529"/>
    <w:rsid w:val="00083060"/>
    <w:rsid w:val="00086509"/>
    <w:rsid w:val="00093379"/>
    <w:rsid w:val="000A32A6"/>
    <w:rsid w:val="000B4094"/>
    <w:rsid w:val="000C6153"/>
    <w:rsid w:val="000C67C0"/>
    <w:rsid w:val="000C74F2"/>
    <w:rsid w:val="000D6D57"/>
    <w:rsid w:val="001058EF"/>
    <w:rsid w:val="00117EA9"/>
    <w:rsid w:val="0012603A"/>
    <w:rsid w:val="00133D6F"/>
    <w:rsid w:val="00135D59"/>
    <w:rsid w:val="00151402"/>
    <w:rsid w:val="00183F2A"/>
    <w:rsid w:val="00184337"/>
    <w:rsid w:val="00193838"/>
    <w:rsid w:val="00194F41"/>
    <w:rsid w:val="00196A97"/>
    <w:rsid w:val="00197112"/>
    <w:rsid w:val="001A6932"/>
    <w:rsid w:val="001A78F9"/>
    <w:rsid w:val="001B334A"/>
    <w:rsid w:val="001B71AB"/>
    <w:rsid w:val="001C4E0B"/>
    <w:rsid w:val="001D6A73"/>
    <w:rsid w:val="001E0E46"/>
    <w:rsid w:val="001E26BB"/>
    <w:rsid w:val="001E57EB"/>
    <w:rsid w:val="001F281D"/>
    <w:rsid w:val="0020618F"/>
    <w:rsid w:val="00207C1C"/>
    <w:rsid w:val="00213059"/>
    <w:rsid w:val="0023002C"/>
    <w:rsid w:val="002354EC"/>
    <w:rsid w:val="00237534"/>
    <w:rsid w:val="002546B0"/>
    <w:rsid w:val="002562D7"/>
    <w:rsid w:val="002605F5"/>
    <w:rsid w:val="00265733"/>
    <w:rsid w:val="00290D85"/>
    <w:rsid w:val="00291AE1"/>
    <w:rsid w:val="00292D56"/>
    <w:rsid w:val="002B4B23"/>
    <w:rsid w:val="002B5366"/>
    <w:rsid w:val="002B6E0E"/>
    <w:rsid w:val="002C1C0D"/>
    <w:rsid w:val="002D1654"/>
    <w:rsid w:val="002D44A1"/>
    <w:rsid w:val="002D48FA"/>
    <w:rsid w:val="002D5841"/>
    <w:rsid w:val="002E3922"/>
    <w:rsid w:val="002E7370"/>
    <w:rsid w:val="002E745A"/>
    <w:rsid w:val="00302E4B"/>
    <w:rsid w:val="00306E46"/>
    <w:rsid w:val="0031384B"/>
    <w:rsid w:val="003166F8"/>
    <w:rsid w:val="003205F4"/>
    <w:rsid w:val="0032177E"/>
    <w:rsid w:val="00326530"/>
    <w:rsid w:val="00331D1A"/>
    <w:rsid w:val="0033658B"/>
    <w:rsid w:val="00352D28"/>
    <w:rsid w:val="00357FF9"/>
    <w:rsid w:val="003624A4"/>
    <w:rsid w:val="00362708"/>
    <w:rsid w:val="00397ED9"/>
    <w:rsid w:val="003B1AF2"/>
    <w:rsid w:val="003B26F5"/>
    <w:rsid w:val="003D095A"/>
    <w:rsid w:val="003D6B68"/>
    <w:rsid w:val="003E1AF6"/>
    <w:rsid w:val="003E67E7"/>
    <w:rsid w:val="003F04CF"/>
    <w:rsid w:val="003F2B97"/>
    <w:rsid w:val="003F5149"/>
    <w:rsid w:val="003F5C46"/>
    <w:rsid w:val="00400C75"/>
    <w:rsid w:val="00407FED"/>
    <w:rsid w:val="00420801"/>
    <w:rsid w:val="00421AEB"/>
    <w:rsid w:val="00425853"/>
    <w:rsid w:val="00427BEB"/>
    <w:rsid w:val="00447AF3"/>
    <w:rsid w:val="00465587"/>
    <w:rsid w:val="004656C0"/>
    <w:rsid w:val="004675FA"/>
    <w:rsid w:val="00471FF9"/>
    <w:rsid w:val="00473D4A"/>
    <w:rsid w:val="00492237"/>
    <w:rsid w:val="00492A86"/>
    <w:rsid w:val="004A199C"/>
    <w:rsid w:val="004C27A1"/>
    <w:rsid w:val="004C6543"/>
    <w:rsid w:val="004E2190"/>
    <w:rsid w:val="004E6F83"/>
    <w:rsid w:val="004F1635"/>
    <w:rsid w:val="004F4C8C"/>
    <w:rsid w:val="005007ED"/>
    <w:rsid w:val="00504B84"/>
    <w:rsid w:val="00507390"/>
    <w:rsid w:val="005117BB"/>
    <w:rsid w:val="00515D31"/>
    <w:rsid w:val="005235BB"/>
    <w:rsid w:val="00530801"/>
    <w:rsid w:val="005454E0"/>
    <w:rsid w:val="00564D20"/>
    <w:rsid w:val="00565828"/>
    <w:rsid w:val="00576D37"/>
    <w:rsid w:val="00582106"/>
    <w:rsid w:val="005A19EC"/>
    <w:rsid w:val="005A6DAF"/>
    <w:rsid w:val="005B0547"/>
    <w:rsid w:val="005B475D"/>
    <w:rsid w:val="005B7D29"/>
    <w:rsid w:val="005E727A"/>
    <w:rsid w:val="005F56B5"/>
    <w:rsid w:val="00600D84"/>
    <w:rsid w:val="00603C54"/>
    <w:rsid w:val="00613087"/>
    <w:rsid w:val="0061348E"/>
    <w:rsid w:val="006203B3"/>
    <w:rsid w:val="00624516"/>
    <w:rsid w:val="00624C6B"/>
    <w:rsid w:val="0062539B"/>
    <w:rsid w:val="00625A31"/>
    <w:rsid w:val="00626379"/>
    <w:rsid w:val="00634CBB"/>
    <w:rsid w:val="006371B4"/>
    <w:rsid w:val="0064352D"/>
    <w:rsid w:val="00665CEC"/>
    <w:rsid w:val="00666B9D"/>
    <w:rsid w:val="006956F5"/>
    <w:rsid w:val="006A303B"/>
    <w:rsid w:val="006A4BAF"/>
    <w:rsid w:val="006A59CD"/>
    <w:rsid w:val="006C286D"/>
    <w:rsid w:val="006D6B58"/>
    <w:rsid w:val="00703439"/>
    <w:rsid w:val="00716FDF"/>
    <w:rsid w:val="00722B73"/>
    <w:rsid w:val="0072784B"/>
    <w:rsid w:val="00733CCC"/>
    <w:rsid w:val="0073646A"/>
    <w:rsid w:val="00757CFC"/>
    <w:rsid w:val="00767E89"/>
    <w:rsid w:val="0077247E"/>
    <w:rsid w:val="00780F4F"/>
    <w:rsid w:val="00784EAE"/>
    <w:rsid w:val="00792EE7"/>
    <w:rsid w:val="0079332F"/>
    <w:rsid w:val="00793B4F"/>
    <w:rsid w:val="007A1243"/>
    <w:rsid w:val="007A244E"/>
    <w:rsid w:val="007A5CB7"/>
    <w:rsid w:val="007A675A"/>
    <w:rsid w:val="007B3690"/>
    <w:rsid w:val="007B6396"/>
    <w:rsid w:val="007B7F68"/>
    <w:rsid w:val="007C14B7"/>
    <w:rsid w:val="007D2313"/>
    <w:rsid w:val="007D6A11"/>
    <w:rsid w:val="007D6AF4"/>
    <w:rsid w:val="007F1624"/>
    <w:rsid w:val="007F21F6"/>
    <w:rsid w:val="008020A5"/>
    <w:rsid w:val="00804DA5"/>
    <w:rsid w:val="0080507E"/>
    <w:rsid w:val="00805624"/>
    <w:rsid w:val="00816541"/>
    <w:rsid w:val="00822752"/>
    <w:rsid w:val="00843E0F"/>
    <w:rsid w:val="00845525"/>
    <w:rsid w:val="00852277"/>
    <w:rsid w:val="00853317"/>
    <w:rsid w:val="00855553"/>
    <w:rsid w:val="008630E3"/>
    <w:rsid w:val="00876FC1"/>
    <w:rsid w:val="00882457"/>
    <w:rsid w:val="00886ED2"/>
    <w:rsid w:val="00890278"/>
    <w:rsid w:val="00891528"/>
    <w:rsid w:val="00894203"/>
    <w:rsid w:val="00897B6D"/>
    <w:rsid w:val="00897E6B"/>
    <w:rsid w:val="008A14DE"/>
    <w:rsid w:val="008E6CA9"/>
    <w:rsid w:val="008F3B1A"/>
    <w:rsid w:val="008F5866"/>
    <w:rsid w:val="008F77E3"/>
    <w:rsid w:val="009016C1"/>
    <w:rsid w:val="00903A40"/>
    <w:rsid w:val="009045E2"/>
    <w:rsid w:val="0091179C"/>
    <w:rsid w:val="009117C3"/>
    <w:rsid w:val="009139EB"/>
    <w:rsid w:val="00920CFB"/>
    <w:rsid w:val="009262E3"/>
    <w:rsid w:val="00935082"/>
    <w:rsid w:val="00935A9D"/>
    <w:rsid w:val="0094283A"/>
    <w:rsid w:val="00945903"/>
    <w:rsid w:val="009506D5"/>
    <w:rsid w:val="00956FC4"/>
    <w:rsid w:val="00957CE4"/>
    <w:rsid w:val="009601EF"/>
    <w:rsid w:val="00962DE4"/>
    <w:rsid w:val="0096361C"/>
    <w:rsid w:val="009764D5"/>
    <w:rsid w:val="00991B3C"/>
    <w:rsid w:val="009A5444"/>
    <w:rsid w:val="009B2951"/>
    <w:rsid w:val="009B7B03"/>
    <w:rsid w:val="009C7C2F"/>
    <w:rsid w:val="009D0BF3"/>
    <w:rsid w:val="009D7EF7"/>
    <w:rsid w:val="009E0738"/>
    <w:rsid w:val="009E0B26"/>
    <w:rsid w:val="009F195B"/>
    <w:rsid w:val="009F1969"/>
    <w:rsid w:val="009F2D88"/>
    <w:rsid w:val="009F5588"/>
    <w:rsid w:val="00A07F6B"/>
    <w:rsid w:val="00A12BA8"/>
    <w:rsid w:val="00A14937"/>
    <w:rsid w:val="00A2172B"/>
    <w:rsid w:val="00A42C5D"/>
    <w:rsid w:val="00A47672"/>
    <w:rsid w:val="00A549AA"/>
    <w:rsid w:val="00A6667D"/>
    <w:rsid w:val="00A67BE5"/>
    <w:rsid w:val="00A8454E"/>
    <w:rsid w:val="00A90AD0"/>
    <w:rsid w:val="00AA0EAD"/>
    <w:rsid w:val="00AA495E"/>
    <w:rsid w:val="00AB3BCF"/>
    <w:rsid w:val="00AB6C2C"/>
    <w:rsid w:val="00AC5256"/>
    <w:rsid w:val="00AC58DD"/>
    <w:rsid w:val="00AC7078"/>
    <w:rsid w:val="00AD1A64"/>
    <w:rsid w:val="00AD1E05"/>
    <w:rsid w:val="00AD6D56"/>
    <w:rsid w:val="00AE4B49"/>
    <w:rsid w:val="00AF02EF"/>
    <w:rsid w:val="00AF0C80"/>
    <w:rsid w:val="00AF4D53"/>
    <w:rsid w:val="00B11206"/>
    <w:rsid w:val="00B11D8F"/>
    <w:rsid w:val="00B12D1B"/>
    <w:rsid w:val="00B178E8"/>
    <w:rsid w:val="00B34F8F"/>
    <w:rsid w:val="00B36A5D"/>
    <w:rsid w:val="00B43408"/>
    <w:rsid w:val="00B50A6E"/>
    <w:rsid w:val="00B51066"/>
    <w:rsid w:val="00B510A3"/>
    <w:rsid w:val="00B5170A"/>
    <w:rsid w:val="00B55B44"/>
    <w:rsid w:val="00B56D46"/>
    <w:rsid w:val="00B60307"/>
    <w:rsid w:val="00B715D0"/>
    <w:rsid w:val="00B87020"/>
    <w:rsid w:val="00B9165B"/>
    <w:rsid w:val="00B93512"/>
    <w:rsid w:val="00BA1AA1"/>
    <w:rsid w:val="00BA3E49"/>
    <w:rsid w:val="00BA7701"/>
    <w:rsid w:val="00BA7AE1"/>
    <w:rsid w:val="00BB4834"/>
    <w:rsid w:val="00BD2C3B"/>
    <w:rsid w:val="00C068E5"/>
    <w:rsid w:val="00C2216E"/>
    <w:rsid w:val="00C24C4E"/>
    <w:rsid w:val="00C342CA"/>
    <w:rsid w:val="00C41254"/>
    <w:rsid w:val="00C5700D"/>
    <w:rsid w:val="00C6292E"/>
    <w:rsid w:val="00C65D26"/>
    <w:rsid w:val="00C71A7B"/>
    <w:rsid w:val="00C7767D"/>
    <w:rsid w:val="00C81607"/>
    <w:rsid w:val="00C87151"/>
    <w:rsid w:val="00CA21D8"/>
    <w:rsid w:val="00CA3999"/>
    <w:rsid w:val="00CC43F9"/>
    <w:rsid w:val="00CD1C2C"/>
    <w:rsid w:val="00CD6147"/>
    <w:rsid w:val="00CE5987"/>
    <w:rsid w:val="00CE6142"/>
    <w:rsid w:val="00D155A8"/>
    <w:rsid w:val="00D27280"/>
    <w:rsid w:val="00D44CB1"/>
    <w:rsid w:val="00D458BE"/>
    <w:rsid w:val="00D543B8"/>
    <w:rsid w:val="00D75D5A"/>
    <w:rsid w:val="00D949AB"/>
    <w:rsid w:val="00D957D9"/>
    <w:rsid w:val="00D96E8E"/>
    <w:rsid w:val="00DA00EE"/>
    <w:rsid w:val="00DA1D03"/>
    <w:rsid w:val="00DA20DB"/>
    <w:rsid w:val="00DA69B6"/>
    <w:rsid w:val="00DB0F48"/>
    <w:rsid w:val="00DB3141"/>
    <w:rsid w:val="00DC2579"/>
    <w:rsid w:val="00DC3EA0"/>
    <w:rsid w:val="00DD0BB5"/>
    <w:rsid w:val="00DF5C61"/>
    <w:rsid w:val="00E07950"/>
    <w:rsid w:val="00E14659"/>
    <w:rsid w:val="00E215B6"/>
    <w:rsid w:val="00E24B57"/>
    <w:rsid w:val="00E47AEA"/>
    <w:rsid w:val="00E555E9"/>
    <w:rsid w:val="00E63509"/>
    <w:rsid w:val="00E63A5C"/>
    <w:rsid w:val="00E656B6"/>
    <w:rsid w:val="00E6685A"/>
    <w:rsid w:val="00E713F6"/>
    <w:rsid w:val="00E87829"/>
    <w:rsid w:val="00EA63C2"/>
    <w:rsid w:val="00EA6F59"/>
    <w:rsid w:val="00EB0A6E"/>
    <w:rsid w:val="00EB5679"/>
    <w:rsid w:val="00ED53D9"/>
    <w:rsid w:val="00EE649E"/>
    <w:rsid w:val="00EE6699"/>
    <w:rsid w:val="00F056CC"/>
    <w:rsid w:val="00F06563"/>
    <w:rsid w:val="00F3022F"/>
    <w:rsid w:val="00F30312"/>
    <w:rsid w:val="00F32641"/>
    <w:rsid w:val="00F34F5F"/>
    <w:rsid w:val="00F41811"/>
    <w:rsid w:val="00F43B23"/>
    <w:rsid w:val="00F51BE3"/>
    <w:rsid w:val="00F5493E"/>
    <w:rsid w:val="00F615D9"/>
    <w:rsid w:val="00F67ECA"/>
    <w:rsid w:val="00F87E17"/>
    <w:rsid w:val="00F9754F"/>
    <w:rsid w:val="00FA17EF"/>
    <w:rsid w:val="00FA6C1A"/>
    <w:rsid w:val="00FB2779"/>
    <w:rsid w:val="00FB5805"/>
    <w:rsid w:val="00FB73A9"/>
    <w:rsid w:val="00FD6014"/>
    <w:rsid w:val="00FE29C5"/>
    <w:rsid w:val="00FE457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0404DDF0"/>
  <w15:docId w15:val="{ACFD3151-BC38-453E-B8FC-775CF657A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val="0"/>
    </w:pPr>
    <w:rPr>
      <w:rFonts w:ascii="Courier;Courier New" w:eastAsia="Times New Roman" w:hAnsi="Courier;Courier New" w:cs="Courier;Courier New"/>
      <w:sz w:val="24"/>
      <w:szCs w:val="20"/>
      <w:lang w:bidi="ar-SA"/>
    </w:rPr>
  </w:style>
  <w:style w:type="paragraph" w:styleId="berschrift1">
    <w:name w:val="heading 1"/>
    <w:basedOn w:val="Standard"/>
    <w:next w:val="Standard"/>
    <w:uiPriority w:val="9"/>
    <w:qFormat/>
    <w:pPr>
      <w:keepNext/>
      <w:outlineLvl w:val="0"/>
    </w:pPr>
    <w:rPr>
      <w:rFonts w:ascii="Arial Narrow" w:hAnsi="Arial Narrow" w:cs="Arial Narrow"/>
      <w:smallCaps/>
      <w:sz w:val="20"/>
      <w:u w:val="single"/>
    </w:rPr>
  </w:style>
  <w:style w:type="paragraph" w:styleId="berschrift2">
    <w:name w:val="heading 2"/>
    <w:basedOn w:val="Standard"/>
    <w:next w:val="Standard"/>
    <w:uiPriority w:val="9"/>
    <w:unhideWhenUsed/>
    <w:qFormat/>
    <w:pPr>
      <w:keepNext/>
      <w:jc w:val="both"/>
      <w:outlineLvl w:val="1"/>
    </w:pPr>
    <w:rPr>
      <w:rFonts w:ascii="Arial" w:hAnsi="Arial" w:cs="Arial"/>
      <w:b/>
      <w:bCs/>
    </w:rPr>
  </w:style>
  <w:style w:type="paragraph" w:styleId="berschrift3">
    <w:name w:val="heading 3"/>
    <w:basedOn w:val="Standard"/>
    <w:next w:val="Standard"/>
    <w:uiPriority w:val="9"/>
    <w:semiHidden/>
    <w:unhideWhenUsed/>
    <w:qFormat/>
    <w:pPr>
      <w:keepNext/>
      <w:jc w:val="center"/>
      <w:outlineLvl w:val="2"/>
    </w:pPr>
    <w:rPr>
      <w:rFonts w:ascii="Arial" w:hAnsi="Arial" w:cs="Arial"/>
      <w:b/>
      <w:bCs/>
      <w:sz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color w:val="auto"/>
    </w:rPr>
  </w:style>
  <w:style w:type="character" w:customStyle="1" w:styleId="WW8Num4z0">
    <w:name w:val="WW8Num4z0"/>
    <w:qFormat/>
    <w:rPr>
      <w:rFonts w:ascii="Symbol" w:eastAsia="Tahoma" w:hAnsi="Symbol" w:cs="OpenSymbol;Arial Unicode MS"/>
      <w:color w:val="auto"/>
    </w:rPr>
  </w:style>
  <w:style w:type="character" w:customStyle="1" w:styleId="WW8Num5z0">
    <w:name w:val="WW8Num5z0"/>
    <w:qFormat/>
    <w:rPr>
      <w:rFonts w:ascii="Symbol" w:hAnsi="Symbol" w:cs="OpenSymbol;Arial Unicode MS"/>
      <w:color w:val="auto"/>
    </w:rPr>
  </w:style>
  <w:style w:type="character" w:customStyle="1" w:styleId="WW8Num6z0">
    <w:name w:val="WW8Num6z0"/>
    <w:qFormat/>
    <w:rPr>
      <w:rFonts w:ascii="Symbol" w:hAnsi="Symbol" w:cs="OpenSymbol;Arial Unicode MS"/>
      <w:color w:val="auto"/>
    </w:rPr>
  </w:style>
  <w:style w:type="character" w:customStyle="1" w:styleId="WW8Num7z0">
    <w:name w:val="WW8Num7z0"/>
    <w:qFormat/>
    <w:rPr>
      <w:rFonts w:ascii="Symbol" w:hAnsi="Symbol" w:cs="OpenSymbol;Arial Unicode MS"/>
    </w:rPr>
  </w:style>
  <w:style w:type="character" w:customStyle="1" w:styleId="WW8Num8z0">
    <w:name w:val="WW8Num8z0"/>
    <w:qFormat/>
    <w:rPr>
      <w:rFonts w:ascii="Symbol" w:hAnsi="Symbol" w:cs="OpenSymbol;Arial Unicode MS"/>
      <w:color w:val="auto"/>
    </w:rPr>
  </w:style>
  <w:style w:type="character" w:customStyle="1" w:styleId="WW8Num9z0">
    <w:name w:val="WW8Num9z0"/>
    <w:qFormat/>
    <w:rPr>
      <w:rFonts w:ascii="Symbol" w:hAnsi="Symbol" w:cs="OpenSymbol;Arial Unicode MS"/>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1">
    <w:name w:val="WW8Num5z1"/>
    <w:qFormat/>
    <w:rPr>
      <w:rFonts w:ascii="Courier New" w:hAnsi="Courier New" w:cs="MS Mincho;ＭＳ 明朝"/>
    </w:rPr>
  </w:style>
  <w:style w:type="character" w:customStyle="1" w:styleId="WW8Num5z2">
    <w:name w:val="WW8Num5z2"/>
    <w:qFormat/>
    <w:rPr>
      <w:rFonts w:ascii="Wingdings" w:hAnsi="Wingdings" w:cs="Wingdings"/>
    </w:rPr>
  </w:style>
  <w:style w:type="character" w:customStyle="1" w:styleId="WW8Num6z1">
    <w:name w:val="WW8Num6z1"/>
    <w:qFormat/>
    <w:rPr>
      <w:rFonts w:ascii="Courier New" w:hAnsi="Courier New" w:cs="MS Mincho;ＭＳ 明朝"/>
    </w:rPr>
  </w:style>
  <w:style w:type="character" w:customStyle="1" w:styleId="WW8Num6z2">
    <w:name w:val="WW8Num6z2"/>
    <w:qFormat/>
    <w:rPr>
      <w:rFonts w:ascii="Wingdings" w:hAnsi="Wingdings" w:cs="Wingdings"/>
    </w:rPr>
  </w:style>
  <w:style w:type="character" w:customStyle="1" w:styleId="WW8Num7z1">
    <w:name w:val="WW8Num7z1"/>
    <w:qFormat/>
    <w:rPr>
      <w:rFonts w:ascii="Courier New" w:hAnsi="Courier New" w:cs="MS Mincho;ＭＳ 明朝"/>
    </w:rPr>
  </w:style>
  <w:style w:type="character" w:customStyle="1" w:styleId="WW8Num7z2">
    <w:name w:val="WW8Num7z2"/>
    <w:qFormat/>
    <w:rPr>
      <w:rFonts w:ascii="Wingdings" w:hAnsi="Wingdings" w:cs="Wingdings"/>
    </w:rPr>
  </w:style>
  <w:style w:type="character" w:customStyle="1" w:styleId="WW8Num8z1">
    <w:name w:val="WW8Num8z1"/>
    <w:qFormat/>
    <w:rPr>
      <w:rFonts w:ascii="Courier New" w:hAnsi="Courier New" w:cs="MS Mincho;ＭＳ 明朝"/>
    </w:rPr>
  </w:style>
  <w:style w:type="character" w:customStyle="1" w:styleId="WW8Num8z2">
    <w:name w:val="WW8Num8z2"/>
    <w:qFormat/>
    <w:rPr>
      <w:rFonts w:ascii="Wingdings" w:hAnsi="Wingdings" w:cs="Wingdings"/>
    </w:rPr>
  </w:style>
  <w:style w:type="character" w:customStyle="1" w:styleId="WW8Num9z1">
    <w:name w:val="WW8Num9z1"/>
    <w:qFormat/>
    <w:rPr>
      <w:rFonts w:ascii="Courier New" w:hAnsi="Courier New" w:cs="MS Mincho;ＭＳ 明朝"/>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MS Mincho;ＭＳ 明朝"/>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MS Mincho;ＭＳ 明朝"/>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MS Mincho;ＭＳ 明朝"/>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MS Mincho;ＭＳ 明朝"/>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MS Mincho;ＭＳ 明朝"/>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MS Mincho;ＭＳ 明朝"/>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MS Mincho;ＭＳ 明朝"/>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MS Mincho;ＭＳ 明朝"/>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MS Mincho;ＭＳ 明朝"/>
    </w:rPr>
  </w:style>
  <w:style w:type="character" w:customStyle="1" w:styleId="WW8Num19z2">
    <w:name w:val="WW8Num19z2"/>
    <w:qFormat/>
    <w:rPr>
      <w:rFonts w:ascii="Wingdings" w:hAnsi="Wingdings" w:cs="Wingdings"/>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MS Mincho;ＭＳ 明朝"/>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MS Mincho;ＭＳ 明朝"/>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MS Mincho;ＭＳ 明朝"/>
    </w:rPr>
  </w:style>
  <w:style w:type="character" w:customStyle="1" w:styleId="WW8Num24z2">
    <w:name w:val="WW8Num24z2"/>
    <w:qFormat/>
    <w:rPr>
      <w:rFonts w:ascii="Wingdings" w:hAnsi="Wingdings" w:cs="Wingdings"/>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MS Mincho;ＭＳ 明朝"/>
    </w:rPr>
  </w:style>
  <w:style w:type="character" w:customStyle="1" w:styleId="WW8Num25z2">
    <w:name w:val="WW8Num25z2"/>
    <w:qFormat/>
    <w:rPr>
      <w:rFonts w:ascii="Wingdings" w:hAnsi="Wingdings" w:cs="Wingdings"/>
    </w:rPr>
  </w:style>
  <w:style w:type="character" w:customStyle="1" w:styleId="WW8Num26z0">
    <w:name w:val="WW8Num26z0"/>
    <w:qFormat/>
  </w:style>
  <w:style w:type="character" w:customStyle="1" w:styleId="WW8Num26z1">
    <w:name w:val="WW8Num26z1"/>
    <w:qFormat/>
  </w:style>
  <w:style w:type="character" w:customStyle="1" w:styleId="WW8Num26z2">
    <w:name w:val="WW8Num26z2"/>
    <w:qFormat/>
  </w:style>
  <w:style w:type="character" w:customStyle="1" w:styleId="WW8Num26z3">
    <w:name w:val="WW8Num26z3"/>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MS Mincho;ＭＳ 明朝"/>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MS Mincho;ＭＳ 明朝"/>
    </w:rPr>
  </w:style>
  <w:style w:type="character" w:customStyle="1" w:styleId="WW8Num28z2">
    <w:name w:val="WW8Num28z2"/>
    <w:qFormat/>
    <w:rPr>
      <w:rFonts w:ascii="Wingdings" w:hAnsi="Wingdings" w:cs="Wingdings"/>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MS Mincho;ＭＳ 明朝"/>
    </w:rPr>
  </w:style>
  <w:style w:type="character" w:customStyle="1" w:styleId="WW8Num29z2">
    <w:name w:val="WW8Num29z2"/>
    <w:qFormat/>
    <w:rPr>
      <w:rFonts w:ascii="Wingdings" w:hAnsi="Wingdings" w:cs="Wingdings"/>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MS Mincho;ＭＳ 明朝"/>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MS Mincho;ＭＳ 明朝"/>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MS Mincho;ＭＳ 明朝"/>
    </w:rPr>
  </w:style>
  <w:style w:type="character" w:customStyle="1" w:styleId="WW8Num32z2">
    <w:name w:val="WW8Num32z2"/>
    <w:qFormat/>
    <w:rPr>
      <w:rFonts w:ascii="Wingdings" w:hAnsi="Wingdings" w:cs="Wingdings"/>
    </w:rPr>
  </w:style>
  <w:style w:type="character" w:customStyle="1" w:styleId="WW8Num33z0">
    <w:name w:val="WW8Num33z0"/>
    <w:qFormat/>
  </w:style>
  <w:style w:type="character" w:customStyle="1" w:styleId="WW8Num33z1">
    <w:name w:val="WW8Num33z1"/>
    <w:qFormat/>
  </w:style>
  <w:style w:type="character" w:customStyle="1" w:styleId="WW8Num33z2">
    <w:name w:val="WW8Num33z2"/>
    <w:qFormat/>
  </w:style>
  <w:style w:type="character" w:customStyle="1" w:styleId="WW8Num33z3">
    <w:name w:val="WW8Num33z3"/>
    <w:qFormat/>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MS Mincho;ＭＳ 明朝"/>
    </w:rPr>
  </w:style>
  <w:style w:type="character" w:customStyle="1" w:styleId="WW8Num34z2">
    <w:name w:val="WW8Num34z2"/>
    <w:qFormat/>
    <w:rPr>
      <w:rFonts w:ascii="Wingdings" w:hAnsi="Wingdings" w:cs="Wingdings"/>
    </w:rPr>
  </w:style>
  <w:style w:type="character" w:customStyle="1" w:styleId="WW8Num35z0">
    <w:name w:val="WW8Num35z0"/>
    <w:qFormat/>
    <w:rPr>
      <w:rFonts w:ascii="Symbol" w:hAnsi="Symbol" w:cs="Symbol"/>
    </w:rPr>
  </w:style>
  <w:style w:type="character" w:customStyle="1" w:styleId="WW8Num35z1">
    <w:name w:val="WW8Num35z1"/>
    <w:qFormat/>
    <w:rPr>
      <w:rFonts w:ascii="Courier New" w:hAnsi="Courier New" w:cs="MS Mincho;ＭＳ 明朝"/>
    </w:rPr>
  </w:style>
  <w:style w:type="character" w:customStyle="1" w:styleId="WW8Num35z2">
    <w:name w:val="WW8Num35z2"/>
    <w:qFormat/>
    <w:rPr>
      <w:rFonts w:ascii="Wingdings" w:hAnsi="Wingdings" w:cs="Wingdings"/>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MS Mincho;ＭＳ 明朝"/>
    </w:rPr>
  </w:style>
  <w:style w:type="character" w:customStyle="1" w:styleId="WW8Num36z2">
    <w:name w:val="WW8Num36z2"/>
    <w:qFormat/>
    <w:rPr>
      <w:rFonts w:ascii="Wingdings" w:hAnsi="Wingdings" w:cs="Wingdings"/>
    </w:rPr>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MS Mincho;ＭＳ 明朝"/>
    </w:rPr>
  </w:style>
  <w:style w:type="character" w:customStyle="1" w:styleId="WW8Num37z2">
    <w:name w:val="WW8Num37z2"/>
    <w:qFormat/>
    <w:rPr>
      <w:rFonts w:ascii="Wingdings" w:hAnsi="Wingdings" w:cs="Wingdings"/>
    </w:rPr>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MS Mincho;ＭＳ 明朝"/>
    </w:rPr>
  </w:style>
  <w:style w:type="character" w:customStyle="1" w:styleId="WW8Num38z2">
    <w:name w:val="WW8Num38z2"/>
    <w:qFormat/>
    <w:rPr>
      <w:rFonts w:ascii="Wingdings" w:hAnsi="Wingdings" w:cs="Wingdings"/>
    </w:rPr>
  </w:style>
  <w:style w:type="character" w:customStyle="1" w:styleId="WW8Num39z0">
    <w:name w:val="WW8Num39z0"/>
    <w:qFormat/>
    <w:rPr>
      <w:rFonts w:ascii="Symbol" w:hAnsi="Symbol" w:cs="Symbol"/>
    </w:rPr>
  </w:style>
  <w:style w:type="character" w:customStyle="1" w:styleId="WW8Num39z1">
    <w:name w:val="WW8Num39z1"/>
    <w:qFormat/>
    <w:rPr>
      <w:rFonts w:ascii="Courier New" w:hAnsi="Courier New" w:cs="MS Mincho;ＭＳ 明朝"/>
    </w:rPr>
  </w:style>
  <w:style w:type="character" w:customStyle="1" w:styleId="WW8Num39z2">
    <w:name w:val="WW8Num39z2"/>
    <w:qFormat/>
    <w:rPr>
      <w:rFonts w:ascii="Wingdings" w:hAnsi="Wingdings" w:cs="Wingdings"/>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MS Mincho;ＭＳ 明朝"/>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MS Mincho;ＭＳ 明朝"/>
    </w:rPr>
  </w:style>
  <w:style w:type="character" w:customStyle="1" w:styleId="WW8Num41z2">
    <w:name w:val="WW8Num41z2"/>
    <w:qFormat/>
    <w:rPr>
      <w:rFonts w:ascii="Wingdings" w:hAnsi="Wingdings" w:cs="Wingdings"/>
    </w:rPr>
  </w:style>
  <w:style w:type="character" w:customStyle="1" w:styleId="WW8Num42z0">
    <w:name w:val="WW8Num42z0"/>
    <w:qFormat/>
  </w:style>
  <w:style w:type="character" w:customStyle="1" w:styleId="WW8Num42z1">
    <w:name w:val="WW8Num42z1"/>
    <w:qFormat/>
  </w:style>
  <w:style w:type="character" w:customStyle="1" w:styleId="WW8Num42z2">
    <w:name w:val="WW8Num42z2"/>
    <w:qFormat/>
  </w:style>
  <w:style w:type="character" w:customStyle="1" w:styleId="WW8Num42z3">
    <w:name w:val="WW8Num42z3"/>
    <w:qFormat/>
  </w:style>
  <w:style w:type="character" w:customStyle="1" w:styleId="WW8Num42z4">
    <w:name w:val="WW8Num42z4"/>
    <w:qFormat/>
  </w:style>
  <w:style w:type="character" w:customStyle="1" w:styleId="WW8Num42z5">
    <w:name w:val="WW8Num42z5"/>
    <w:qFormat/>
  </w:style>
  <w:style w:type="character" w:customStyle="1" w:styleId="WW8Num42z6">
    <w:name w:val="WW8Num42z6"/>
    <w:qFormat/>
  </w:style>
  <w:style w:type="character" w:customStyle="1" w:styleId="WW8Num42z7">
    <w:name w:val="WW8Num42z7"/>
    <w:qFormat/>
  </w:style>
  <w:style w:type="character" w:customStyle="1" w:styleId="WW8Num42z8">
    <w:name w:val="WW8Num42z8"/>
    <w:qFormat/>
  </w:style>
  <w:style w:type="character" w:customStyle="1" w:styleId="WW8Num43z0">
    <w:name w:val="WW8Num43z0"/>
    <w:qFormat/>
    <w:rPr>
      <w:rFonts w:ascii="Symbol" w:hAnsi="Symbol" w:cs="Symbol"/>
    </w:rPr>
  </w:style>
  <w:style w:type="character" w:customStyle="1" w:styleId="WW8Num43z1">
    <w:name w:val="WW8Num43z1"/>
    <w:qFormat/>
    <w:rPr>
      <w:rFonts w:ascii="Courier New" w:hAnsi="Courier New" w:cs="MS Mincho;ＭＳ 明朝"/>
    </w:rPr>
  </w:style>
  <w:style w:type="character" w:customStyle="1" w:styleId="WW8Num43z2">
    <w:name w:val="WW8Num43z2"/>
    <w:qFormat/>
    <w:rPr>
      <w:rFonts w:ascii="Wingdings" w:hAnsi="Wingdings" w:cs="Wingdings"/>
    </w:rPr>
  </w:style>
  <w:style w:type="character" w:customStyle="1" w:styleId="WW8Num44z0">
    <w:name w:val="WW8Num44z0"/>
    <w:qFormat/>
  </w:style>
  <w:style w:type="character" w:customStyle="1" w:styleId="WW8Num44z1">
    <w:name w:val="WW8Num44z1"/>
    <w:qFormat/>
  </w:style>
  <w:style w:type="character" w:customStyle="1" w:styleId="WW8Num44z2">
    <w:name w:val="WW8Num44z2"/>
    <w:qFormat/>
  </w:style>
  <w:style w:type="character" w:customStyle="1" w:styleId="WW8Num44z3">
    <w:name w:val="WW8Num44z3"/>
    <w:qFormat/>
  </w:style>
  <w:style w:type="character" w:customStyle="1" w:styleId="WW8Num44z4">
    <w:name w:val="WW8Num44z4"/>
    <w:qFormat/>
  </w:style>
  <w:style w:type="character" w:customStyle="1" w:styleId="WW8Num44z5">
    <w:name w:val="WW8Num44z5"/>
    <w:qFormat/>
  </w:style>
  <w:style w:type="character" w:customStyle="1" w:styleId="WW8Num44z6">
    <w:name w:val="WW8Num44z6"/>
    <w:qFormat/>
  </w:style>
  <w:style w:type="character" w:customStyle="1" w:styleId="WW8Num44z7">
    <w:name w:val="WW8Num44z7"/>
    <w:qFormat/>
  </w:style>
  <w:style w:type="character" w:customStyle="1" w:styleId="WW8Num44z8">
    <w:name w:val="WW8Num44z8"/>
    <w:qFormat/>
  </w:style>
  <w:style w:type="character" w:customStyle="1" w:styleId="WW8Num45z0">
    <w:name w:val="WW8Num45z0"/>
    <w:qFormat/>
    <w:rPr>
      <w:rFonts w:ascii="Symbol" w:hAnsi="Symbol" w:cs="Symbol"/>
    </w:rPr>
  </w:style>
  <w:style w:type="character" w:customStyle="1" w:styleId="WW8Num45z1">
    <w:name w:val="WW8Num45z1"/>
    <w:qFormat/>
    <w:rPr>
      <w:rFonts w:ascii="Courier New" w:hAnsi="Courier New" w:cs="MS Mincho;ＭＳ 明朝"/>
    </w:rPr>
  </w:style>
  <w:style w:type="character" w:customStyle="1" w:styleId="WW8Num45z2">
    <w:name w:val="WW8Num45z2"/>
    <w:qFormat/>
    <w:rPr>
      <w:rFonts w:ascii="Wingdings" w:hAnsi="Wingdings" w:cs="Wingdings"/>
    </w:rPr>
  </w:style>
  <w:style w:type="character" w:customStyle="1" w:styleId="WW8Num46z0">
    <w:name w:val="WW8Num46z0"/>
    <w:qFormat/>
    <w:rPr>
      <w:rFonts w:ascii="Symbol" w:hAnsi="Symbol" w:cs="Symbol"/>
    </w:rPr>
  </w:style>
  <w:style w:type="character" w:customStyle="1" w:styleId="WW8Num46z1">
    <w:name w:val="WW8Num46z1"/>
    <w:qFormat/>
    <w:rPr>
      <w:rFonts w:ascii="Courier New" w:hAnsi="Courier New" w:cs="MS Mincho;ＭＳ 明朝"/>
    </w:rPr>
  </w:style>
  <w:style w:type="character" w:customStyle="1" w:styleId="WW8Num46z2">
    <w:name w:val="WW8Num46z2"/>
    <w:qFormat/>
    <w:rPr>
      <w:rFonts w:ascii="Wingdings" w:hAnsi="Wingdings" w:cs="Wingdings"/>
    </w:rPr>
  </w:style>
  <w:style w:type="character" w:customStyle="1" w:styleId="WW8Num47z0">
    <w:name w:val="WW8Num47z0"/>
    <w:qFormat/>
    <w:rPr>
      <w:rFonts w:ascii="Symbol" w:hAnsi="Symbol" w:cs="Symbol"/>
    </w:rPr>
  </w:style>
  <w:style w:type="character" w:customStyle="1" w:styleId="WW8Num47z1">
    <w:name w:val="WW8Num47z1"/>
    <w:qFormat/>
    <w:rPr>
      <w:rFonts w:ascii="Courier New" w:hAnsi="Courier New" w:cs="MS Mincho;ＭＳ 明朝"/>
    </w:rPr>
  </w:style>
  <w:style w:type="character" w:customStyle="1" w:styleId="WW8Num47z2">
    <w:name w:val="WW8Num47z2"/>
    <w:qFormat/>
    <w:rPr>
      <w:rFonts w:ascii="Wingdings" w:hAnsi="Wingdings" w:cs="Wingdings"/>
    </w:rPr>
  </w:style>
  <w:style w:type="character" w:customStyle="1" w:styleId="WW8Num48z0">
    <w:name w:val="WW8Num48z0"/>
    <w:qFormat/>
    <w:rPr>
      <w:rFonts w:ascii="Symbol" w:hAnsi="Symbol" w:cs="Symbol"/>
    </w:rPr>
  </w:style>
  <w:style w:type="character" w:customStyle="1" w:styleId="WW8Num48z1">
    <w:name w:val="WW8Num48z1"/>
    <w:qFormat/>
    <w:rPr>
      <w:rFonts w:ascii="Courier New" w:hAnsi="Courier New" w:cs="MS Mincho;ＭＳ 明朝"/>
    </w:rPr>
  </w:style>
  <w:style w:type="character" w:customStyle="1" w:styleId="WW8Num48z2">
    <w:name w:val="WW8Num48z2"/>
    <w:qFormat/>
    <w:rPr>
      <w:rFonts w:ascii="Wingdings" w:hAnsi="Wingdings" w:cs="Wingdings"/>
    </w:rPr>
  </w:style>
  <w:style w:type="character" w:customStyle="1" w:styleId="WW8Num49z0">
    <w:name w:val="WW8Num49z0"/>
    <w:qFormat/>
    <w:rPr>
      <w:rFonts w:ascii="Symbol" w:hAnsi="Symbol" w:cs="Symbol"/>
    </w:rPr>
  </w:style>
  <w:style w:type="character" w:customStyle="1" w:styleId="WW8Num49z1">
    <w:name w:val="WW8Num49z1"/>
    <w:qFormat/>
    <w:rPr>
      <w:rFonts w:ascii="Courier New" w:hAnsi="Courier New" w:cs="MS Mincho;ＭＳ 明朝"/>
    </w:rPr>
  </w:style>
  <w:style w:type="character" w:customStyle="1" w:styleId="WW8Num49z2">
    <w:name w:val="WW8Num49z2"/>
    <w:qFormat/>
    <w:rPr>
      <w:rFonts w:ascii="Wingdings" w:hAnsi="Wingdings" w:cs="Wingdings"/>
    </w:rPr>
  </w:style>
  <w:style w:type="character" w:customStyle="1" w:styleId="Absatz-Standardschriftart1">
    <w:name w:val="Absatz-Standardschriftart1"/>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Absatz-Standardschriftart11111">
    <w:name w:val="WW-Absatz-Standardschriftart11111"/>
    <w:qFormat/>
  </w:style>
  <w:style w:type="character" w:customStyle="1" w:styleId="WW-Absatz-Standardschriftart111111">
    <w:name w:val="WW-Absatz-Standardschriftart111111"/>
    <w:qFormat/>
  </w:style>
  <w:style w:type="character" w:customStyle="1" w:styleId="WW-Absatz-Standardschriftart1111111">
    <w:name w:val="WW-Absatz-Standardschriftart1111111"/>
    <w:qFormat/>
  </w:style>
  <w:style w:type="character" w:customStyle="1" w:styleId="WW-Absatz-Standardschriftart11111111">
    <w:name w:val="WW-Absatz-Standardschriftart11111111"/>
    <w:qFormat/>
  </w:style>
  <w:style w:type="character" w:customStyle="1" w:styleId="WW-Absatz-Standardschriftart111111111">
    <w:name w:val="WW-Absatz-Standardschriftart111111111"/>
    <w:qFormat/>
  </w:style>
  <w:style w:type="character" w:customStyle="1" w:styleId="WW-Absatz-Standardschriftart1111111111">
    <w:name w:val="WW-Absatz-Standardschriftart1111111111"/>
    <w:qFormat/>
  </w:style>
  <w:style w:type="character" w:customStyle="1" w:styleId="WW-Absatz-Standardschriftart11111111111">
    <w:name w:val="WW-Absatz-Standardschriftart11111111111"/>
    <w:qFormat/>
  </w:style>
  <w:style w:type="character" w:customStyle="1" w:styleId="WW-Absatz-Standardschriftart111111111111">
    <w:name w:val="WW-Absatz-Standardschriftart111111111111"/>
    <w:qFormat/>
  </w:style>
  <w:style w:type="character" w:customStyle="1" w:styleId="WW-Absatz-Standardschriftart1111111111111">
    <w:name w:val="WW-Absatz-Standardschriftart1111111111111"/>
    <w:qFormat/>
  </w:style>
  <w:style w:type="character" w:customStyle="1" w:styleId="WW8Num7z3">
    <w:name w:val="WW8Num7z3"/>
    <w:qFormat/>
    <w:rPr>
      <w:rFonts w:ascii="Symbol" w:hAnsi="Symbol" w:cs="Symbol"/>
    </w:rPr>
  </w:style>
  <w:style w:type="character" w:customStyle="1" w:styleId="WW8Num10z3">
    <w:name w:val="WW8Num10z3"/>
    <w:qFormat/>
    <w:rPr>
      <w:rFonts w:ascii="Symbol" w:hAnsi="Symbol" w:cs="Symbol"/>
    </w:rPr>
  </w:style>
  <w:style w:type="character" w:customStyle="1" w:styleId="WW-Absatz-Standardschriftart11111111111111">
    <w:name w:val="WW-Absatz-Standardschriftart11111111111111"/>
    <w:qFormat/>
  </w:style>
  <w:style w:type="character" w:styleId="Seitenzahl">
    <w:name w:val="page number"/>
    <w:basedOn w:val="WW-Absatz-Standardschriftart11111111111111"/>
    <w:qFormat/>
  </w:style>
  <w:style w:type="character" w:customStyle="1" w:styleId="Nummerierungszeichen">
    <w:name w:val="Nummerierungszeichen"/>
    <w:qFormat/>
  </w:style>
  <w:style w:type="character" w:customStyle="1" w:styleId="Aufzhlungszeichen1">
    <w:name w:val="Aufzählungszeichen1"/>
    <w:qFormat/>
    <w:rPr>
      <w:rFonts w:ascii="StarSymbol;Arial Unicode MS" w:eastAsia="StarSymbol;Arial Unicode MS" w:hAnsi="StarSymbol;Arial Unicode MS" w:cs="StarSymbol;Arial Unicode MS"/>
      <w:sz w:val="18"/>
      <w:szCs w:val="18"/>
    </w:rPr>
  </w:style>
  <w:style w:type="character" w:customStyle="1" w:styleId="Textkrper2Zchn">
    <w:name w:val="Textkörper 2 Zchn"/>
    <w:qFormat/>
    <w:rPr>
      <w:rFonts w:ascii="Courier;Courier New" w:hAnsi="Courier;Courier New" w:cs="Courier;Courier New"/>
      <w:sz w:val="24"/>
    </w:rPr>
  </w:style>
  <w:style w:type="character" w:customStyle="1" w:styleId="TextkrperZchn">
    <w:name w:val="Textkörper Zchn"/>
    <w:qFormat/>
    <w:rPr>
      <w:rFonts w:ascii="Arial" w:hAnsi="Arial" w:cs="Arial"/>
      <w:sz w:val="24"/>
    </w:rPr>
  </w:style>
  <w:style w:type="character" w:customStyle="1" w:styleId="Bullets">
    <w:name w:val="Bullets"/>
    <w:qFormat/>
    <w:rPr>
      <w:rFonts w:ascii="OpenSymbol;Arial Unicode MS" w:eastAsia="OpenSymbol;Arial Unicode MS" w:hAnsi="OpenSymbol;Arial Unicode MS" w:cs="OpenSymbol;Arial Unicode MS"/>
    </w:rPr>
  </w:style>
  <w:style w:type="character" w:styleId="Fett">
    <w:name w:val="Strong"/>
    <w:uiPriority w:val="22"/>
    <w:qFormat/>
    <w:rPr>
      <w:b/>
      <w:bCs/>
    </w:rPr>
  </w:style>
  <w:style w:type="paragraph" w:customStyle="1" w:styleId="Heading">
    <w:name w:val="Heading"/>
    <w:basedOn w:val="Standard"/>
    <w:next w:val="Textkrper"/>
    <w:qFormat/>
    <w:pPr>
      <w:keepNext/>
      <w:spacing w:before="240" w:after="120"/>
    </w:pPr>
    <w:rPr>
      <w:rFonts w:ascii="Liberation Sans;Arial" w:eastAsia="Arial Unicode MS" w:hAnsi="Liberation Sans;Arial" w:cs="Arial Unicode MS"/>
      <w:sz w:val="28"/>
      <w:szCs w:val="28"/>
    </w:rPr>
  </w:style>
  <w:style w:type="paragraph" w:styleId="Textkrper">
    <w:name w:val="Body Text"/>
    <w:basedOn w:val="Standard"/>
    <w:pPr>
      <w:spacing w:line="360" w:lineRule="auto"/>
      <w:jc w:val="both"/>
    </w:pPr>
    <w:rPr>
      <w:rFonts w:ascii="Arial" w:hAnsi="Arial" w:cs="Arial"/>
    </w:rPr>
  </w:style>
  <w:style w:type="paragraph" w:styleId="Liste">
    <w:name w:val="List"/>
    <w:basedOn w:val="Textkrper"/>
    <w:rPr>
      <w:rFonts w:cs="Tahoma"/>
    </w:rPr>
  </w:style>
  <w:style w:type="paragraph" w:styleId="Beschriftung">
    <w:name w:val="caption"/>
    <w:basedOn w:val="Standard"/>
    <w:qFormat/>
    <w:pPr>
      <w:suppressLineNumbers/>
      <w:spacing w:before="120" w:after="120"/>
    </w:pPr>
    <w:rPr>
      <w:i/>
      <w:iCs/>
      <w:szCs w:val="24"/>
    </w:rPr>
  </w:style>
  <w:style w:type="paragraph" w:customStyle="1" w:styleId="Index">
    <w:name w:val="Index"/>
    <w:basedOn w:val="Standard"/>
    <w:qFormat/>
    <w:pPr>
      <w:suppressLineNumbers/>
    </w:pPr>
  </w:style>
  <w:style w:type="paragraph" w:customStyle="1" w:styleId="berschrift">
    <w:name w:val="Überschrift"/>
    <w:basedOn w:val="Standard"/>
    <w:next w:val="Textkrper"/>
    <w:qFormat/>
    <w:pPr>
      <w:keepNext/>
      <w:spacing w:before="240" w:after="120"/>
    </w:pPr>
    <w:rPr>
      <w:rFonts w:ascii="Arial" w:eastAsia="MS Mincho;ＭＳ 明朝" w:hAnsi="Arial" w:cs="Tahoma"/>
      <w:sz w:val="28"/>
      <w:szCs w:val="28"/>
    </w:rPr>
  </w:style>
  <w:style w:type="paragraph" w:customStyle="1" w:styleId="Beschriftung1">
    <w:name w:val="Beschriftung1"/>
    <w:basedOn w:val="Standard"/>
    <w:qFormat/>
    <w:pPr>
      <w:suppressLineNumbers/>
      <w:spacing w:before="120" w:after="120"/>
    </w:pPr>
    <w:rPr>
      <w:rFonts w:cs="Tahoma"/>
      <w:i/>
      <w:iCs/>
      <w:szCs w:val="24"/>
    </w:rPr>
  </w:style>
  <w:style w:type="paragraph" w:customStyle="1" w:styleId="Verzeichnis">
    <w:name w:val="Verzeichnis"/>
    <w:basedOn w:val="Standard"/>
    <w:qFormat/>
    <w:pPr>
      <w:suppressLineNumbers/>
    </w:pPr>
    <w:rPr>
      <w:rFonts w:cs="Tahoma"/>
    </w:rPr>
  </w:style>
  <w:style w:type="paragraph" w:customStyle="1" w:styleId="HeaderandFooter">
    <w:name w:val="Header and Footer"/>
    <w:basedOn w:val="Standard"/>
    <w:qFormat/>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customStyle="1" w:styleId="Textkrper21">
    <w:name w:val="Textkörper 21"/>
    <w:basedOn w:val="Standard"/>
    <w:qFormat/>
    <w:pPr>
      <w:spacing w:line="360" w:lineRule="auto"/>
      <w:jc w:val="both"/>
    </w:pPr>
    <w:rPr>
      <w:rFonts w:ascii="Arial" w:hAnsi="Arial" w:cs="Arial"/>
      <w:b/>
      <w:bCs/>
    </w:rPr>
  </w:style>
  <w:style w:type="paragraph" w:styleId="Textkrper-Zeileneinzug">
    <w:name w:val="Body Text Indent"/>
    <w:basedOn w:val="Standard"/>
    <w:pPr>
      <w:spacing w:line="360" w:lineRule="auto"/>
      <w:ind w:left="360"/>
      <w:jc w:val="both"/>
    </w:pPr>
    <w:rPr>
      <w:rFonts w:ascii="Arial" w:hAnsi="Arial" w:cs="Arial"/>
      <w:b/>
      <w:bCs/>
    </w:rPr>
  </w:style>
  <w:style w:type="paragraph" w:customStyle="1" w:styleId="Rahmeninhalt">
    <w:name w:val="Rahmeninhalt"/>
    <w:basedOn w:val="Textkrper"/>
    <w:qFormat/>
  </w:style>
  <w:style w:type="paragraph" w:styleId="Sprechblasentext">
    <w:name w:val="Balloon Text"/>
    <w:basedOn w:val="Standard"/>
    <w:qFormat/>
    <w:rPr>
      <w:rFonts w:ascii="Tahoma" w:hAnsi="Tahoma" w:cs="Tahoma"/>
      <w:sz w:val="16"/>
      <w:szCs w:val="16"/>
    </w:rPr>
  </w:style>
  <w:style w:type="paragraph" w:styleId="Textkrper2">
    <w:name w:val="Body Text 2"/>
    <w:basedOn w:val="Standard"/>
    <w:qFormat/>
    <w:pPr>
      <w:spacing w:after="120" w:line="480" w:lineRule="auto"/>
    </w:pPr>
  </w:style>
  <w:style w:type="paragraph" w:customStyle="1" w:styleId="FrameContents">
    <w:name w:val="Frame Contents"/>
    <w:basedOn w:val="Standard"/>
    <w:qFormat/>
  </w:style>
  <w:style w:type="paragraph" w:styleId="Listenabsatz">
    <w:name w:val="List Paragraph"/>
    <w:basedOn w:val="Standard"/>
    <w:uiPriority w:val="34"/>
    <w:qFormat/>
    <w:rsid w:val="00AC5BA3"/>
    <w:pPr>
      <w:ind w:left="720"/>
      <w:contextualSpacing/>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paragraph" w:styleId="StandardWeb">
    <w:name w:val="Normal (Web)"/>
    <w:basedOn w:val="Standard"/>
    <w:uiPriority w:val="99"/>
    <w:semiHidden/>
    <w:unhideWhenUsed/>
    <w:rsid w:val="00E63A5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6098">
      <w:bodyDiv w:val="1"/>
      <w:marLeft w:val="0"/>
      <w:marRight w:val="0"/>
      <w:marTop w:val="0"/>
      <w:marBottom w:val="0"/>
      <w:divBdr>
        <w:top w:val="none" w:sz="0" w:space="0" w:color="auto"/>
        <w:left w:val="none" w:sz="0" w:space="0" w:color="auto"/>
        <w:bottom w:val="none" w:sz="0" w:space="0" w:color="auto"/>
        <w:right w:val="none" w:sz="0" w:space="0" w:color="auto"/>
      </w:divBdr>
    </w:div>
    <w:div w:id="58021688">
      <w:bodyDiv w:val="1"/>
      <w:marLeft w:val="0"/>
      <w:marRight w:val="0"/>
      <w:marTop w:val="0"/>
      <w:marBottom w:val="0"/>
      <w:divBdr>
        <w:top w:val="none" w:sz="0" w:space="0" w:color="auto"/>
        <w:left w:val="none" w:sz="0" w:space="0" w:color="auto"/>
        <w:bottom w:val="none" w:sz="0" w:space="0" w:color="auto"/>
        <w:right w:val="none" w:sz="0" w:space="0" w:color="auto"/>
      </w:divBdr>
    </w:div>
    <w:div w:id="63993499">
      <w:bodyDiv w:val="1"/>
      <w:marLeft w:val="0"/>
      <w:marRight w:val="0"/>
      <w:marTop w:val="0"/>
      <w:marBottom w:val="0"/>
      <w:divBdr>
        <w:top w:val="none" w:sz="0" w:space="0" w:color="auto"/>
        <w:left w:val="none" w:sz="0" w:space="0" w:color="auto"/>
        <w:bottom w:val="none" w:sz="0" w:space="0" w:color="auto"/>
        <w:right w:val="none" w:sz="0" w:space="0" w:color="auto"/>
      </w:divBdr>
    </w:div>
    <w:div w:id="120005242">
      <w:bodyDiv w:val="1"/>
      <w:marLeft w:val="0"/>
      <w:marRight w:val="0"/>
      <w:marTop w:val="0"/>
      <w:marBottom w:val="0"/>
      <w:divBdr>
        <w:top w:val="none" w:sz="0" w:space="0" w:color="auto"/>
        <w:left w:val="none" w:sz="0" w:space="0" w:color="auto"/>
        <w:bottom w:val="none" w:sz="0" w:space="0" w:color="auto"/>
        <w:right w:val="none" w:sz="0" w:space="0" w:color="auto"/>
      </w:divBdr>
    </w:div>
    <w:div w:id="161553177">
      <w:bodyDiv w:val="1"/>
      <w:marLeft w:val="0"/>
      <w:marRight w:val="0"/>
      <w:marTop w:val="0"/>
      <w:marBottom w:val="0"/>
      <w:divBdr>
        <w:top w:val="none" w:sz="0" w:space="0" w:color="auto"/>
        <w:left w:val="none" w:sz="0" w:space="0" w:color="auto"/>
        <w:bottom w:val="none" w:sz="0" w:space="0" w:color="auto"/>
        <w:right w:val="none" w:sz="0" w:space="0" w:color="auto"/>
      </w:divBdr>
    </w:div>
    <w:div w:id="216819291">
      <w:bodyDiv w:val="1"/>
      <w:marLeft w:val="0"/>
      <w:marRight w:val="0"/>
      <w:marTop w:val="0"/>
      <w:marBottom w:val="0"/>
      <w:divBdr>
        <w:top w:val="none" w:sz="0" w:space="0" w:color="auto"/>
        <w:left w:val="none" w:sz="0" w:space="0" w:color="auto"/>
        <w:bottom w:val="none" w:sz="0" w:space="0" w:color="auto"/>
        <w:right w:val="none" w:sz="0" w:space="0" w:color="auto"/>
      </w:divBdr>
    </w:div>
    <w:div w:id="224919657">
      <w:bodyDiv w:val="1"/>
      <w:marLeft w:val="0"/>
      <w:marRight w:val="0"/>
      <w:marTop w:val="0"/>
      <w:marBottom w:val="0"/>
      <w:divBdr>
        <w:top w:val="none" w:sz="0" w:space="0" w:color="auto"/>
        <w:left w:val="none" w:sz="0" w:space="0" w:color="auto"/>
        <w:bottom w:val="none" w:sz="0" w:space="0" w:color="auto"/>
        <w:right w:val="none" w:sz="0" w:space="0" w:color="auto"/>
      </w:divBdr>
    </w:div>
    <w:div w:id="226306867">
      <w:bodyDiv w:val="1"/>
      <w:marLeft w:val="0"/>
      <w:marRight w:val="0"/>
      <w:marTop w:val="0"/>
      <w:marBottom w:val="0"/>
      <w:divBdr>
        <w:top w:val="none" w:sz="0" w:space="0" w:color="auto"/>
        <w:left w:val="none" w:sz="0" w:space="0" w:color="auto"/>
        <w:bottom w:val="none" w:sz="0" w:space="0" w:color="auto"/>
        <w:right w:val="none" w:sz="0" w:space="0" w:color="auto"/>
      </w:divBdr>
    </w:div>
    <w:div w:id="267081368">
      <w:bodyDiv w:val="1"/>
      <w:marLeft w:val="0"/>
      <w:marRight w:val="0"/>
      <w:marTop w:val="0"/>
      <w:marBottom w:val="0"/>
      <w:divBdr>
        <w:top w:val="none" w:sz="0" w:space="0" w:color="auto"/>
        <w:left w:val="none" w:sz="0" w:space="0" w:color="auto"/>
        <w:bottom w:val="none" w:sz="0" w:space="0" w:color="auto"/>
        <w:right w:val="none" w:sz="0" w:space="0" w:color="auto"/>
      </w:divBdr>
    </w:div>
    <w:div w:id="294605139">
      <w:bodyDiv w:val="1"/>
      <w:marLeft w:val="0"/>
      <w:marRight w:val="0"/>
      <w:marTop w:val="0"/>
      <w:marBottom w:val="0"/>
      <w:divBdr>
        <w:top w:val="none" w:sz="0" w:space="0" w:color="auto"/>
        <w:left w:val="none" w:sz="0" w:space="0" w:color="auto"/>
        <w:bottom w:val="none" w:sz="0" w:space="0" w:color="auto"/>
        <w:right w:val="none" w:sz="0" w:space="0" w:color="auto"/>
      </w:divBdr>
    </w:div>
    <w:div w:id="295382498">
      <w:bodyDiv w:val="1"/>
      <w:marLeft w:val="0"/>
      <w:marRight w:val="0"/>
      <w:marTop w:val="0"/>
      <w:marBottom w:val="0"/>
      <w:divBdr>
        <w:top w:val="none" w:sz="0" w:space="0" w:color="auto"/>
        <w:left w:val="none" w:sz="0" w:space="0" w:color="auto"/>
        <w:bottom w:val="none" w:sz="0" w:space="0" w:color="auto"/>
        <w:right w:val="none" w:sz="0" w:space="0" w:color="auto"/>
      </w:divBdr>
    </w:div>
    <w:div w:id="301544839">
      <w:bodyDiv w:val="1"/>
      <w:marLeft w:val="0"/>
      <w:marRight w:val="0"/>
      <w:marTop w:val="0"/>
      <w:marBottom w:val="0"/>
      <w:divBdr>
        <w:top w:val="none" w:sz="0" w:space="0" w:color="auto"/>
        <w:left w:val="none" w:sz="0" w:space="0" w:color="auto"/>
        <w:bottom w:val="none" w:sz="0" w:space="0" w:color="auto"/>
        <w:right w:val="none" w:sz="0" w:space="0" w:color="auto"/>
      </w:divBdr>
    </w:div>
    <w:div w:id="319504886">
      <w:bodyDiv w:val="1"/>
      <w:marLeft w:val="0"/>
      <w:marRight w:val="0"/>
      <w:marTop w:val="0"/>
      <w:marBottom w:val="0"/>
      <w:divBdr>
        <w:top w:val="none" w:sz="0" w:space="0" w:color="auto"/>
        <w:left w:val="none" w:sz="0" w:space="0" w:color="auto"/>
        <w:bottom w:val="none" w:sz="0" w:space="0" w:color="auto"/>
        <w:right w:val="none" w:sz="0" w:space="0" w:color="auto"/>
      </w:divBdr>
    </w:div>
    <w:div w:id="328943272">
      <w:bodyDiv w:val="1"/>
      <w:marLeft w:val="0"/>
      <w:marRight w:val="0"/>
      <w:marTop w:val="0"/>
      <w:marBottom w:val="0"/>
      <w:divBdr>
        <w:top w:val="none" w:sz="0" w:space="0" w:color="auto"/>
        <w:left w:val="none" w:sz="0" w:space="0" w:color="auto"/>
        <w:bottom w:val="none" w:sz="0" w:space="0" w:color="auto"/>
        <w:right w:val="none" w:sz="0" w:space="0" w:color="auto"/>
      </w:divBdr>
    </w:div>
    <w:div w:id="333385070">
      <w:bodyDiv w:val="1"/>
      <w:marLeft w:val="0"/>
      <w:marRight w:val="0"/>
      <w:marTop w:val="0"/>
      <w:marBottom w:val="0"/>
      <w:divBdr>
        <w:top w:val="none" w:sz="0" w:space="0" w:color="auto"/>
        <w:left w:val="none" w:sz="0" w:space="0" w:color="auto"/>
        <w:bottom w:val="none" w:sz="0" w:space="0" w:color="auto"/>
        <w:right w:val="none" w:sz="0" w:space="0" w:color="auto"/>
      </w:divBdr>
    </w:div>
    <w:div w:id="358630827">
      <w:bodyDiv w:val="1"/>
      <w:marLeft w:val="0"/>
      <w:marRight w:val="0"/>
      <w:marTop w:val="0"/>
      <w:marBottom w:val="0"/>
      <w:divBdr>
        <w:top w:val="none" w:sz="0" w:space="0" w:color="auto"/>
        <w:left w:val="none" w:sz="0" w:space="0" w:color="auto"/>
        <w:bottom w:val="none" w:sz="0" w:space="0" w:color="auto"/>
        <w:right w:val="none" w:sz="0" w:space="0" w:color="auto"/>
      </w:divBdr>
    </w:div>
    <w:div w:id="369040724">
      <w:bodyDiv w:val="1"/>
      <w:marLeft w:val="0"/>
      <w:marRight w:val="0"/>
      <w:marTop w:val="0"/>
      <w:marBottom w:val="0"/>
      <w:divBdr>
        <w:top w:val="none" w:sz="0" w:space="0" w:color="auto"/>
        <w:left w:val="none" w:sz="0" w:space="0" w:color="auto"/>
        <w:bottom w:val="none" w:sz="0" w:space="0" w:color="auto"/>
        <w:right w:val="none" w:sz="0" w:space="0" w:color="auto"/>
      </w:divBdr>
    </w:div>
    <w:div w:id="406146766">
      <w:bodyDiv w:val="1"/>
      <w:marLeft w:val="0"/>
      <w:marRight w:val="0"/>
      <w:marTop w:val="0"/>
      <w:marBottom w:val="0"/>
      <w:divBdr>
        <w:top w:val="none" w:sz="0" w:space="0" w:color="auto"/>
        <w:left w:val="none" w:sz="0" w:space="0" w:color="auto"/>
        <w:bottom w:val="none" w:sz="0" w:space="0" w:color="auto"/>
        <w:right w:val="none" w:sz="0" w:space="0" w:color="auto"/>
      </w:divBdr>
    </w:div>
    <w:div w:id="407001070">
      <w:bodyDiv w:val="1"/>
      <w:marLeft w:val="0"/>
      <w:marRight w:val="0"/>
      <w:marTop w:val="0"/>
      <w:marBottom w:val="0"/>
      <w:divBdr>
        <w:top w:val="none" w:sz="0" w:space="0" w:color="auto"/>
        <w:left w:val="none" w:sz="0" w:space="0" w:color="auto"/>
        <w:bottom w:val="none" w:sz="0" w:space="0" w:color="auto"/>
        <w:right w:val="none" w:sz="0" w:space="0" w:color="auto"/>
      </w:divBdr>
    </w:div>
    <w:div w:id="415370678">
      <w:bodyDiv w:val="1"/>
      <w:marLeft w:val="0"/>
      <w:marRight w:val="0"/>
      <w:marTop w:val="0"/>
      <w:marBottom w:val="0"/>
      <w:divBdr>
        <w:top w:val="none" w:sz="0" w:space="0" w:color="auto"/>
        <w:left w:val="none" w:sz="0" w:space="0" w:color="auto"/>
        <w:bottom w:val="none" w:sz="0" w:space="0" w:color="auto"/>
        <w:right w:val="none" w:sz="0" w:space="0" w:color="auto"/>
      </w:divBdr>
    </w:div>
    <w:div w:id="418871917">
      <w:bodyDiv w:val="1"/>
      <w:marLeft w:val="0"/>
      <w:marRight w:val="0"/>
      <w:marTop w:val="0"/>
      <w:marBottom w:val="0"/>
      <w:divBdr>
        <w:top w:val="none" w:sz="0" w:space="0" w:color="auto"/>
        <w:left w:val="none" w:sz="0" w:space="0" w:color="auto"/>
        <w:bottom w:val="none" w:sz="0" w:space="0" w:color="auto"/>
        <w:right w:val="none" w:sz="0" w:space="0" w:color="auto"/>
      </w:divBdr>
    </w:div>
    <w:div w:id="427309216">
      <w:bodyDiv w:val="1"/>
      <w:marLeft w:val="0"/>
      <w:marRight w:val="0"/>
      <w:marTop w:val="0"/>
      <w:marBottom w:val="0"/>
      <w:divBdr>
        <w:top w:val="none" w:sz="0" w:space="0" w:color="auto"/>
        <w:left w:val="none" w:sz="0" w:space="0" w:color="auto"/>
        <w:bottom w:val="none" w:sz="0" w:space="0" w:color="auto"/>
        <w:right w:val="none" w:sz="0" w:space="0" w:color="auto"/>
      </w:divBdr>
    </w:div>
    <w:div w:id="445849602">
      <w:bodyDiv w:val="1"/>
      <w:marLeft w:val="0"/>
      <w:marRight w:val="0"/>
      <w:marTop w:val="0"/>
      <w:marBottom w:val="0"/>
      <w:divBdr>
        <w:top w:val="none" w:sz="0" w:space="0" w:color="auto"/>
        <w:left w:val="none" w:sz="0" w:space="0" w:color="auto"/>
        <w:bottom w:val="none" w:sz="0" w:space="0" w:color="auto"/>
        <w:right w:val="none" w:sz="0" w:space="0" w:color="auto"/>
      </w:divBdr>
    </w:div>
    <w:div w:id="495151247">
      <w:bodyDiv w:val="1"/>
      <w:marLeft w:val="0"/>
      <w:marRight w:val="0"/>
      <w:marTop w:val="0"/>
      <w:marBottom w:val="0"/>
      <w:divBdr>
        <w:top w:val="none" w:sz="0" w:space="0" w:color="auto"/>
        <w:left w:val="none" w:sz="0" w:space="0" w:color="auto"/>
        <w:bottom w:val="none" w:sz="0" w:space="0" w:color="auto"/>
        <w:right w:val="none" w:sz="0" w:space="0" w:color="auto"/>
      </w:divBdr>
    </w:div>
    <w:div w:id="502937691">
      <w:bodyDiv w:val="1"/>
      <w:marLeft w:val="0"/>
      <w:marRight w:val="0"/>
      <w:marTop w:val="0"/>
      <w:marBottom w:val="0"/>
      <w:divBdr>
        <w:top w:val="none" w:sz="0" w:space="0" w:color="auto"/>
        <w:left w:val="none" w:sz="0" w:space="0" w:color="auto"/>
        <w:bottom w:val="none" w:sz="0" w:space="0" w:color="auto"/>
        <w:right w:val="none" w:sz="0" w:space="0" w:color="auto"/>
      </w:divBdr>
    </w:div>
    <w:div w:id="514534749">
      <w:bodyDiv w:val="1"/>
      <w:marLeft w:val="0"/>
      <w:marRight w:val="0"/>
      <w:marTop w:val="0"/>
      <w:marBottom w:val="0"/>
      <w:divBdr>
        <w:top w:val="none" w:sz="0" w:space="0" w:color="auto"/>
        <w:left w:val="none" w:sz="0" w:space="0" w:color="auto"/>
        <w:bottom w:val="none" w:sz="0" w:space="0" w:color="auto"/>
        <w:right w:val="none" w:sz="0" w:space="0" w:color="auto"/>
      </w:divBdr>
    </w:div>
    <w:div w:id="554241858">
      <w:bodyDiv w:val="1"/>
      <w:marLeft w:val="0"/>
      <w:marRight w:val="0"/>
      <w:marTop w:val="0"/>
      <w:marBottom w:val="0"/>
      <w:divBdr>
        <w:top w:val="none" w:sz="0" w:space="0" w:color="auto"/>
        <w:left w:val="none" w:sz="0" w:space="0" w:color="auto"/>
        <w:bottom w:val="none" w:sz="0" w:space="0" w:color="auto"/>
        <w:right w:val="none" w:sz="0" w:space="0" w:color="auto"/>
      </w:divBdr>
    </w:div>
    <w:div w:id="559250344">
      <w:bodyDiv w:val="1"/>
      <w:marLeft w:val="0"/>
      <w:marRight w:val="0"/>
      <w:marTop w:val="0"/>
      <w:marBottom w:val="0"/>
      <w:divBdr>
        <w:top w:val="none" w:sz="0" w:space="0" w:color="auto"/>
        <w:left w:val="none" w:sz="0" w:space="0" w:color="auto"/>
        <w:bottom w:val="none" w:sz="0" w:space="0" w:color="auto"/>
        <w:right w:val="none" w:sz="0" w:space="0" w:color="auto"/>
      </w:divBdr>
    </w:div>
    <w:div w:id="560362153">
      <w:bodyDiv w:val="1"/>
      <w:marLeft w:val="0"/>
      <w:marRight w:val="0"/>
      <w:marTop w:val="0"/>
      <w:marBottom w:val="0"/>
      <w:divBdr>
        <w:top w:val="none" w:sz="0" w:space="0" w:color="auto"/>
        <w:left w:val="none" w:sz="0" w:space="0" w:color="auto"/>
        <w:bottom w:val="none" w:sz="0" w:space="0" w:color="auto"/>
        <w:right w:val="none" w:sz="0" w:space="0" w:color="auto"/>
      </w:divBdr>
    </w:div>
    <w:div w:id="569535540">
      <w:bodyDiv w:val="1"/>
      <w:marLeft w:val="0"/>
      <w:marRight w:val="0"/>
      <w:marTop w:val="0"/>
      <w:marBottom w:val="0"/>
      <w:divBdr>
        <w:top w:val="none" w:sz="0" w:space="0" w:color="auto"/>
        <w:left w:val="none" w:sz="0" w:space="0" w:color="auto"/>
        <w:bottom w:val="none" w:sz="0" w:space="0" w:color="auto"/>
        <w:right w:val="none" w:sz="0" w:space="0" w:color="auto"/>
      </w:divBdr>
    </w:div>
    <w:div w:id="572200750">
      <w:bodyDiv w:val="1"/>
      <w:marLeft w:val="0"/>
      <w:marRight w:val="0"/>
      <w:marTop w:val="0"/>
      <w:marBottom w:val="0"/>
      <w:divBdr>
        <w:top w:val="none" w:sz="0" w:space="0" w:color="auto"/>
        <w:left w:val="none" w:sz="0" w:space="0" w:color="auto"/>
        <w:bottom w:val="none" w:sz="0" w:space="0" w:color="auto"/>
        <w:right w:val="none" w:sz="0" w:space="0" w:color="auto"/>
      </w:divBdr>
    </w:div>
    <w:div w:id="579750132">
      <w:bodyDiv w:val="1"/>
      <w:marLeft w:val="0"/>
      <w:marRight w:val="0"/>
      <w:marTop w:val="0"/>
      <w:marBottom w:val="0"/>
      <w:divBdr>
        <w:top w:val="none" w:sz="0" w:space="0" w:color="auto"/>
        <w:left w:val="none" w:sz="0" w:space="0" w:color="auto"/>
        <w:bottom w:val="none" w:sz="0" w:space="0" w:color="auto"/>
        <w:right w:val="none" w:sz="0" w:space="0" w:color="auto"/>
      </w:divBdr>
    </w:div>
    <w:div w:id="579829258">
      <w:bodyDiv w:val="1"/>
      <w:marLeft w:val="0"/>
      <w:marRight w:val="0"/>
      <w:marTop w:val="0"/>
      <w:marBottom w:val="0"/>
      <w:divBdr>
        <w:top w:val="none" w:sz="0" w:space="0" w:color="auto"/>
        <w:left w:val="none" w:sz="0" w:space="0" w:color="auto"/>
        <w:bottom w:val="none" w:sz="0" w:space="0" w:color="auto"/>
        <w:right w:val="none" w:sz="0" w:space="0" w:color="auto"/>
      </w:divBdr>
    </w:div>
    <w:div w:id="582178830">
      <w:bodyDiv w:val="1"/>
      <w:marLeft w:val="0"/>
      <w:marRight w:val="0"/>
      <w:marTop w:val="0"/>
      <w:marBottom w:val="0"/>
      <w:divBdr>
        <w:top w:val="none" w:sz="0" w:space="0" w:color="auto"/>
        <w:left w:val="none" w:sz="0" w:space="0" w:color="auto"/>
        <w:bottom w:val="none" w:sz="0" w:space="0" w:color="auto"/>
        <w:right w:val="none" w:sz="0" w:space="0" w:color="auto"/>
      </w:divBdr>
    </w:div>
    <w:div w:id="605121431">
      <w:bodyDiv w:val="1"/>
      <w:marLeft w:val="0"/>
      <w:marRight w:val="0"/>
      <w:marTop w:val="0"/>
      <w:marBottom w:val="0"/>
      <w:divBdr>
        <w:top w:val="none" w:sz="0" w:space="0" w:color="auto"/>
        <w:left w:val="none" w:sz="0" w:space="0" w:color="auto"/>
        <w:bottom w:val="none" w:sz="0" w:space="0" w:color="auto"/>
        <w:right w:val="none" w:sz="0" w:space="0" w:color="auto"/>
      </w:divBdr>
    </w:div>
    <w:div w:id="609776176">
      <w:bodyDiv w:val="1"/>
      <w:marLeft w:val="0"/>
      <w:marRight w:val="0"/>
      <w:marTop w:val="0"/>
      <w:marBottom w:val="0"/>
      <w:divBdr>
        <w:top w:val="none" w:sz="0" w:space="0" w:color="auto"/>
        <w:left w:val="none" w:sz="0" w:space="0" w:color="auto"/>
        <w:bottom w:val="none" w:sz="0" w:space="0" w:color="auto"/>
        <w:right w:val="none" w:sz="0" w:space="0" w:color="auto"/>
      </w:divBdr>
    </w:div>
    <w:div w:id="672223984">
      <w:bodyDiv w:val="1"/>
      <w:marLeft w:val="0"/>
      <w:marRight w:val="0"/>
      <w:marTop w:val="0"/>
      <w:marBottom w:val="0"/>
      <w:divBdr>
        <w:top w:val="none" w:sz="0" w:space="0" w:color="auto"/>
        <w:left w:val="none" w:sz="0" w:space="0" w:color="auto"/>
        <w:bottom w:val="none" w:sz="0" w:space="0" w:color="auto"/>
        <w:right w:val="none" w:sz="0" w:space="0" w:color="auto"/>
      </w:divBdr>
    </w:div>
    <w:div w:id="720250728">
      <w:bodyDiv w:val="1"/>
      <w:marLeft w:val="0"/>
      <w:marRight w:val="0"/>
      <w:marTop w:val="0"/>
      <w:marBottom w:val="0"/>
      <w:divBdr>
        <w:top w:val="none" w:sz="0" w:space="0" w:color="auto"/>
        <w:left w:val="none" w:sz="0" w:space="0" w:color="auto"/>
        <w:bottom w:val="none" w:sz="0" w:space="0" w:color="auto"/>
        <w:right w:val="none" w:sz="0" w:space="0" w:color="auto"/>
      </w:divBdr>
    </w:div>
    <w:div w:id="723144074">
      <w:bodyDiv w:val="1"/>
      <w:marLeft w:val="0"/>
      <w:marRight w:val="0"/>
      <w:marTop w:val="0"/>
      <w:marBottom w:val="0"/>
      <w:divBdr>
        <w:top w:val="none" w:sz="0" w:space="0" w:color="auto"/>
        <w:left w:val="none" w:sz="0" w:space="0" w:color="auto"/>
        <w:bottom w:val="none" w:sz="0" w:space="0" w:color="auto"/>
        <w:right w:val="none" w:sz="0" w:space="0" w:color="auto"/>
      </w:divBdr>
    </w:div>
    <w:div w:id="724524559">
      <w:bodyDiv w:val="1"/>
      <w:marLeft w:val="0"/>
      <w:marRight w:val="0"/>
      <w:marTop w:val="0"/>
      <w:marBottom w:val="0"/>
      <w:divBdr>
        <w:top w:val="none" w:sz="0" w:space="0" w:color="auto"/>
        <w:left w:val="none" w:sz="0" w:space="0" w:color="auto"/>
        <w:bottom w:val="none" w:sz="0" w:space="0" w:color="auto"/>
        <w:right w:val="none" w:sz="0" w:space="0" w:color="auto"/>
      </w:divBdr>
    </w:div>
    <w:div w:id="732656360">
      <w:bodyDiv w:val="1"/>
      <w:marLeft w:val="0"/>
      <w:marRight w:val="0"/>
      <w:marTop w:val="0"/>
      <w:marBottom w:val="0"/>
      <w:divBdr>
        <w:top w:val="none" w:sz="0" w:space="0" w:color="auto"/>
        <w:left w:val="none" w:sz="0" w:space="0" w:color="auto"/>
        <w:bottom w:val="none" w:sz="0" w:space="0" w:color="auto"/>
        <w:right w:val="none" w:sz="0" w:space="0" w:color="auto"/>
      </w:divBdr>
    </w:div>
    <w:div w:id="761224908">
      <w:bodyDiv w:val="1"/>
      <w:marLeft w:val="0"/>
      <w:marRight w:val="0"/>
      <w:marTop w:val="0"/>
      <w:marBottom w:val="0"/>
      <w:divBdr>
        <w:top w:val="none" w:sz="0" w:space="0" w:color="auto"/>
        <w:left w:val="none" w:sz="0" w:space="0" w:color="auto"/>
        <w:bottom w:val="none" w:sz="0" w:space="0" w:color="auto"/>
        <w:right w:val="none" w:sz="0" w:space="0" w:color="auto"/>
      </w:divBdr>
    </w:div>
    <w:div w:id="769550976">
      <w:bodyDiv w:val="1"/>
      <w:marLeft w:val="0"/>
      <w:marRight w:val="0"/>
      <w:marTop w:val="0"/>
      <w:marBottom w:val="0"/>
      <w:divBdr>
        <w:top w:val="none" w:sz="0" w:space="0" w:color="auto"/>
        <w:left w:val="none" w:sz="0" w:space="0" w:color="auto"/>
        <w:bottom w:val="none" w:sz="0" w:space="0" w:color="auto"/>
        <w:right w:val="none" w:sz="0" w:space="0" w:color="auto"/>
      </w:divBdr>
    </w:div>
    <w:div w:id="777414175">
      <w:bodyDiv w:val="1"/>
      <w:marLeft w:val="0"/>
      <w:marRight w:val="0"/>
      <w:marTop w:val="0"/>
      <w:marBottom w:val="0"/>
      <w:divBdr>
        <w:top w:val="none" w:sz="0" w:space="0" w:color="auto"/>
        <w:left w:val="none" w:sz="0" w:space="0" w:color="auto"/>
        <w:bottom w:val="none" w:sz="0" w:space="0" w:color="auto"/>
        <w:right w:val="none" w:sz="0" w:space="0" w:color="auto"/>
      </w:divBdr>
      <w:divsChild>
        <w:div w:id="1065879599">
          <w:marLeft w:val="0"/>
          <w:marRight w:val="0"/>
          <w:marTop w:val="0"/>
          <w:marBottom w:val="200"/>
          <w:divBdr>
            <w:top w:val="none" w:sz="0" w:space="0" w:color="auto"/>
            <w:left w:val="none" w:sz="0" w:space="0" w:color="auto"/>
            <w:bottom w:val="none" w:sz="0" w:space="0" w:color="auto"/>
            <w:right w:val="none" w:sz="0" w:space="0" w:color="auto"/>
          </w:divBdr>
        </w:div>
        <w:div w:id="2076588781">
          <w:marLeft w:val="0"/>
          <w:marRight w:val="0"/>
          <w:marTop w:val="0"/>
          <w:marBottom w:val="200"/>
          <w:divBdr>
            <w:top w:val="none" w:sz="0" w:space="0" w:color="auto"/>
            <w:left w:val="none" w:sz="0" w:space="0" w:color="auto"/>
            <w:bottom w:val="none" w:sz="0" w:space="0" w:color="auto"/>
            <w:right w:val="none" w:sz="0" w:space="0" w:color="auto"/>
          </w:divBdr>
        </w:div>
        <w:div w:id="574825582">
          <w:marLeft w:val="0"/>
          <w:marRight w:val="0"/>
          <w:marTop w:val="0"/>
          <w:marBottom w:val="200"/>
          <w:divBdr>
            <w:top w:val="none" w:sz="0" w:space="0" w:color="auto"/>
            <w:left w:val="none" w:sz="0" w:space="0" w:color="auto"/>
            <w:bottom w:val="none" w:sz="0" w:space="0" w:color="auto"/>
            <w:right w:val="none" w:sz="0" w:space="0" w:color="auto"/>
          </w:divBdr>
        </w:div>
        <w:div w:id="537936178">
          <w:marLeft w:val="0"/>
          <w:marRight w:val="0"/>
          <w:marTop w:val="0"/>
          <w:marBottom w:val="200"/>
          <w:divBdr>
            <w:top w:val="none" w:sz="0" w:space="0" w:color="auto"/>
            <w:left w:val="none" w:sz="0" w:space="0" w:color="auto"/>
            <w:bottom w:val="none" w:sz="0" w:space="0" w:color="auto"/>
            <w:right w:val="none" w:sz="0" w:space="0" w:color="auto"/>
          </w:divBdr>
        </w:div>
        <w:div w:id="827868132">
          <w:marLeft w:val="0"/>
          <w:marRight w:val="0"/>
          <w:marTop w:val="0"/>
          <w:marBottom w:val="200"/>
          <w:divBdr>
            <w:top w:val="none" w:sz="0" w:space="0" w:color="auto"/>
            <w:left w:val="none" w:sz="0" w:space="0" w:color="auto"/>
            <w:bottom w:val="none" w:sz="0" w:space="0" w:color="auto"/>
            <w:right w:val="none" w:sz="0" w:space="0" w:color="auto"/>
          </w:divBdr>
        </w:div>
      </w:divsChild>
    </w:div>
    <w:div w:id="797261283">
      <w:bodyDiv w:val="1"/>
      <w:marLeft w:val="0"/>
      <w:marRight w:val="0"/>
      <w:marTop w:val="0"/>
      <w:marBottom w:val="0"/>
      <w:divBdr>
        <w:top w:val="none" w:sz="0" w:space="0" w:color="auto"/>
        <w:left w:val="none" w:sz="0" w:space="0" w:color="auto"/>
        <w:bottom w:val="none" w:sz="0" w:space="0" w:color="auto"/>
        <w:right w:val="none" w:sz="0" w:space="0" w:color="auto"/>
      </w:divBdr>
    </w:div>
    <w:div w:id="802113834">
      <w:bodyDiv w:val="1"/>
      <w:marLeft w:val="0"/>
      <w:marRight w:val="0"/>
      <w:marTop w:val="0"/>
      <w:marBottom w:val="0"/>
      <w:divBdr>
        <w:top w:val="none" w:sz="0" w:space="0" w:color="auto"/>
        <w:left w:val="none" w:sz="0" w:space="0" w:color="auto"/>
        <w:bottom w:val="none" w:sz="0" w:space="0" w:color="auto"/>
        <w:right w:val="none" w:sz="0" w:space="0" w:color="auto"/>
      </w:divBdr>
    </w:div>
    <w:div w:id="826093251">
      <w:bodyDiv w:val="1"/>
      <w:marLeft w:val="0"/>
      <w:marRight w:val="0"/>
      <w:marTop w:val="0"/>
      <w:marBottom w:val="0"/>
      <w:divBdr>
        <w:top w:val="none" w:sz="0" w:space="0" w:color="auto"/>
        <w:left w:val="none" w:sz="0" w:space="0" w:color="auto"/>
        <w:bottom w:val="none" w:sz="0" w:space="0" w:color="auto"/>
        <w:right w:val="none" w:sz="0" w:space="0" w:color="auto"/>
      </w:divBdr>
    </w:div>
    <w:div w:id="840197758">
      <w:bodyDiv w:val="1"/>
      <w:marLeft w:val="0"/>
      <w:marRight w:val="0"/>
      <w:marTop w:val="0"/>
      <w:marBottom w:val="0"/>
      <w:divBdr>
        <w:top w:val="none" w:sz="0" w:space="0" w:color="auto"/>
        <w:left w:val="none" w:sz="0" w:space="0" w:color="auto"/>
        <w:bottom w:val="none" w:sz="0" w:space="0" w:color="auto"/>
        <w:right w:val="none" w:sz="0" w:space="0" w:color="auto"/>
      </w:divBdr>
    </w:div>
    <w:div w:id="869219578">
      <w:bodyDiv w:val="1"/>
      <w:marLeft w:val="0"/>
      <w:marRight w:val="0"/>
      <w:marTop w:val="0"/>
      <w:marBottom w:val="0"/>
      <w:divBdr>
        <w:top w:val="none" w:sz="0" w:space="0" w:color="auto"/>
        <w:left w:val="none" w:sz="0" w:space="0" w:color="auto"/>
        <w:bottom w:val="none" w:sz="0" w:space="0" w:color="auto"/>
        <w:right w:val="none" w:sz="0" w:space="0" w:color="auto"/>
      </w:divBdr>
    </w:div>
    <w:div w:id="870530456">
      <w:bodyDiv w:val="1"/>
      <w:marLeft w:val="0"/>
      <w:marRight w:val="0"/>
      <w:marTop w:val="0"/>
      <w:marBottom w:val="0"/>
      <w:divBdr>
        <w:top w:val="none" w:sz="0" w:space="0" w:color="auto"/>
        <w:left w:val="none" w:sz="0" w:space="0" w:color="auto"/>
        <w:bottom w:val="none" w:sz="0" w:space="0" w:color="auto"/>
        <w:right w:val="none" w:sz="0" w:space="0" w:color="auto"/>
      </w:divBdr>
    </w:div>
    <w:div w:id="870843335">
      <w:bodyDiv w:val="1"/>
      <w:marLeft w:val="0"/>
      <w:marRight w:val="0"/>
      <w:marTop w:val="0"/>
      <w:marBottom w:val="0"/>
      <w:divBdr>
        <w:top w:val="none" w:sz="0" w:space="0" w:color="auto"/>
        <w:left w:val="none" w:sz="0" w:space="0" w:color="auto"/>
        <w:bottom w:val="none" w:sz="0" w:space="0" w:color="auto"/>
        <w:right w:val="none" w:sz="0" w:space="0" w:color="auto"/>
      </w:divBdr>
    </w:div>
    <w:div w:id="877472172">
      <w:bodyDiv w:val="1"/>
      <w:marLeft w:val="0"/>
      <w:marRight w:val="0"/>
      <w:marTop w:val="0"/>
      <w:marBottom w:val="0"/>
      <w:divBdr>
        <w:top w:val="none" w:sz="0" w:space="0" w:color="auto"/>
        <w:left w:val="none" w:sz="0" w:space="0" w:color="auto"/>
        <w:bottom w:val="none" w:sz="0" w:space="0" w:color="auto"/>
        <w:right w:val="none" w:sz="0" w:space="0" w:color="auto"/>
      </w:divBdr>
    </w:div>
    <w:div w:id="883830227">
      <w:bodyDiv w:val="1"/>
      <w:marLeft w:val="0"/>
      <w:marRight w:val="0"/>
      <w:marTop w:val="0"/>
      <w:marBottom w:val="0"/>
      <w:divBdr>
        <w:top w:val="none" w:sz="0" w:space="0" w:color="auto"/>
        <w:left w:val="none" w:sz="0" w:space="0" w:color="auto"/>
        <w:bottom w:val="none" w:sz="0" w:space="0" w:color="auto"/>
        <w:right w:val="none" w:sz="0" w:space="0" w:color="auto"/>
      </w:divBdr>
    </w:div>
    <w:div w:id="886917065">
      <w:bodyDiv w:val="1"/>
      <w:marLeft w:val="0"/>
      <w:marRight w:val="0"/>
      <w:marTop w:val="0"/>
      <w:marBottom w:val="0"/>
      <w:divBdr>
        <w:top w:val="none" w:sz="0" w:space="0" w:color="auto"/>
        <w:left w:val="none" w:sz="0" w:space="0" w:color="auto"/>
        <w:bottom w:val="none" w:sz="0" w:space="0" w:color="auto"/>
        <w:right w:val="none" w:sz="0" w:space="0" w:color="auto"/>
      </w:divBdr>
    </w:div>
    <w:div w:id="905841764">
      <w:bodyDiv w:val="1"/>
      <w:marLeft w:val="0"/>
      <w:marRight w:val="0"/>
      <w:marTop w:val="0"/>
      <w:marBottom w:val="0"/>
      <w:divBdr>
        <w:top w:val="none" w:sz="0" w:space="0" w:color="auto"/>
        <w:left w:val="none" w:sz="0" w:space="0" w:color="auto"/>
        <w:bottom w:val="none" w:sz="0" w:space="0" w:color="auto"/>
        <w:right w:val="none" w:sz="0" w:space="0" w:color="auto"/>
      </w:divBdr>
    </w:div>
    <w:div w:id="907224926">
      <w:bodyDiv w:val="1"/>
      <w:marLeft w:val="0"/>
      <w:marRight w:val="0"/>
      <w:marTop w:val="0"/>
      <w:marBottom w:val="0"/>
      <w:divBdr>
        <w:top w:val="none" w:sz="0" w:space="0" w:color="auto"/>
        <w:left w:val="none" w:sz="0" w:space="0" w:color="auto"/>
        <w:bottom w:val="none" w:sz="0" w:space="0" w:color="auto"/>
        <w:right w:val="none" w:sz="0" w:space="0" w:color="auto"/>
      </w:divBdr>
    </w:div>
    <w:div w:id="920480261">
      <w:bodyDiv w:val="1"/>
      <w:marLeft w:val="0"/>
      <w:marRight w:val="0"/>
      <w:marTop w:val="0"/>
      <w:marBottom w:val="0"/>
      <w:divBdr>
        <w:top w:val="none" w:sz="0" w:space="0" w:color="auto"/>
        <w:left w:val="none" w:sz="0" w:space="0" w:color="auto"/>
        <w:bottom w:val="none" w:sz="0" w:space="0" w:color="auto"/>
        <w:right w:val="none" w:sz="0" w:space="0" w:color="auto"/>
      </w:divBdr>
      <w:divsChild>
        <w:div w:id="1351226308">
          <w:marLeft w:val="0"/>
          <w:marRight w:val="0"/>
          <w:marTop w:val="0"/>
          <w:marBottom w:val="200"/>
          <w:divBdr>
            <w:top w:val="none" w:sz="0" w:space="0" w:color="auto"/>
            <w:left w:val="none" w:sz="0" w:space="0" w:color="auto"/>
            <w:bottom w:val="none" w:sz="0" w:space="0" w:color="auto"/>
            <w:right w:val="none" w:sz="0" w:space="0" w:color="auto"/>
          </w:divBdr>
        </w:div>
        <w:div w:id="1462108763">
          <w:marLeft w:val="0"/>
          <w:marRight w:val="0"/>
          <w:marTop w:val="0"/>
          <w:marBottom w:val="200"/>
          <w:divBdr>
            <w:top w:val="none" w:sz="0" w:space="0" w:color="auto"/>
            <w:left w:val="none" w:sz="0" w:space="0" w:color="auto"/>
            <w:bottom w:val="none" w:sz="0" w:space="0" w:color="auto"/>
            <w:right w:val="none" w:sz="0" w:space="0" w:color="auto"/>
          </w:divBdr>
        </w:div>
        <w:div w:id="1416900309">
          <w:marLeft w:val="0"/>
          <w:marRight w:val="0"/>
          <w:marTop w:val="0"/>
          <w:marBottom w:val="200"/>
          <w:divBdr>
            <w:top w:val="none" w:sz="0" w:space="0" w:color="auto"/>
            <w:left w:val="none" w:sz="0" w:space="0" w:color="auto"/>
            <w:bottom w:val="none" w:sz="0" w:space="0" w:color="auto"/>
            <w:right w:val="none" w:sz="0" w:space="0" w:color="auto"/>
          </w:divBdr>
        </w:div>
        <w:div w:id="817378295">
          <w:marLeft w:val="0"/>
          <w:marRight w:val="0"/>
          <w:marTop w:val="0"/>
          <w:marBottom w:val="200"/>
          <w:divBdr>
            <w:top w:val="none" w:sz="0" w:space="0" w:color="auto"/>
            <w:left w:val="none" w:sz="0" w:space="0" w:color="auto"/>
            <w:bottom w:val="none" w:sz="0" w:space="0" w:color="auto"/>
            <w:right w:val="none" w:sz="0" w:space="0" w:color="auto"/>
          </w:divBdr>
        </w:div>
        <w:div w:id="491530515">
          <w:marLeft w:val="0"/>
          <w:marRight w:val="0"/>
          <w:marTop w:val="0"/>
          <w:marBottom w:val="200"/>
          <w:divBdr>
            <w:top w:val="none" w:sz="0" w:space="0" w:color="auto"/>
            <w:left w:val="none" w:sz="0" w:space="0" w:color="auto"/>
            <w:bottom w:val="none" w:sz="0" w:space="0" w:color="auto"/>
            <w:right w:val="none" w:sz="0" w:space="0" w:color="auto"/>
          </w:divBdr>
        </w:div>
        <w:div w:id="1071734554">
          <w:marLeft w:val="0"/>
          <w:marRight w:val="0"/>
          <w:marTop w:val="0"/>
          <w:marBottom w:val="200"/>
          <w:divBdr>
            <w:top w:val="none" w:sz="0" w:space="0" w:color="auto"/>
            <w:left w:val="none" w:sz="0" w:space="0" w:color="auto"/>
            <w:bottom w:val="none" w:sz="0" w:space="0" w:color="auto"/>
            <w:right w:val="none" w:sz="0" w:space="0" w:color="auto"/>
          </w:divBdr>
        </w:div>
        <w:div w:id="86390592">
          <w:marLeft w:val="0"/>
          <w:marRight w:val="0"/>
          <w:marTop w:val="0"/>
          <w:marBottom w:val="200"/>
          <w:divBdr>
            <w:top w:val="none" w:sz="0" w:space="0" w:color="auto"/>
            <w:left w:val="none" w:sz="0" w:space="0" w:color="auto"/>
            <w:bottom w:val="none" w:sz="0" w:space="0" w:color="auto"/>
            <w:right w:val="none" w:sz="0" w:space="0" w:color="auto"/>
          </w:divBdr>
        </w:div>
      </w:divsChild>
    </w:div>
    <w:div w:id="925923661">
      <w:bodyDiv w:val="1"/>
      <w:marLeft w:val="0"/>
      <w:marRight w:val="0"/>
      <w:marTop w:val="0"/>
      <w:marBottom w:val="0"/>
      <w:divBdr>
        <w:top w:val="none" w:sz="0" w:space="0" w:color="auto"/>
        <w:left w:val="none" w:sz="0" w:space="0" w:color="auto"/>
        <w:bottom w:val="none" w:sz="0" w:space="0" w:color="auto"/>
        <w:right w:val="none" w:sz="0" w:space="0" w:color="auto"/>
      </w:divBdr>
    </w:div>
    <w:div w:id="926958622">
      <w:bodyDiv w:val="1"/>
      <w:marLeft w:val="0"/>
      <w:marRight w:val="0"/>
      <w:marTop w:val="0"/>
      <w:marBottom w:val="0"/>
      <w:divBdr>
        <w:top w:val="none" w:sz="0" w:space="0" w:color="auto"/>
        <w:left w:val="none" w:sz="0" w:space="0" w:color="auto"/>
        <w:bottom w:val="none" w:sz="0" w:space="0" w:color="auto"/>
        <w:right w:val="none" w:sz="0" w:space="0" w:color="auto"/>
      </w:divBdr>
    </w:div>
    <w:div w:id="928928464">
      <w:bodyDiv w:val="1"/>
      <w:marLeft w:val="0"/>
      <w:marRight w:val="0"/>
      <w:marTop w:val="0"/>
      <w:marBottom w:val="0"/>
      <w:divBdr>
        <w:top w:val="none" w:sz="0" w:space="0" w:color="auto"/>
        <w:left w:val="none" w:sz="0" w:space="0" w:color="auto"/>
        <w:bottom w:val="none" w:sz="0" w:space="0" w:color="auto"/>
        <w:right w:val="none" w:sz="0" w:space="0" w:color="auto"/>
      </w:divBdr>
    </w:div>
    <w:div w:id="960453829">
      <w:bodyDiv w:val="1"/>
      <w:marLeft w:val="0"/>
      <w:marRight w:val="0"/>
      <w:marTop w:val="0"/>
      <w:marBottom w:val="0"/>
      <w:divBdr>
        <w:top w:val="none" w:sz="0" w:space="0" w:color="auto"/>
        <w:left w:val="none" w:sz="0" w:space="0" w:color="auto"/>
        <w:bottom w:val="none" w:sz="0" w:space="0" w:color="auto"/>
        <w:right w:val="none" w:sz="0" w:space="0" w:color="auto"/>
      </w:divBdr>
    </w:div>
    <w:div w:id="962928034">
      <w:bodyDiv w:val="1"/>
      <w:marLeft w:val="0"/>
      <w:marRight w:val="0"/>
      <w:marTop w:val="0"/>
      <w:marBottom w:val="0"/>
      <w:divBdr>
        <w:top w:val="none" w:sz="0" w:space="0" w:color="auto"/>
        <w:left w:val="none" w:sz="0" w:space="0" w:color="auto"/>
        <w:bottom w:val="none" w:sz="0" w:space="0" w:color="auto"/>
        <w:right w:val="none" w:sz="0" w:space="0" w:color="auto"/>
      </w:divBdr>
    </w:div>
    <w:div w:id="998116075">
      <w:bodyDiv w:val="1"/>
      <w:marLeft w:val="0"/>
      <w:marRight w:val="0"/>
      <w:marTop w:val="0"/>
      <w:marBottom w:val="0"/>
      <w:divBdr>
        <w:top w:val="none" w:sz="0" w:space="0" w:color="auto"/>
        <w:left w:val="none" w:sz="0" w:space="0" w:color="auto"/>
        <w:bottom w:val="none" w:sz="0" w:space="0" w:color="auto"/>
        <w:right w:val="none" w:sz="0" w:space="0" w:color="auto"/>
      </w:divBdr>
    </w:div>
    <w:div w:id="1010258029">
      <w:bodyDiv w:val="1"/>
      <w:marLeft w:val="0"/>
      <w:marRight w:val="0"/>
      <w:marTop w:val="0"/>
      <w:marBottom w:val="0"/>
      <w:divBdr>
        <w:top w:val="none" w:sz="0" w:space="0" w:color="auto"/>
        <w:left w:val="none" w:sz="0" w:space="0" w:color="auto"/>
        <w:bottom w:val="none" w:sz="0" w:space="0" w:color="auto"/>
        <w:right w:val="none" w:sz="0" w:space="0" w:color="auto"/>
      </w:divBdr>
    </w:div>
    <w:div w:id="1012803451">
      <w:bodyDiv w:val="1"/>
      <w:marLeft w:val="0"/>
      <w:marRight w:val="0"/>
      <w:marTop w:val="0"/>
      <w:marBottom w:val="0"/>
      <w:divBdr>
        <w:top w:val="none" w:sz="0" w:space="0" w:color="auto"/>
        <w:left w:val="none" w:sz="0" w:space="0" w:color="auto"/>
        <w:bottom w:val="none" w:sz="0" w:space="0" w:color="auto"/>
        <w:right w:val="none" w:sz="0" w:space="0" w:color="auto"/>
      </w:divBdr>
    </w:div>
    <w:div w:id="1017730180">
      <w:bodyDiv w:val="1"/>
      <w:marLeft w:val="0"/>
      <w:marRight w:val="0"/>
      <w:marTop w:val="0"/>
      <w:marBottom w:val="0"/>
      <w:divBdr>
        <w:top w:val="none" w:sz="0" w:space="0" w:color="auto"/>
        <w:left w:val="none" w:sz="0" w:space="0" w:color="auto"/>
        <w:bottom w:val="none" w:sz="0" w:space="0" w:color="auto"/>
        <w:right w:val="none" w:sz="0" w:space="0" w:color="auto"/>
      </w:divBdr>
    </w:div>
    <w:div w:id="1020207035">
      <w:bodyDiv w:val="1"/>
      <w:marLeft w:val="0"/>
      <w:marRight w:val="0"/>
      <w:marTop w:val="0"/>
      <w:marBottom w:val="0"/>
      <w:divBdr>
        <w:top w:val="none" w:sz="0" w:space="0" w:color="auto"/>
        <w:left w:val="none" w:sz="0" w:space="0" w:color="auto"/>
        <w:bottom w:val="none" w:sz="0" w:space="0" w:color="auto"/>
        <w:right w:val="none" w:sz="0" w:space="0" w:color="auto"/>
      </w:divBdr>
    </w:div>
    <w:div w:id="1022895865">
      <w:bodyDiv w:val="1"/>
      <w:marLeft w:val="0"/>
      <w:marRight w:val="0"/>
      <w:marTop w:val="0"/>
      <w:marBottom w:val="0"/>
      <w:divBdr>
        <w:top w:val="none" w:sz="0" w:space="0" w:color="auto"/>
        <w:left w:val="none" w:sz="0" w:space="0" w:color="auto"/>
        <w:bottom w:val="none" w:sz="0" w:space="0" w:color="auto"/>
        <w:right w:val="none" w:sz="0" w:space="0" w:color="auto"/>
      </w:divBdr>
    </w:div>
    <w:div w:id="1023899894">
      <w:bodyDiv w:val="1"/>
      <w:marLeft w:val="0"/>
      <w:marRight w:val="0"/>
      <w:marTop w:val="0"/>
      <w:marBottom w:val="0"/>
      <w:divBdr>
        <w:top w:val="none" w:sz="0" w:space="0" w:color="auto"/>
        <w:left w:val="none" w:sz="0" w:space="0" w:color="auto"/>
        <w:bottom w:val="none" w:sz="0" w:space="0" w:color="auto"/>
        <w:right w:val="none" w:sz="0" w:space="0" w:color="auto"/>
      </w:divBdr>
    </w:div>
    <w:div w:id="1033841890">
      <w:bodyDiv w:val="1"/>
      <w:marLeft w:val="0"/>
      <w:marRight w:val="0"/>
      <w:marTop w:val="0"/>
      <w:marBottom w:val="0"/>
      <w:divBdr>
        <w:top w:val="none" w:sz="0" w:space="0" w:color="auto"/>
        <w:left w:val="none" w:sz="0" w:space="0" w:color="auto"/>
        <w:bottom w:val="none" w:sz="0" w:space="0" w:color="auto"/>
        <w:right w:val="none" w:sz="0" w:space="0" w:color="auto"/>
      </w:divBdr>
    </w:div>
    <w:div w:id="1056583787">
      <w:bodyDiv w:val="1"/>
      <w:marLeft w:val="0"/>
      <w:marRight w:val="0"/>
      <w:marTop w:val="0"/>
      <w:marBottom w:val="0"/>
      <w:divBdr>
        <w:top w:val="none" w:sz="0" w:space="0" w:color="auto"/>
        <w:left w:val="none" w:sz="0" w:space="0" w:color="auto"/>
        <w:bottom w:val="none" w:sz="0" w:space="0" w:color="auto"/>
        <w:right w:val="none" w:sz="0" w:space="0" w:color="auto"/>
      </w:divBdr>
    </w:div>
    <w:div w:id="1063530035">
      <w:bodyDiv w:val="1"/>
      <w:marLeft w:val="0"/>
      <w:marRight w:val="0"/>
      <w:marTop w:val="0"/>
      <w:marBottom w:val="0"/>
      <w:divBdr>
        <w:top w:val="none" w:sz="0" w:space="0" w:color="auto"/>
        <w:left w:val="none" w:sz="0" w:space="0" w:color="auto"/>
        <w:bottom w:val="none" w:sz="0" w:space="0" w:color="auto"/>
        <w:right w:val="none" w:sz="0" w:space="0" w:color="auto"/>
      </w:divBdr>
    </w:div>
    <w:div w:id="1064178187">
      <w:bodyDiv w:val="1"/>
      <w:marLeft w:val="0"/>
      <w:marRight w:val="0"/>
      <w:marTop w:val="0"/>
      <w:marBottom w:val="0"/>
      <w:divBdr>
        <w:top w:val="none" w:sz="0" w:space="0" w:color="auto"/>
        <w:left w:val="none" w:sz="0" w:space="0" w:color="auto"/>
        <w:bottom w:val="none" w:sz="0" w:space="0" w:color="auto"/>
        <w:right w:val="none" w:sz="0" w:space="0" w:color="auto"/>
      </w:divBdr>
    </w:div>
    <w:div w:id="1068066029">
      <w:bodyDiv w:val="1"/>
      <w:marLeft w:val="0"/>
      <w:marRight w:val="0"/>
      <w:marTop w:val="0"/>
      <w:marBottom w:val="0"/>
      <w:divBdr>
        <w:top w:val="none" w:sz="0" w:space="0" w:color="auto"/>
        <w:left w:val="none" w:sz="0" w:space="0" w:color="auto"/>
        <w:bottom w:val="none" w:sz="0" w:space="0" w:color="auto"/>
        <w:right w:val="none" w:sz="0" w:space="0" w:color="auto"/>
      </w:divBdr>
    </w:div>
    <w:div w:id="1071275981">
      <w:bodyDiv w:val="1"/>
      <w:marLeft w:val="0"/>
      <w:marRight w:val="0"/>
      <w:marTop w:val="0"/>
      <w:marBottom w:val="0"/>
      <w:divBdr>
        <w:top w:val="none" w:sz="0" w:space="0" w:color="auto"/>
        <w:left w:val="none" w:sz="0" w:space="0" w:color="auto"/>
        <w:bottom w:val="none" w:sz="0" w:space="0" w:color="auto"/>
        <w:right w:val="none" w:sz="0" w:space="0" w:color="auto"/>
      </w:divBdr>
    </w:div>
    <w:div w:id="1082725092">
      <w:bodyDiv w:val="1"/>
      <w:marLeft w:val="0"/>
      <w:marRight w:val="0"/>
      <w:marTop w:val="0"/>
      <w:marBottom w:val="0"/>
      <w:divBdr>
        <w:top w:val="none" w:sz="0" w:space="0" w:color="auto"/>
        <w:left w:val="none" w:sz="0" w:space="0" w:color="auto"/>
        <w:bottom w:val="none" w:sz="0" w:space="0" w:color="auto"/>
        <w:right w:val="none" w:sz="0" w:space="0" w:color="auto"/>
      </w:divBdr>
    </w:div>
    <w:div w:id="1110394009">
      <w:bodyDiv w:val="1"/>
      <w:marLeft w:val="0"/>
      <w:marRight w:val="0"/>
      <w:marTop w:val="0"/>
      <w:marBottom w:val="0"/>
      <w:divBdr>
        <w:top w:val="none" w:sz="0" w:space="0" w:color="auto"/>
        <w:left w:val="none" w:sz="0" w:space="0" w:color="auto"/>
        <w:bottom w:val="none" w:sz="0" w:space="0" w:color="auto"/>
        <w:right w:val="none" w:sz="0" w:space="0" w:color="auto"/>
      </w:divBdr>
    </w:div>
    <w:div w:id="1110903917">
      <w:bodyDiv w:val="1"/>
      <w:marLeft w:val="0"/>
      <w:marRight w:val="0"/>
      <w:marTop w:val="0"/>
      <w:marBottom w:val="0"/>
      <w:divBdr>
        <w:top w:val="none" w:sz="0" w:space="0" w:color="auto"/>
        <w:left w:val="none" w:sz="0" w:space="0" w:color="auto"/>
        <w:bottom w:val="none" w:sz="0" w:space="0" w:color="auto"/>
        <w:right w:val="none" w:sz="0" w:space="0" w:color="auto"/>
      </w:divBdr>
    </w:div>
    <w:div w:id="1121999322">
      <w:bodyDiv w:val="1"/>
      <w:marLeft w:val="0"/>
      <w:marRight w:val="0"/>
      <w:marTop w:val="0"/>
      <w:marBottom w:val="0"/>
      <w:divBdr>
        <w:top w:val="none" w:sz="0" w:space="0" w:color="auto"/>
        <w:left w:val="none" w:sz="0" w:space="0" w:color="auto"/>
        <w:bottom w:val="none" w:sz="0" w:space="0" w:color="auto"/>
        <w:right w:val="none" w:sz="0" w:space="0" w:color="auto"/>
      </w:divBdr>
    </w:div>
    <w:div w:id="1122843606">
      <w:bodyDiv w:val="1"/>
      <w:marLeft w:val="0"/>
      <w:marRight w:val="0"/>
      <w:marTop w:val="0"/>
      <w:marBottom w:val="0"/>
      <w:divBdr>
        <w:top w:val="none" w:sz="0" w:space="0" w:color="auto"/>
        <w:left w:val="none" w:sz="0" w:space="0" w:color="auto"/>
        <w:bottom w:val="none" w:sz="0" w:space="0" w:color="auto"/>
        <w:right w:val="none" w:sz="0" w:space="0" w:color="auto"/>
      </w:divBdr>
    </w:div>
    <w:div w:id="1125545406">
      <w:bodyDiv w:val="1"/>
      <w:marLeft w:val="0"/>
      <w:marRight w:val="0"/>
      <w:marTop w:val="0"/>
      <w:marBottom w:val="0"/>
      <w:divBdr>
        <w:top w:val="none" w:sz="0" w:space="0" w:color="auto"/>
        <w:left w:val="none" w:sz="0" w:space="0" w:color="auto"/>
        <w:bottom w:val="none" w:sz="0" w:space="0" w:color="auto"/>
        <w:right w:val="none" w:sz="0" w:space="0" w:color="auto"/>
      </w:divBdr>
    </w:div>
    <w:div w:id="1133062560">
      <w:bodyDiv w:val="1"/>
      <w:marLeft w:val="0"/>
      <w:marRight w:val="0"/>
      <w:marTop w:val="0"/>
      <w:marBottom w:val="0"/>
      <w:divBdr>
        <w:top w:val="none" w:sz="0" w:space="0" w:color="auto"/>
        <w:left w:val="none" w:sz="0" w:space="0" w:color="auto"/>
        <w:bottom w:val="none" w:sz="0" w:space="0" w:color="auto"/>
        <w:right w:val="none" w:sz="0" w:space="0" w:color="auto"/>
      </w:divBdr>
    </w:div>
    <w:div w:id="1146581269">
      <w:bodyDiv w:val="1"/>
      <w:marLeft w:val="0"/>
      <w:marRight w:val="0"/>
      <w:marTop w:val="0"/>
      <w:marBottom w:val="0"/>
      <w:divBdr>
        <w:top w:val="none" w:sz="0" w:space="0" w:color="auto"/>
        <w:left w:val="none" w:sz="0" w:space="0" w:color="auto"/>
        <w:bottom w:val="none" w:sz="0" w:space="0" w:color="auto"/>
        <w:right w:val="none" w:sz="0" w:space="0" w:color="auto"/>
      </w:divBdr>
    </w:div>
    <w:div w:id="1155954866">
      <w:bodyDiv w:val="1"/>
      <w:marLeft w:val="0"/>
      <w:marRight w:val="0"/>
      <w:marTop w:val="0"/>
      <w:marBottom w:val="0"/>
      <w:divBdr>
        <w:top w:val="none" w:sz="0" w:space="0" w:color="auto"/>
        <w:left w:val="none" w:sz="0" w:space="0" w:color="auto"/>
        <w:bottom w:val="none" w:sz="0" w:space="0" w:color="auto"/>
        <w:right w:val="none" w:sz="0" w:space="0" w:color="auto"/>
      </w:divBdr>
      <w:divsChild>
        <w:div w:id="239601866">
          <w:marLeft w:val="0"/>
          <w:marRight w:val="0"/>
          <w:marTop w:val="0"/>
          <w:marBottom w:val="200"/>
          <w:divBdr>
            <w:top w:val="none" w:sz="0" w:space="0" w:color="auto"/>
            <w:left w:val="none" w:sz="0" w:space="0" w:color="auto"/>
            <w:bottom w:val="none" w:sz="0" w:space="0" w:color="auto"/>
            <w:right w:val="none" w:sz="0" w:space="0" w:color="auto"/>
          </w:divBdr>
        </w:div>
        <w:div w:id="1048144470">
          <w:marLeft w:val="0"/>
          <w:marRight w:val="0"/>
          <w:marTop w:val="0"/>
          <w:marBottom w:val="200"/>
          <w:divBdr>
            <w:top w:val="none" w:sz="0" w:space="0" w:color="auto"/>
            <w:left w:val="none" w:sz="0" w:space="0" w:color="auto"/>
            <w:bottom w:val="none" w:sz="0" w:space="0" w:color="auto"/>
            <w:right w:val="none" w:sz="0" w:space="0" w:color="auto"/>
          </w:divBdr>
        </w:div>
        <w:div w:id="9140817">
          <w:marLeft w:val="0"/>
          <w:marRight w:val="0"/>
          <w:marTop w:val="0"/>
          <w:marBottom w:val="200"/>
          <w:divBdr>
            <w:top w:val="none" w:sz="0" w:space="0" w:color="auto"/>
            <w:left w:val="none" w:sz="0" w:space="0" w:color="auto"/>
            <w:bottom w:val="none" w:sz="0" w:space="0" w:color="auto"/>
            <w:right w:val="none" w:sz="0" w:space="0" w:color="auto"/>
          </w:divBdr>
        </w:div>
        <w:div w:id="462843857">
          <w:marLeft w:val="0"/>
          <w:marRight w:val="0"/>
          <w:marTop w:val="0"/>
          <w:marBottom w:val="200"/>
          <w:divBdr>
            <w:top w:val="none" w:sz="0" w:space="0" w:color="auto"/>
            <w:left w:val="none" w:sz="0" w:space="0" w:color="auto"/>
            <w:bottom w:val="none" w:sz="0" w:space="0" w:color="auto"/>
            <w:right w:val="none" w:sz="0" w:space="0" w:color="auto"/>
          </w:divBdr>
        </w:div>
        <w:div w:id="1584950605">
          <w:marLeft w:val="0"/>
          <w:marRight w:val="0"/>
          <w:marTop w:val="0"/>
          <w:marBottom w:val="200"/>
          <w:divBdr>
            <w:top w:val="none" w:sz="0" w:space="0" w:color="auto"/>
            <w:left w:val="none" w:sz="0" w:space="0" w:color="auto"/>
            <w:bottom w:val="none" w:sz="0" w:space="0" w:color="auto"/>
            <w:right w:val="none" w:sz="0" w:space="0" w:color="auto"/>
          </w:divBdr>
        </w:div>
      </w:divsChild>
    </w:div>
    <w:div w:id="1160347634">
      <w:bodyDiv w:val="1"/>
      <w:marLeft w:val="0"/>
      <w:marRight w:val="0"/>
      <w:marTop w:val="0"/>
      <w:marBottom w:val="0"/>
      <w:divBdr>
        <w:top w:val="none" w:sz="0" w:space="0" w:color="auto"/>
        <w:left w:val="none" w:sz="0" w:space="0" w:color="auto"/>
        <w:bottom w:val="none" w:sz="0" w:space="0" w:color="auto"/>
        <w:right w:val="none" w:sz="0" w:space="0" w:color="auto"/>
      </w:divBdr>
    </w:div>
    <w:div w:id="1167285901">
      <w:bodyDiv w:val="1"/>
      <w:marLeft w:val="0"/>
      <w:marRight w:val="0"/>
      <w:marTop w:val="0"/>
      <w:marBottom w:val="0"/>
      <w:divBdr>
        <w:top w:val="none" w:sz="0" w:space="0" w:color="auto"/>
        <w:left w:val="none" w:sz="0" w:space="0" w:color="auto"/>
        <w:bottom w:val="none" w:sz="0" w:space="0" w:color="auto"/>
        <w:right w:val="none" w:sz="0" w:space="0" w:color="auto"/>
      </w:divBdr>
    </w:div>
    <w:div w:id="1171486962">
      <w:bodyDiv w:val="1"/>
      <w:marLeft w:val="0"/>
      <w:marRight w:val="0"/>
      <w:marTop w:val="0"/>
      <w:marBottom w:val="0"/>
      <w:divBdr>
        <w:top w:val="none" w:sz="0" w:space="0" w:color="auto"/>
        <w:left w:val="none" w:sz="0" w:space="0" w:color="auto"/>
        <w:bottom w:val="none" w:sz="0" w:space="0" w:color="auto"/>
        <w:right w:val="none" w:sz="0" w:space="0" w:color="auto"/>
      </w:divBdr>
    </w:div>
    <w:div w:id="1197814831">
      <w:bodyDiv w:val="1"/>
      <w:marLeft w:val="0"/>
      <w:marRight w:val="0"/>
      <w:marTop w:val="0"/>
      <w:marBottom w:val="0"/>
      <w:divBdr>
        <w:top w:val="none" w:sz="0" w:space="0" w:color="auto"/>
        <w:left w:val="none" w:sz="0" w:space="0" w:color="auto"/>
        <w:bottom w:val="none" w:sz="0" w:space="0" w:color="auto"/>
        <w:right w:val="none" w:sz="0" w:space="0" w:color="auto"/>
      </w:divBdr>
    </w:div>
    <w:div w:id="1243375112">
      <w:bodyDiv w:val="1"/>
      <w:marLeft w:val="0"/>
      <w:marRight w:val="0"/>
      <w:marTop w:val="0"/>
      <w:marBottom w:val="0"/>
      <w:divBdr>
        <w:top w:val="none" w:sz="0" w:space="0" w:color="auto"/>
        <w:left w:val="none" w:sz="0" w:space="0" w:color="auto"/>
        <w:bottom w:val="none" w:sz="0" w:space="0" w:color="auto"/>
        <w:right w:val="none" w:sz="0" w:space="0" w:color="auto"/>
      </w:divBdr>
    </w:div>
    <w:div w:id="1268200611">
      <w:bodyDiv w:val="1"/>
      <w:marLeft w:val="0"/>
      <w:marRight w:val="0"/>
      <w:marTop w:val="0"/>
      <w:marBottom w:val="0"/>
      <w:divBdr>
        <w:top w:val="none" w:sz="0" w:space="0" w:color="auto"/>
        <w:left w:val="none" w:sz="0" w:space="0" w:color="auto"/>
        <w:bottom w:val="none" w:sz="0" w:space="0" w:color="auto"/>
        <w:right w:val="none" w:sz="0" w:space="0" w:color="auto"/>
      </w:divBdr>
    </w:div>
    <w:div w:id="1343318421">
      <w:bodyDiv w:val="1"/>
      <w:marLeft w:val="0"/>
      <w:marRight w:val="0"/>
      <w:marTop w:val="0"/>
      <w:marBottom w:val="0"/>
      <w:divBdr>
        <w:top w:val="none" w:sz="0" w:space="0" w:color="auto"/>
        <w:left w:val="none" w:sz="0" w:space="0" w:color="auto"/>
        <w:bottom w:val="none" w:sz="0" w:space="0" w:color="auto"/>
        <w:right w:val="none" w:sz="0" w:space="0" w:color="auto"/>
      </w:divBdr>
    </w:div>
    <w:div w:id="1350645901">
      <w:bodyDiv w:val="1"/>
      <w:marLeft w:val="0"/>
      <w:marRight w:val="0"/>
      <w:marTop w:val="0"/>
      <w:marBottom w:val="0"/>
      <w:divBdr>
        <w:top w:val="none" w:sz="0" w:space="0" w:color="auto"/>
        <w:left w:val="none" w:sz="0" w:space="0" w:color="auto"/>
        <w:bottom w:val="none" w:sz="0" w:space="0" w:color="auto"/>
        <w:right w:val="none" w:sz="0" w:space="0" w:color="auto"/>
      </w:divBdr>
    </w:div>
    <w:div w:id="1359239050">
      <w:bodyDiv w:val="1"/>
      <w:marLeft w:val="0"/>
      <w:marRight w:val="0"/>
      <w:marTop w:val="0"/>
      <w:marBottom w:val="0"/>
      <w:divBdr>
        <w:top w:val="none" w:sz="0" w:space="0" w:color="auto"/>
        <w:left w:val="none" w:sz="0" w:space="0" w:color="auto"/>
        <w:bottom w:val="none" w:sz="0" w:space="0" w:color="auto"/>
        <w:right w:val="none" w:sz="0" w:space="0" w:color="auto"/>
      </w:divBdr>
    </w:div>
    <w:div w:id="1388644760">
      <w:bodyDiv w:val="1"/>
      <w:marLeft w:val="0"/>
      <w:marRight w:val="0"/>
      <w:marTop w:val="0"/>
      <w:marBottom w:val="0"/>
      <w:divBdr>
        <w:top w:val="none" w:sz="0" w:space="0" w:color="auto"/>
        <w:left w:val="none" w:sz="0" w:space="0" w:color="auto"/>
        <w:bottom w:val="none" w:sz="0" w:space="0" w:color="auto"/>
        <w:right w:val="none" w:sz="0" w:space="0" w:color="auto"/>
      </w:divBdr>
    </w:div>
    <w:div w:id="1400321357">
      <w:bodyDiv w:val="1"/>
      <w:marLeft w:val="0"/>
      <w:marRight w:val="0"/>
      <w:marTop w:val="0"/>
      <w:marBottom w:val="0"/>
      <w:divBdr>
        <w:top w:val="none" w:sz="0" w:space="0" w:color="auto"/>
        <w:left w:val="none" w:sz="0" w:space="0" w:color="auto"/>
        <w:bottom w:val="none" w:sz="0" w:space="0" w:color="auto"/>
        <w:right w:val="none" w:sz="0" w:space="0" w:color="auto"/>
      </w:divBdr>
    </w:div>
    <w:div w:id="1402410787">
      <w:bodyDiv w:val="1"/>
      <w:marLeft w:val="0"/>
      <w:marRight w:val="0"/>
      <w:marTop w:val="0"/>
      <w:marBottom w:val="0"/>
      <w:divBdr>
        <w:top w:val="none" w:sz="0" w:space="0" w:color="auto"/>
        <w:left w:val="none" w:sz="0" w:space="0" w:color="auto"/>
        <w:bottom w:val="none" w:sz="0" w:space="0" w:color="auto"/>
        <w:right w:val="none" w:sz="0" w:space="0" w:color="auto"/>
      </w:divBdr>
    </w:div>
    <w:div w:id="1446731322">
      <w:bodyDiv w:val="1"/>
      <w:marLeft w:val="0"/>
      <w:marRight w:val="0"/>
      <w:marTop w:val="0"/>
      <w:marBottom w:val="0"/>
      <w:divBdr>
        <w:top w:val="none" w:sz="0" w:space="0" w:color="auto"/>
        <w:left w:val="none" w:sz="0" w:space="0" w:color="auto"/>
        <w:bottom w:val="none" w:sz="0" w:space="0" w:color="auto"/>
        <w:right w:val="none" w:sz="0" w:space="0" w:color="auto"/>
      </w:divBdr>
    </w:div>
    <w:div w:id="1455103123">
      <w:bodyDiv w:val="1"/>
      <w:marLeft w:val="0"/>
      <w:marRight w:val="0"/>
      <w:marTop w:val="0"/>
      <w:marBottom w:val="0"/>
      <w:divBdr>
        <w:top w:val="none" w:sz="0" w:space="0" w:color="auto"/>
        <w:left w:val="none" w:sz="0" w:space="0" w:color="auto"/>
        <w:bottom w:val="none" w:sz="0" w:space="0" w:color="auto"/>
        <w:right w:val="none" w:sz="0" w:space="0" w:color="auto"/>
      </w:divBdr>
    </w:div>
    <w:div w:id="1457329690">
      <w:bodyDiv w:val="1"/>
      <w:marLeft w:val="0"/>
      <w:marRight w:val="0"/>
      <w:marTop w:val="0"/>
      <w:marBottom w:val="0"/>
      <w:divBdr>
        <w:top w:val="none" w:sz="0" w:space="0" w:color="auto"/>
        <w:left w:val="none" w:sz="0" w:space="0" w:color="auto"/>
        <w:bottom w:val="none" w:sz="0" w:space="0" w:color="auto"/>
        <w:right w:val="none" w:sz="0" w:space="0" w:color="auto"/>
      </w:divBdr>
    </w:div>
    <w:div w:id="1495030941">
      <w:bodyDiv w:val="1"/>
      <w:marLeft w:val="0"/>
      <w:marRight w:val="0"/>
      <w:marTop w:val="0"/>
      <w:marBottom w:val="0"/>
      <w:divBdr>
        <w:top w:val="none" w:sz="0" w:space="0" w:color="auto"/>
        <w:left w:val="none" w:sz="0" w:space="0" w:color="auto"/>
        <w:bottom w:val="none" w:sz="0" w:space="0" w:color="auto"/>
        <w:right w:val="none" w:sz="0" w:space="0" w:color="auto"/>
      </w:divBdr>
    </w:div>
    <w:div w:id="1504009969">
      <w:bodyDiv w:val="1"/>
      <w:marLeft w:val="0"/>
      <w:marRight w:val="0"/>
      <w:marTop w:val="0"/>
      <w:marBottom w:val="0"/>
      <w:divBdr>
        <w:top w:val="none" w:sz="0" w:space="0" w:color="auto"/>
        <w:left w:val="none" w:sz="0" w:space="0" w:color="auto"/>
        <w:bottom w:val="none" w:sz="0" w:space="0" w:color="auto"/>
        <w:right w:val="none" w:sz="0" w:space="0" w:color="auto"/>
      </w:divBdr>
    </w:div>
    <w:div w:id="1512646451">
      <w:bodyDiv w:val="1"/>
      <w:marLeft w:val="0"/>
      <w:marRight w:val="0"/>
      <w:marTop w:val="0"/>
      <w:marBottom w:val="0"/>
      <w:divBdr>
        <w:top w:val="none" w:sz="0" w:space="0" w:color="auto"/>
        <w:left w:val="none" w:sz="0" w:space="0" w:color="auto"/>
        <w:bottom w:val="none" w:sz="0" w:space="0" w:color="auto"/>
        <w:right w:val="none" w:sz="0" w:space="0" w:color="auto"/>
      </w:divBdr>
    </w:div>
    <w:div w:id="1519541172">
      <w:bodyDiv w:val="1"/>
      <w:marLeft w:val="0"/>
      <w:marRight w:val="0"/>
      <w:marTop w:val="0"/>
      <w:marBottom w:val="0"/>
      <w:divBdr>
        <w:top w:val="none" w:sz="0" w:space="0" w:color="auto"/>
        <w:left w:val="none" w:sz="0" w:space="0" w:color="auto"/>
        <w:bottom w:val="none" w:sz="0" w:space="0" w:color="auto"/>
        <w:right w:val="none" w:sz="0" w:space="0" w:color="auto"/>
      </w:divBdr>
    </w:div>
    <w:div w:id="1522084252">
      <w:bodyDiv w:val="1"/>
      <w:marLeft w:val="0"/>
      <w:marRight w:val="0"/>
      <w:marTop w:val="0"/>
      <w:marBottom w:val="0"/>
      <w:divBdr>
        <w:top w:val="none" w:sz="0" w:space="0" w:color="auto"/>
        <w:left w:val="none" w:sz="0" w:space="0" w:color="auto"/>
        <w:bottom w:val="none" w:sz="0" w:space="0" w:color="auto"/>
        <w:right w:val="none" w:sz="0" w:space="0" w:color="auto"/>
      </w:divBdr>
    </w:div>
    <w:div w:id="1540826045">
      <w:bodyDiv w:val="1"/>
      <w:marLeft w:val="0"/>
      <w:marRight w:val="0"/>
      <w:marTop w:val="0"/>
      <w:marBottom w:val="0"/>
      <w:divBdr>
        <w:top w:val="none" w:sz="0" w:space="0" w:color="auto"/>
        <w:left w:val="none" w:sz="0" w:space="0" w:color="auto"/>
        <w:bottom w:val="none" w:sz="0" w:space="0" w:color="auto"/>
        <w:right w:val="none" w:sz="0" w:space="0" w:color="auto"/>
      </w:divBdr>
    </w:div>
    <w:div w:id="1577201747">
      <w:bodyDiv w:val="1"/>
      <w:marLeft w:val="0"/>
      <w:marRight w:val="0"/>
      <w:marTop w:val="0"/>
      <w:marBottom w:val="0"/>
      <w:divBdr>
        <w:top w:val="none" w:sz="0" w:space="0" w:color="auto"/>
        <w:left w:val="none" w:sz="0" w:space="0" w:color="auto"/>
        <w:bottom w:val="none" w:sz="0" w:space="0" w:color="auto"/>
        <w:right w:val="none" w:sz="0" w:space="0" w:color="auto"/>
      </w:divBdr>
    </w:div>
    <w:div w:id="1577205135">
      <w:bodyDiv w:val="1"/>
      <w:marLeft w:val="0"/>
      <w:marRight w:val="0"/>
      <w:marTop w:val="0"/>
      <w:marBottom w:val="0"/>
      <w:divBdr>
        <w:top w:val="none" w:sz="0" w:space="0" w:color="auto"/>
        <w:left w:val="none" w:sz="0" w:space="0" w:color="auto"/>
        <w:bottom w:val="none" w:sz="0" w:space="0" w:color="auto"/>
        <w:right w:val="none" w:sz="0" w:space="0" w:color="auto"/>
      </w:divBdr>
    </w:div>
    <w:div w:id="1685402911">
      <w:bodyDiv w:val="1"/>
      <w:marLeft w:val="0"/>
      <w:marRight w:val="0"/>
      <w:marTop w:val="0"/>
      <w:marBottom w:val="0"/>
      <w:divBdr>
        <w:top w:val="none" w:sz="0" w:space="0" w:color="auto"/>
        <w:left w:val="none" w:sz="0" w:space="0" w:color="auto"/>
        <w:bottom w:val="none" w:sz="0" w:space="0" w:color="auto"/>
        <w:right w:val="none" w:sz="0" w:space="0" w:color="auto"/>
      </w:divBdr>
      <w:divsChild>
        <w:div w:id="1707294049">
          <w:marLeft w:val="0"/>
          <w:marRight w:val="0"/>
          <w:marTop w:val="0"/>
          <w:marBottom w:val="200"/>
          <w:divBdr>
            <w:top w:val="none" w:sz="0" w:space="0" w:color="auto"/>
            <w:left w:val="none" w:sz="0" w:space="0" w:color="auto"/>
            <w:bottom w:val="none" w:sz="0" w:space="0" w:color="auto"/>
            <w:right w:val="none" w:sz="0" w:space="0" w:color="auto"/>
          </w:divBdr>
        </w:div>
        <w:div w:id="1271011870">
          <w:marLeft w:val="0"/>
          <w:marRight w:val="0"/>
          <w:marTop w:val="0"/>
          <w:marBottom w:val="200"/>
          <w:divBdr>
            <w:top w:val="none" w:sz="0" w:space="0" w:color="auto"/>
            <w:left w:val="none" w:sz="0" w:space="0" w:color="auto"/>
            <w:bottom w:val="none" w:sz="0" w:space="0" w:color="auto"/>
            <w:right w:val="none" w:sz="0" w:space="0" w:color="auto"/>
          </w:divBdr>
        </w:div>
        <w:div w:id="1963030840">
          <w:marLeft w:val="0"/>
          <w:marRight w:val="0"/>
          <w:marTop w:val="0"/>
          <w:marBottom w:val="200"/>
          <w:divBdr>
            <w:top w:val="none" w:sz="0" w:space="0" w:color="auto"/>
            <w:left w:val="none" w:sz="0" w:space="0" w:color="auto"/>
            <w:bottom w:val="none" w:sz="0" w:space="0" w:color="auto"/>
            <w:right w:val="none" w:sz="0" w:space="0" w:color="auto"/>
          </w:divBdr>
        </w:div>
        <w:div w:id="219482507">
          <w:marLeft w:val="0"/>
          <w:marRight w:val="0"/>
          <w:marTop w:val="0"/>
          <w:marBottom w:val="200"/>
          <w:divBdr>
            <w:top w:val="none" w:sz="0" w:space="0" w:color="auto"/>
            <w:left w:val="none" w:sz="0" w:space="0" w:color="auto"/>
            <w:bottom w:val="none" w:sz="0" w:space="0" w:color="auto"/>
            <w:right w:val="none" w:sz="0" w:space="0" w:color="auto"/>
          </w:divBdr>
        </w:div>
        <w:div w:id="308216692">
          <w:marLeft w:val="0"/>
          <w:marRight w:val="0"/>
          <w:marTop w:val="0"/>
          <w:marBottom w:val="200"/>
          <w:divBdr>
            <w:top w:val="none" w:sz="0" w:space="0" w:color="auto"/>
            <w:left w:val="none" w:sz="0" w:space="0" w:color="auto"/>
            <w:bottom w:val="none" w:sz="0" w:space="0" w:color="auto"/>
            <w:right w:val="none" w:sz="0" w:space="0" w:color="auto"/>
          </w:divBdr>
        </w:div>
        <w:div w:id="2129738584">
          <w:marLeft w:val="0"/>
          <w:marRight w:val="0"/>
          <w:marTop w:val="0"/>
          <w:marBottom w:val="200"/>
          <w:divBdr>
            <w:top w:val="none" w:sz="0" w:space="0" w:color="auto"/>
            <w:left w:val="none" w:sz="0" w:space="0" w:color="auto"/>
            <w:bottom w:val="none" w:sz="0" w:space="0" w:color="auto"/>
            <w:right w:val="none" w:sz="0" w:space="0" w:color="auto"/>
          </w:divBdr>
        </w:div>
        <w:div w:id="760755590">
          <w:marLeft w:val="0"/>
          <w:marRight w:val="0"/>
          <w:marTop w:val="0"/>
          <w:marBottom w:val="200"/>
          <w:divBdr>
            <w:top w:val="none" w:sz="0" w:space="0" w:color="auto"/>
            <w:left w:val="none" w:sz="0" w:space="0" w:color="auto"/>
            <w:bottom w:val="none" w:sz="0" w:space="0" w:color="auto"/>
            <w:right w:val="none" w:sz="0" w:space="0" w:color="auto"/>
          </w:divBdr>
        </w:div>
      </w:divsChild>
    </w:div>
    <w:div w:id="1700202329">
      <w:bodyDiv w:val="1"/>
      <w:marLeft w:val="0"/>
      <w:marRight w:val="0"/>
      <w:marTop w:val="0"/>
      <w:marBottom w:val="0"/>
      <w:divBdr>
        <w:top w:val="none" w:sz="0" w:space="0" w:color="auto"/>
        <w:left w:val="none" w:sz="0" w:space="0" w:color="auto"/>
        <w:bottom w:val="none" w:sz="0" w:space="0" w:color="auto"/>
        <w:right w:val="none" w:sz="0" w:space="0" w:color="auto"/>
      </w:divBdr>
    </w:div>
    <w:div w:id="1765371770">
      <w:bodyDiv w:val="1"/>
      <w:marLeft w:val="0"/>
      <w:marRight w:val="0"/>
      <w:marTop w:val="0"/>
      <w:marBottom w:val="0"/>
      <w:divBdr>
        <w:top w:val="none" w:sz="0" w:space="0" w:color="auto"/>
        <w:left w:val="none" w:sz="0" w:space="0" w:color="auto"/>
        <w:bottom w:val="none" w:sz="0" w:space="0" w:color="auto"/>
        <w:right w:val="none" w:sz="0" w:space="0" w:color="auto"/>
      </w:divBdr>
    </w:div>
    <w:div w:id="1785614425">
      <w:bodyDiv w:val="1"/>
      <w:marLeft w:val="0"/>
      <w:marRight w:val="0"/>
      <w:marTop w:val="0"/>
      <w:marBottom w:val="0"/>
      <w:divBdr>
        <w:top w:val="none" w:sz="0" w:space="0" w:color="auto"/>
        <w:left w:val="none" w:sz="0" w:space="0" w:color="auto"/>
        <w:bottom w:val="none" w:sz="0" w:space="0" w:color="auto"/>
        <w:right w:val="none" w:sz="0" w:space="0" w:color="auto"/>
      </w:divBdr>
    </w:div>
    <w:div w:id="1786079547">
      <w:bodyDiv w:val="1"/>
      <w:marLeft w:val="0"/>
      <w:marRight w:val="0"/>
      <w:marTop w:val="0"/>
      <w:marBottom w:val="0"/>
      <w:divBdr>
        <w:top w:val="none" w:sz="0" w:space="0" w:color="auto"/>
        <w:left w:val="none" w:sz="0" w:space="0" w:color="auto"/>
        <w:bottom w:val="none" w:sz="0" w:space="0" w:color="auto"/>
        <w:right w:val="none" w:sz="0" w:space="0" w:color="auto"/>
      </w:divBdr>
    </w:div>
    <w:div w:id="1791049494">
      <w:bodyDiv w:val="1"/>
      <w:marLeft w:val="0"/>
      <w:marRight w:val="0"/>
      <w:marTop w:val="0"/>
      <w:marBottom w:val="0"/>
      <w:divBdr>
        <w:top w:val="none" w:sz="0" w:space="0" w:color="auto"/>
        <w:left w:val="none" w:sz="0" w:space="0" w:color="auto"/>
        <w:bottom w:val="none" w:sz="0" w:space="0" w:color="auto"/>
        <w:right w:val="none" w:sz="0" w:space="0" w:color="auto"/>
      </w:divBdr>
    </w:div>
    <w:div w:id="1804422639">
      <w:bodyDiv w:val="1"/>
      <w:marLeft w:val="0"/>
      <w:marRight w:val="0"/>
      <w:marTop w:val="0"/>
      <w:marBottom w:val="0"/>
      <w:divBdr>
        <w:top w:val="none" w:sz="0" w:space="0" w:color="auto"/>
        <w:left w:val="none" w:sz="0" w:space="0" w:color="auto"/>
        <w:bottom w:val="none" w:sz="0" w:space="0" w:color="auto"/>
        <w:right w:val="none" w:sz="0" w:space="0" w:color="auto"/>
      </w:divBdr>
    </w:div>
    <w:div w:id="1814324231">
      <w:bodyDiv w:val="1"/>
      <w:marLeft w:val="0"/>
      <w:marRight w:val="0"/>
      <w:marTop w:val="0"/>
      <w:marBottom w:val="0"/>
      <w:divBdr>
        <w:top w:val="none" w:sz="0" w:space="0" w:color="auto"/>
        <w:left w:val="none" w:sz="0" w:space="0" w:color="auto"/>
        <w:bottom w:val="none" w:sz="0" w:space="0" w:color="auto"/>
        <w:right w:val="none" w:sz="0" w:space="0" w:color="auto"/>
      </w:divBdr>
    </w:div>
    <w:div w:id="1830945513">
      <w:bodyDiv w:val="1"/>
      <w:marLeft w:val="0"/>
      <w:marRight w:val="0"/>
      <w:marTop w:val="0"/>
      <w:marBottom w:val="0"/>
      <w:divBdr>
        <w:top w:val="none" w:sz="0" w:space="0" w:color="auto"/>
        <w:left w:val="none" w:sz="0" w:space="0" w:color="auto"/>
        <w:bottom w:val="none" w:sz="0" w:space="0" w:color="auto"/>
        <w:right w:val="none" w:sz="0" w:space="0" w:color="auto"/>
      </w:divBdr>
    </w:div>
    <w:div w:id="1845585312">
      <w:bodyDiv w:val="1"/>
      <w:marLeft w:val="0"/>
      <w:marRight w:val="0"/>
      <w:marTop w:val="0"/>
      <w:marBottom w:val="0"/>
      <w:divBdr>
        <w:top w:val="none" w:sz="0" w:space="0" w:color="auto"/>
        <w:left w:val="none" w:sz="0" w:space="0" w:color="auto"/>
        <w:bottom w:val="none" w:sz="0" w:space="0" w:color="auto"/>
        <w:right w:val="none" w:sz="0" w:space="0" w:color="auto"/>
      </w:divBdr>
    </w:div>
    <w:div w:id="1849979548">
      <w:bodyDiv w:val="1"/>
      <w:marLeft w:val="0"/>
      <w:marRight w:val="0"/>
      <w:marTop w:val="0"/>
      <w:marBottom w:val="0"/>
      <w:divBdr>
        <w:top w:val="none" w:sz="0" w:space="0" w:color="auto"/>
        <w:left w:val="none" w:sz="0" w:space="0" w:color="auto"/>
        <w:bottom w:val="none" w:sz="0" w:space="0" w:color="auto"/>
        <w:right w:val="none" w:sz="0" w:space="0" w:color="auto"/>
      </w:divBdr>
    </w:div>
    <w:div w:id="1855462855">
      <w:bodyDiv w:val="1"/>
      <w:marLeft w:val="0"/>
      <w:marRight w:val="0"/>
      <w:marTop w:val="0"/>
      <w:marBottom w:val="0"/>
      <w:divBdr>
        <w:top w:val="none" w:sz="0" w:space="0" w:color="auto"/>
        <w:left w:val="none" w:sz="0" w:space="0" w:color="auto"/>
        <w:bottom w:val="none" w:sz="0" w:space="0" w:color="auto"/>
        <w:right w:val="none" w:sz="0" w:space="0" w:color="auto"/>
      </w:divBdr>
    </w:div>
    <w:div w:id="1877503585">
      <w:bodyDiv w:val="1"/>
      <w:marLeft w:val="0"/>
      <w:marRight w:val="0"/>
      <w:marTop w:val="0"/>
      <w:marBottom w:val="0"/>
      <w:divBdr>
        <w:top w:val="none" w:sz="0" w:space="0" w:color="auto"/>
        <w:left w:val="none" w:sz="0" w:space="0" w:color="auto"/>
        <w:bottom w:val="none" w:sz="0" w:space="0" w:color="auto"/>
        <w:right w:val="none" w:sz="0" w:space="0" w:color="auto"/>
      </w:divBdr>
    </w:div>
    <w:div w:id="1878349516">
      <w:bodyDiv w:val="1"/>
      <w:marLeft w:val="0"/>
      <w:marRight w:val="0"/>
      <w:marTop w:val="0"/>
      <w:marBottom w:val="0"/>
      <w:divBdr>
        <w:top w:val="none" w:sz="0" w:space="0" w:color="auto"/>
        <w:left w:val="none" w:sz="0" w:space="0" w:color="auto"/>
        <w:bottom w:val="none" w:sz="0" w:space="0" w:color="auto"/>
        <w:right w:val="none" w:sz="0" w:space="0" w:color="auto"/>
      </w:divBdr>
    </w:div>
    <w:div w:id="1880508074">
      <w:bodyDiv w:val="1"/>
      <w:marLeft w:val="0"/>
      <w:marRight w:val="0"/>
      <w:marTop w:val="0"/>
      <w:marBottom w:val="0"/>
      <w:divBdr>
        <w:top w:val="none" w:sz="0" w:space="0" w:color="auto"/>
        <w:left w:val="none" w:sz="0" w:space="0" w:color="auto"/>
        <w:bottom w:val="none" w:sz="0" w:space="0" w:color="auto"/>
        <w:right w:val="none" w:sz="0" w:space="0" w:color="auto"/>
      </w:divBdr>
    </w:div>
    <w:div w:id="1885873127">
      <w:bodyDiv w:val="1"/>
      <w:marLeft w:val="0"/>
      <w:marRight w:val="0"/>
      <w:marTop w:val="0"/>
      <w:marBottom w:val="0"/>
      <w:divBdr>
        <w:top w:val="none" w:sz="0" w:space="0" w:color="auto"/>
        <w:left w:val="none" w:sz="0" w:space="0" w:color="auto"/>
        <w:bottom w:val="none" w:sz="0" w:space="0" w:color="auto"/>
        <w:right w:val="none" w:sz="0" w:space="0" w:color="auto"/>
      </w:divBdr>
    </w:div>
    <w:div w:id="1890532642">
      <w:bodyDiv w:val="1"/>
      <w:marLeft w:val="0"/>
      <w:marRight w:val="0"/>
      <w:marTop w:val="0"/>
      <w:marBottom w:val="0"/>
      <w:divBdr>
        <w:top w:val="none" w:sz="0" w:space="0" w:color="auto"/>
        <w:left w:val="none" w:sz="0" w:space="0" w:color="auto"/>
        <w:bottom w:val="none" w:sz="0" w:space="0" w:color="auto"/>
        <w:right w:val="none" w:sz="0" w:space="0" w:color="auto"/>
      </w:divBdr>
    </w:div>
    <w:div w:id="1910339336">
      <w:bodyDiv w:val="1"/>
      <w:marLeft w:val="0"/>
      <w:marRight w:val="0"/>
      <w:marTop w:val="0"/>
      <w:marBottom w:val="0"/>
      <w:divBdr>
        <w:top w:val="none" w:sz="0" w:space="0" w:color="auto"/>
        <w:left w:val="none" w:sz="0" w:space="0" w:color="auto"/>
        <w:bottom w:val="none" w:sz="0" w:space="0" w:color="auto"/>
        <w:right w:val="none" w:sz="0" w:space="0" w:color="auto"/>
      </w:divBdr>
    </w:div>
    <w:div w:id="1950967963">
      <w:bodyDiv w:val="1"/>
      <w:marLeft w:val="0"/>
      <w:marRight w:val="0"/>
      <w:marTop w:val="0"/>
      <w:marBottom w:val="0"/>
      <w:divBdr>
        <w:top w:val="none" w:sz="0" w:space="0" w:color="auto"/>
        <w:left w:val="none" w:sz="0" w:space="0" w:color="auto"/>
        <w:bottom w:val="none" w:sz="0" w:space="0" w:color="auto"/>
        <w:right w:val="none" w:sz="0" w:space="0" w:color="auto"/>
      </w:divBdr>
    </w:div>
    <w:div w:id="1957102494">
      <w:bodyDiv w:val="1"/>
      <w:marLeft w:val="0"/>
      <w:marRight w:val="0"/>
      <w:marTop w:val="0"/>
      <w:marBottom w:val="0"/>
      <w:divBdr>
        <w:top w:val="none" w:sz="0" w:space="0" w:color="auto"/>
        <w:left w:val="none" w:sz="0" w:space="0" w:color="auto"/>
        <w:bottom w:val="none" w:sz="0" w:space="0" w:color="auto"/>
        <w:right w:val="none" w:sz="0" w:space="0" w:color="auto"/>
      </w:divBdr>
    </w:div>
    <w:div w:id="1980307103">
      <w:bodyDiv w:val="1"/>
      <w:marLeft w:val="0"/>
      <w:marRight w:val="0"/>
      <w:marTop w:val="0"/>
      <w:marBottom w:val="0"/>
      <w:divBdr>
        <w:top w:val="none" w:sz="0" w:space="0" w:color="auto"/>
        <w:left w:val="none" w:sz="0" w:space="0" w:color="auto"/>
        <w:bottom w:val="none" w:sz="0" w:space="0" w:color="auto"/>
        <w:right w:val="none" w:sz="0" w:space="0" w:color="auto"/>
      </w:divBdr>
    </w:div>
    <w:div w:id="1991984515">
      <w:bodyDiv w:val="1"/>
      <w:marLeft w:val="0"/>
      <w:marRight w:val="0"/>
      <w:marTop w:val="0"/>
      <w:marBottom w:val="0"/>
      <w:divBdr>
        <w:top w:val="none" w:sz="0" w:space="0" w:color="auto"/>
        <w:left w:val="none" w:sz="0" w:space="0" w:color="auto"/>
        <w:bottom w:val="none" w:sz="0" w:space="0" w:color="auto"/>
        <w:right w:val="none" w:sz="0" w:space="0" w:color="auto"/>
      </w:divBdr>
    </w:div>
    <w:div w:id="2034577749">
      <w:bodyDiv w:val="1"/>
      <w:marLeft w:val="0"/>
      <w:marRight w:val="0"/>
      <w:marTop w:val="0"/>
      <w:marBottom w:val="0"/>
      <w:divBdr>
        <w:top w:val="none" w:sz="0" w:space="0" w:color="auto"/>
        <w:left w:val="none" w:sz="0" w:space="0" w:color="auto"/>
        <w:bottom w:val="none" w:sz="0" w:space="0" w:color="auto"/>
        <w:right w:val="none" w:sz="0" w:space="0" w:color="auto"/>
      </w:divBdr>
    </w:div>
    <w:div w:id="2056807277">
      <w:bodyDiv w:val="1"/>
      <w:marLeft w:val="0"/>
      <w:marRight w:val="0"/>
      <w:marTop w:val="0"/>
      <w:marBottom w:val="0"/>
      <w:divBdr>
        <w:top w:val="none" w:sz="0" w:space="0" w:color="auto"/>
        <w:left w:val="none" w:sz="0" w:space="0" w:color="auto"/>
        <w:bottom w:val="none" w:sz="0" w:space="0" w:color="auto"/>
        <w:right w:val="none" w:sz="0" w:space="0" w:color="auto"/>
      </w:divBdr>
    </w:div>
    <w:div w:id="2120952985">
      <w:bodyDiv w:val="1"/>
      <w:marLeft w:val="0"/>
      <w:marRight w:val="0"/>
      <w:marTop w:val="0"/>
      <w:marBottom w:val="0"/>
      <w:divBdr>
        <w:top w:val="none" w:sz="0" w:space="0" w:color="auto"/>
        <w:left w:val="none" w:sz="0" w:space="0" w:color="auto"/>
        <w:bottom w:val="none" w:sz="0" w:space="0" w:color="auto"/>
        <w:right w:val="none" w:sz="0" w:space="0" w:color="auto"/>
      </w:divBdr>
    </w:div>
    <w:div w:id="2146384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0F124-ED8A-4D32-94F9-DCB8587DA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1008</Words>
  <Characters>7086</Characters>
  <Application>Microsoft Office Word</Application>
  <DocSecurity>0</DocSecurity>
  <Lines>272</Lines>
  <Paragraphs>125</Paragraphs>
  <ScaleCrop>false</ScaleCrop>
  <HeadingPairs>
    <vt:vector size="2" baseType="variant">
      <vt:variant>
        <vt:lpstr>Titel</vt:lpstr>
      </vt:variant>
      <vt:variant>
        <vt:i4>1</vt:i4>
      </vt:variant>
    </vt:vector>
  </HeadingPairs>
  <TitlesOfParts>
    <vt:vector size="1" baseType="lpstr">
      <vt:lpstr>A k t e n v e r m e r k</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 t e n v e r m e r k</dc:title>
  <dc:subject>Joaquim Pereira da costa</dc:subject>
  <dc:creator>Frau Glaßl</dc:creator>
  <dc:description/>
  <cp:lastModifiedBy>Neuro</cp:lastModifiedBy>
  <cp:revision>18</cp:revision>
  <cp:lastPrinted>2025-03-26T12:13:00Z</cp:lastPrinted>
  <dcterms:created xsi:type="dcterms:W3CDTF">2025-03-28T09:52:00Z</dcterms:created>
  <dcterms:modified xsi:type="dcterms:W3CDTF">2025-03-28T12:16:00Z</dcterms:modified>
  <dc:language>de-DE</dc:language>
</cp:coreProperties>
</file>