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48C83" w14:textId="10EFF6D7" w:rsidR="008B7E95" w:rsidRPr="008B7E95" w:rsidRDefault="008B7E95" w:rsidP="008B7E95">
      <w:pPr>
        <w:jc w:val="center"/>
        <w:rPr>
          <w:rFonts w:ascii="Times New Roman" w:hAnsi="Times New Roman" w:cs="Times New Roman"/>
          <w:b/>
          <w:bCs/>
          <w:sz w:val="36"/>
          <w:szCs w:val="36"/>
        </w:rPr>
      </w:pPr>
      <w:r w:rsidRPr="008B7E95">
        <w:rPr>
          <w:rFonts w:ascii="Times New Roman" w:hAnsi="Times New Roman" w:cs="Times New Roman"/>
          <w:b/>
          <w:bCs/>
          <w:sz w:val="36"/>
          <w:szCs w:val="36"/>
        </w:rPr>
        <w:t>MKTG5883 Exercise 2: Data Preparation and Preprocessing</w:t>
      </w:r>
    </w:p>
    <w:p w14:paraId="099E3023" w14:textId="4CD7AB54" w:rsidR="008B7E95" w:rsidRPr="008B7E95" w:rsidRDefault="008B7E95" w:rsidP="008B7E95">
      <w:pPr>
        <w:rPr>
          <w:rFonts w:ascii="Times New Roman" w:hAnsi="Times New Roman" w:cs="Times New Roman"/>
          <w:sz w:val="28"/>
          <w:szCs w:val="28"/>
        </w:rPr>
      </w:pPr>
      <w:r w:rsidRPr="008B7E95">
        <w:rPr>
          <w:rFonts w:ascii="Times New Roman" w:hAnsi="Times New Roman" w:cs="Times New Roman"/>
          <w:b/>
          <w:bCs/>
          <w:sz w:val="28"/>
          <w:szCs w:val="28"/>
        </w:rPr>
        <w:t>1. Data Cleanup Exercises</w:t>
      </w:r>
    </w:p>
    <w:p w14:paraId="14A962A5" w14:textId="77777777" w:rsidR="008B7E95" w:rsidRPr="008B7E95" w:rsidRDefault="008B7E95" w:rsidP="008B7E95">
      <w:pPr>
        <w:rPr>
          <w:rFonts w:ascii="Times New Roman" w:hAnsi="Times New Roman" w:cs="Times New Roman"/>
        </w:rPr>
      </w:pPr>
      <w:r w:rsidRPr="008B7E95">
        <w:rPr>
          <w:rFonts w:ascii="Times New Roman" w:hAnsi="Times New Roman" w:cs="Times New Roman"/>
          <w:b/>
          <w:bCs/>
        </w:rPr>
        <w:t>1.1. Replacing 'male/female' with a Proper Data Type</w:t>
      </w:r>
    </w:p>
    <w:p w14:paraId="30B27E5D" w14:textId="388B60B0" w:rsidR="008B7E95" w:rsidRPr="008B7E95" w:rsidRDefault="008B7E95" w:rsidP="008B7E95">
      <w:pPr>
        <w:jc w:val="both"/>
        <w:rPr>
          <w:rFonts w:ascii="Times New Roman" w:hAnsi="Times New Roman" w:cs="Times New Roman"/>
        </w:rPr>
      </w:pPr>
      <w:r w:rsidRPr="008B7E95">
        <w:rPr>
          <w:rFonts w:ascii="Times New Roman" w:hAnsi="Times New Roman" w:cs="Times New Roman"/>
        </w:rPr>
        <w:t>The 'Sex' column uses strings ("Male", "Female"). For many analysis techniques, numerical representations are more efficient and suitable.</w:t>
      </w:r>
    </w:p>
    <w:p w14:paraId="0A7D03BD"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We'll use binary encoding:</w:t>
      </w:r>
    </w:p>
    <w:p w14:paraId="79052573" w14:textId="77777777" w:rsidR="008B7E95" w:rsidRPr="008B7E95" w:rsidRDefault="008B7E95" w:rsidP="008B7E95">
      <w:pPr>
        <w:numPr>
          <w:ilvl w:val="0"/>
          <w:numId w:val="1"/>
        </w:numPr>
        <w:rPr>
          <w:rFonts w:ascii="Times New Roman" w:hAnsi="Times New Roman" w:cs="Times New Roman"/>
        </w:rPr>
      </w:pPr>
      <w:r w:rsidRPr="008B7E95">
        <w:rPr>
          <w:rFonts w:ascii="Times New Roman" w:hAnsi="Times New Roman" w:cs="Times New Roman"/>
        </w:rPr>
        <w:t>"Male" will be represented as 1.</w:t>
      </w:r>
    </w:p>
    <w:p w14:paraId="557AAB08" w14:textId="77777777" w:rsidR="008B7E95" w:rsidRPr="008B7E95" w:rsidRDefault="008B7E95" w:rsidP="008B7E95">
      <w:pPr>
        <w:numPr>
          <w:ilvl w:val="0"/>
          <w:numId w:val="1"/>
        </w:numPr>
        <w:rPr>
          <w:rFonts w:ascii="Times New Roman" w:hAnsi="Times New Roman" w:cs="Times New Roman"/>
        </w:rPr>
      </w:pPr>
      <w:r w:rsidRPr="008B7E95">
        <w:rPr>
          <w:rFonts w:ascii="Times New Roman" w:hAnsi="Times New Roman" w:cs="Times New Roman"/>
        </w:rPr>
        <w:t>"Female" will be represented as 0.</w:t>
      </w:r>
      <w:r w:rsidRPr="008B7E95">
        <w:rPr>
          <w:rFonts w:ascii="Times New Roman" w:hAnsi="Times New Roman" w:cs="Times New Roman"/>
        </w:rPr>
        <w:br/>
        <w:t>This is a standard practice for representing binary categorical variables.</w:t>
      </w:r>
    </w:p>
    <w:p w14:paraId="7903B783" w14:textId="0767FF09" w:rsidR="008B7E95" w:rsidRPr="008B7E95" w:rsidRDefault="008B7E95" w:rsidP="008B7E95">
      <w:pPr>
        <w:jc w:val="both"/>
        <w:rPr>
          <w:rFonts w:ascii="Times New Roman" w:hAnsi="Times New Roman" w:cs="Times New Roman"/>
        </w:rPr>
      </w:pPr>
      <w:r w:rsidRPr="008B7E95">
        <w:rPr>
          <w:rFonts w:ascii="Times New Roman" w:hAnsi="Times New Roman" w:cs="Times New Roman"/>
        </w:rPr>
        <w:t>Binary encoding is efficient for storage and computation. Many machine learning algorithms work directly with numerical data. We </w:t>
      </w:r>
      <w:r w:rsidRPr="008B7E95">
        <w:rPr>
          <w:rFonts w:ascii="Times New Roman" w:hAnsi="Times New Roman" w:cs="Times New Roman"/>
          <w:i/>
          <w:iCs/>
        </w:rPr>
        <w:t>could</w:t>
      </w:r>
      <w:r w:rsidRPr="008B7E95">
        <w:rPr>
          <w:rFonts w:ascii="Times New Roman" w:hAnsi="Times New Roman" w:cs="Times New Roman"/>
        </w:rPr>
        <w:t> also use one-hot encoding (creating separate columns for 'Male' and 'Female'), but it's unnecessary with only two categories.</w:t>
      </w:r>
    </w:p>
    <w:tbl>
      <w:tblPr>
        <w:tblW w:w="818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47"/>
        <w:gridCol w:w="1218"/>
        <w:gridCol w:w="1350"/>
        <w:gridCol w:w="1890"/>
        <w:gridCol w:w="1980"/>
      </w:tblGrid>
      <w:tr w:rsidR="008B7E95" w:rsidRPr="008B7E95" w14:paraId="59C5AAE3" w14:textId="77777777" w:rsidTr="008B7E95">
        <w:trPr>
          <w:tblCellSpacing w:w="15" w:type="dxa"/>
        </w:trPr>
        <w:tc>
          <w:tcPr>
            <w:tcW w:w="0" w:type="auto"/>
            <w:shd w:val="clear" w:color="auto" w:fill="FFFFFF"/>
            <w:tcMar>
              <w:top w:w="90" w:type="dxa"/>
              <w:left w:w="180" w:type="dxa"/>
              <w:bottom w:w="90" w:type="dxa"/>
              <w:right w:w="180" w:type="dxa"/>
            </w:tcMar>
            <w:vAlign w:val="center"/>
            <w:hideMark/>
          </w:tcPr>
          <w:p w14:paraId="16E6C68F"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EmployeeID</w:t>
            </w:r>
          </w:p>
        </w:tc>
        <w:tc>
          <w:tcPr>
            <w:tcW w:w="1188" w:type="dxa"/>
            <w:shd w:val="clear" w:color="auto" w:fill="FFFFFF"/>
            <w:tcMar>
              <w:top w:w="90" w:type="dxa"/>
              <w:left w:w="180" w:type="dxa"/>
              <w:bottom w:w="90" w:type="dxa"/>
              <w:right w:w="180" w:type="dxa"/>
            </w:tcMar>
            <w:vAlign w:val="center"/>
            <w:hideMark/>
          </w:tcPr>
          <w:p w14:paraId="2E5C2ADA"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Name</w:t>
            </w:r>
          </w:p>
        </w:tc>
        <w:tc>
          <w:tcPr>
            <w:tcW w:w="1320" w:type="dxa"/>
            <w:shd w:val="clear" w:color="auto" w:fill="FFFFFF"/>
            <w:tcMar>
              <w:top w:w="90" w:type="dxa"/>
              <w:left w:w="180" w:type="dxa"/>
              <w:bottom w:w="90" w:type="dxa"/>
              <w:right w:w="180" w:type="dxa"/>
            </w:tcMar>
            <w:vAlign w:val="center"/>
            <w:hideMark/>
          </w:tcPr>
          <w:p w14:paraId="20E4AAF0"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Sex</w:t>
            </w:r>
          </w:p>
        </w:tc>
        <w:tc>
          <w:tcPr>
            <w:tcW w:w="1860" w:type="dxa"/>
            <w:shd w:val="clear" w:color="auto" w:fill="FFFFFF"/>
            <w:tcMar>
              <w:top w:w="90" w:type="dxa"/>
              <w:left w:w="180" w:type="dxa"/>
              <w:bottom w:w="90" w:type="dxa"/>
              <w:right w:w="180" w:type="dxa"/>
            </w:tcMar>
            <w:vAlign w:val="center"/>
            <w:hideMark/>
          </w:tcPr>
          <w:p w14:paraId="7F7E866F"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Age</w:t>
            </w:r>
          </w:p>
        </w:tc>
        <w:tc>
          <w:tcPr>
            <w:tcW w:w="1935" w:type="dxa"/>
            <w:shd w:val="clear" w:color="auto" w:fill="FFFFFF"/>
            <w:tcMar>
              <w:top w:w="90" w:type="dxa"/>
              <w:left w:w="180" w:type="dxa"/>
              <w:bottom w:w="90" w:type="dxa"/>
              <w:right w:w="180" w:type="dxa"/>
            </w:tcMar>
            <w:vAlign w:val="center"/>
            <w:hideMark/>
          </w:tcPr>
          <w:p w14:paraId="33F85AF1"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Qualification</w:t>
            </w:r>
          </w:p>
        </w:tc>
      </w:tr>
      <w:tr w:rsidR="008B7E95" w:rsidRPr="008B7E95" w14:paraId="5854D619" w14:textId="77777777" w:rsidTr="008B7E95">
        <w:trPr>
          <w:tblCellSpacing w:w="15" w:type="dxa"/>
        </w:trPr>
        <w:tc>
          <w:tcPr>
            <w:tcW w:w="0" w:type="auto"/>
            <w:shd w:val="clear" w:color="auto" w:fill="FFFFFF"/>
            <w:tcMar>
              <w:top w:w="90" w:type="dxa"/>
              <w:left w:w="180" w:type="dxa"/>
              <w:bottom w:w="90" w:type="dxa"/>
              <w:right w:w="180" w:type="dxa"/>
            </w:tcMar>
            <w:vAlign w:val="center"/>
            <w:hideMark/>
          </w:tcPr>
          <w:p w14:paraId="0F39B06B"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1</w:t>
            </w:r>
          </w:p>
        </w:tc>
        <w:tc>
          <w:tcPr>
            <w:tcW w:w="1188" w:type="dxa"/>
            <w:shd w:val="clear" w:color="auto" w:fill="FFFFFF"/>
            <w:tcMar>
              <w:top w:w="90" w:type="dxa"/>
              <w:left w:w="180" w:type="dxa"/>
              <w:bottom w:w="90" w:type="dxa"/>
              <w:right w:w="180" w:type="dxa"/>
            </w:tcMar>
            <w:vAlign w:val="center"/>
            <w:hideMark/>
          </w:tcPr>
          <w:p w14:paraId="3331A634"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John</w:t>
            </w:r>
          </w:p>
        </w:tc>
        <w:tc>
          <w:tcPr>
            <w:tcW w:w="1320" w:type="dxa"/>
            <w:shd w:val="clear" w:color="auto" w:fill="FFFFFF"/>
            <w:tcMar>
              <w:top w:w="90" w:type="dxa"/>
              <w:left w:w="180" w:type="dxa"/>
              <w:bottom w:w="90" w:type="dxa"/>
              <w:right w:w="180" w:type="dxa"/>
            </w:tcMar>
            <w:vAlign w:val="center"/>
            <w:hideMark/>
          </w:tcPr>
          <w:p w14:paraId="12C1EE9D"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1</w:t>
            </w:r>
          </w:p>
        </w:tc>
        <w:tc>
          <w:tcPr>
            <w:tcW w:w="1860" w:type="dxa"/>
            <w:shd w:val="clear" w:color="auto" w:fill="FFFFFF"/>
            <w:tcMar>
              <w:top w:w="90" w:type="dxa"/>
              <w:left w:w="180" w:type="dxa"/>
              <w:bottom w:w="90" w:type="dxa"/>
              <w:right w:w="180" w:type="dxa"/>
            </w:tcMar>
            <w:vAlign w:val="center"/>
            <w:hideMark/>
          </w:tcPr>
          <w:p w14:paraId="34EBA8B8"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24</w:t>
            </w:r>
          </w:p>
        </w:tc>
        <w:tc>
          <w:tcPr>
            <w:tcW w:w="1935" w:type="dxa"/>
            <w:shd w:val="clear" w:color="auto" w:fill="FFFFFF"/>
            <w:tcMar>
              <w:top w:w="90" w:type="dxa"/>
              <w:left w:w="180" w:type="dxa"/>
              <w:bottom w:w="90" w:type="dxa"/>
              <w:right w:w="180" w:type="dxa"/>
            </w:tcMar>
            <w:vAlign w:val="center"/>
            <w:hideMark/>
          </w:tcPr>
          <w:p w14:paraId="4FB470B6"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College</w:t>
            </w:r>
          </w:p>
        </w:tc>
      </w:tr>
      <w:tr w:rsidR="008B7E95" w:rsidRPr="008B7E95" w14:paraId="6800F3D6" w14:textId="77777777" w:rsidTr="008B7E95">
        <w:trPr>
          <w:tblCellSpacing w:w="15" w:type="dxa"/>
        </w:trPr>
        <w:tc>
          <w:tcPr>
            <w:tcW w:w="0" w:type="auto"/>
            <w:shd w:val="clear" w:color="auto" w:fill="FFFFFF"/>
            <w:tcMar>
              <w:top w:w="90" w:type="dxa"/>
              <w:left w:w="180" w:type="dxa"/>
              <w:bottom w:w="90" w:type="dxa"/>
              <w:right w:w="180" w:type="dxa"/>
            </w:tcMar>
            <w:vAlign w:val="center"/>
            <w:hideMark/>
          </w:tcPr>
          <w:p w14:paraId="49A67112"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2</w:t>
            </w:r>
          </w:p>
        </w:tc>
        <w:tc>
          <w:tcPr>
            <w:tcW w:w="1188" w:type="dxa"/>
            <w:shd w:val="clear" w:color="auto" w:fill="FFFFFF"/>
            <w:tcMar>
              <w:top w:w="90" w:type="dxa"/>
              <w:left w:w="180" w:type="dxa"/>
              <w:bottom w:w="90" w:type="dxa"/>
              <w:right w:w="180" w:type="dxa"/>
            </w:tcMar>
            <w:vAlign w:val="center"/>
            <w:hideMark/>
          </w:tcPr>
          <w:p w14:paraId="114CA046"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Mary</w:t>
            </w:r>
          </w:p>
        </w:tc>
        <w:tc>
          <w:tcPr>
            <w:tcW w:w="1320" w:type="dxa"/>
            <w:shd w:val="clear" w:color="auto" w:fill="FFFFFF"/>
            <w:tcMar>
              <w:top w:w="90" w:type="dxa"/>
              <w:left w:w="180" w:type="dxa"/>
              <w:bottom w:w="90" w:type="dxa"/>
              <w:right w:w="180" w:type="dxa"/>
            </w:tcMar>
            <w:vAlign w:val="center"/>
            <w:hideMark/>
          </w:tcPr>
          <w:p w14:paraId="43AD6403"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0</w:t>
            </w:r>
          </w:p>
        </w:tc>
        <w:tc>
          <w:tcPr>
            <w:tcW w:w="1860" w:type="dxa"/>
            <w:shd w:val="clear" w:color="auto" w:fill="FFFFFF"/>
            <w:tcMar>
              <w:top w:w="90" w:type="dxa"/>
              <w:left w:w="180" w:type="dxa"/>
              <w:bottom w:w="90" w:type="dxa"/>
              <w:right w:w="180" w:type="dxa"/>
            </w:tcMar>
            <w:vAlign w:val="center"/>
            <w:hideMark/>
          </w:tcPr>
          <w:p w14:paraId="6DE2A4F9" w14:textId="77777777" w:rsidR="008B7E95" w:rsidRPr="008B7E95" w:rsidRDefault="008B7E95" w:rsidP="008B7E95">
            <w:pPr>
              <w:rPr>
                <w:rFonts w:ascii="Times New Roman" w:hAnsi="Times New Roman" w:cs="Times New Roman"/>
              </w:rPr>
            </w:pPr>
          </w:p>
        </w:tc>
        <w:tc>
          <w:tcPr>
            <w:tcW w:w="1935" w:type="dxa"/>
            <w:shd w:val="clear" w:color="auto" w:fill="FFFFFF"/>
            <w:tcMar>
              <w:top w:w="90" w:type="dxa"/>
              <w:left w:w="180" w:type="dxa"/>
              <w:bottom w:w="90" w:type="dxa"/>
              <w:right w:w="180" w:type="dxa"/>
            </w:tcMar>
            <w:vAlign w:val="center"/>
            <w:hideMark/>
          </w:tcPr>
          <w:p w14:paraId="2ADFD527"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Bachelor</w:t>
            </w:r>
          </w:p>
        </w:tc>
      </w:tr>
      <w:tr w:rsidR="008B7E95" w:rsidRPr="008B7E95" w14:paraId="29B14330" w14:textId="77777777" w:rsidTr="008B7E95">
        <w:trPr>
          <w:tblCellSpacing w:w="15" w:type="dxa"/>
        </w:trPr>
        <w:tc>
          <w:tcPr>
            <w:tcW w:w="0" w:type="auto"/>
            <w:shd w:val="clear" w:color="auto" w:fill="FFFFFF"/>
            <w:tcMar>
              <w:top w:w="90" w:type="dxa"/>
              <w:left w:w="180" w:type="dxa"/>
              <w:bottom w:w="90" w:type="dxa"/>
              <w:right w:w="180" w:type="dxa"/>
            </w:tcMar>
            <w:vAlign w:val="center"/>
            <w:hideMark/>
          </w:tcPr>
          <w:p w14:paraId="07973B34"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3</w:t>
            </w:r>
          </w:p>
        </w:tc>
        <w:tc>
          <w:tcPr>
            <w:tcW w:w="1188" w:type="dxa"/>
            <w:shd w:val="clear" w:color="auto" w:fill="FFFFFF"/>
            <w:tcMar>
              <w:top w:w="90" w:type="dxa"/>
              <w:left w:w="180" w:type="dxa"/>
              <w:bottom w:w="90" w:type="dxa"/>
              <w:right w:w="180" w:type="dxa"/>
            </w:tcMar>
            <w:vAlign w:val="center"/>
            <w:hideMark/>
          </w:tcPr>
          <w:p w14:paraId="4FC6E0ED"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Alice</w:t>
            </w:r>
          </w:p>
        </w:tc>
        <w:tc>
          <w:tcPr>
            <w:tcW w:w="1320" w:type="dxa"/>
            <w:shd w:val="clear" w:color="auto" w:fill="FFFFFF"/>
            <w:tcMar>
              <w:top w:w="90" w:type="dxa"/>
              <w:left w:w="180" w:type="dxa"/>
              <w:bottom w:w="90" w:type="dxa"/>
              <w:right w:w="180" w:type="dxa"/>
            </w:tcMar>
            <w:vAlign w:val="center"/>
            <w:hideMark/>
          </w:tcPr>
          <w:p w14:paraId="1BAFD64A"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0</w:t>
            </w:r>
          </w:p>
        </w:tc>
        <w:tc>
          <w:tcPr>
            <w:tcW w:w="1860" w:type="dxa"/>
            <w:shd w:val="clear" w:color="auto" w:fill="FFFFFF"/>
            <w:tcMar>
              <w:top w:w="90" w:type="dxa"/>
              <w:left w:w="180" w:type="dxa"/>
              <w:bottom w:w="90" w:type="dxa"/>
              <w:right w:w="180" w:type="dxa"/>
            </w:tcMar>
            <w:vAlign w:val="center"/>
            <w:hideMark/>
          </w:tcPr>
          <w:p w14:paraId="43BCA7D4"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49</w:t>
            </w:r>
          </w:p>
        </w:tc>
        <w:tc>
          <w:tcPr>
            <w:tcW w:w="1935" w:type="dxa"/>
            <w:shd w:val="clear" w:color="auto" w:fill="FFFFFF"/>
            <w:tcMar>
              <w:top w:w="90" w:type="dxa"/>
              <w:left w:w="180" w:type="dxa"/>
              <w:bottom w:w="90" w:type="dxa"/>
              <w:right w:w="180" w:type="dxa"/>
            </w:tcMar>
            <w:vAlign w:val="center"/>
            <w:hideMark/>
          </w:tcPr>
          <w:p w14:paraId="377F4CC7"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College</w:t>
            </w:r>
          </w:p>
        </w:tc>
      </w:tr>
      <w:tr w:rsidR="008B7E95" w:rsidRPr="008B7E95" w14:paraId="20C6F596" w14:textId="77777777" w:rsidTr="008B7E95">
        <w:trPr>
          <w:tblCellSpacing w:w="15" w:type="dxa"/>
        </w:trPr>
        <w:tc>
          <w:tcPr>
            <w:tcW w:w="0" w:type="auto"/>
            <w:shd w:val="clear" w:color="auto" w:fill="FFFFFF"/>
            <w:tcMar>
              <w:top w:w="90" w:type="dxa"/>
              <w:left w:w="180" w:type="dxa"/>
              <w:bottom w:w="90" w:type="dxa"/>
              <w:right w:w="180" w:type="dxa"/>
            </w:tcMar>
            <w:vAlign w:val="center"/>
            <w:hideMark/>
          </w:tcPr>
          <w:p w14:paraId="106B5A90"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4</w:t>
            </w:r>
          </w:p>
        </w:tc>
        <w:tc>
          <w:tcPr>
            <w:tcW w:w="1188" w:type="dxa"/>
            <w:shd w:val="clear" w:color="auto" w:fill="FFFFFF"/>
            <w:tcMar>
              <w:top w:w="90" w:type="dxa"/>
              <w:left w:w="180" w:type="dxa"/>
              <w:bottom w:w="90" w:type="dxa"/>
              <w:right w:w="180" w:type="dxa"/>
            </w:tcMar>
            <w:vAlign w:val="center"/>
            <w:hideMark/>
          </w:tcPr>
          <w:p w14:paraId="017DFCCA"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Shara</w:t>
            </w:r>
          </w:p>
        </w:tc>
        <w:tc>
          <w:tcPr>
            <w:tcW w:w="1320" w:type="dxa"/>
            <w:shd w:val="clear" w:color="auto" w:fill="FFFFFF"/>
            <w:tcMar>
              <w:top w:w="90" w:type="dxa"/>
              <w:left w:w="180" w:type="dxa"/>
              <w:bottom w:w="90" w:type="dxa"/>
              <w:right w:w="180" w:type="dxa"/>
            </w:tcMar>
            <w:vAlign w:val="center"/>
            <w:hideMark/>
          </w:tcPr>
          <w:p w14:paraId="595786E1"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0</w:t>
            </w:r>
          </w:p>
        </w:tc>
        <w:tc>
          <w:tcPr>
            <w:tcW w:w="1860" w:type="dxa"/>
            <w:shd w:val="clear" w:color="auto" w:fill="FFFFFF"/>
            <w:tcMar>
              <w:top w:w="90" w:type="dxa"/>
              <w:left w:w="180" w:type="dxa"/>
              <w:bottom w:w="90" w:type="dxa"/>
              <w:right w:w="180" w:type="dxa"/>
            </w:tcMar>
            <w:vAlign w:val="center"/>
            <w:hideMark/>
          </w:tcPr>
          <w:p w14:paraId="0DDE5A1B"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32</w:t>
            </w:r>
          </w:p>
        </w:tc>
        <w:tc>
          <w:tcPr>
            <w:tcW w:w="1935" w:type="dxa"/>
            <w:shd w:val="clear" w:color="auto" w:fill="FFFFFF"/>
            <w:tcMar>
              <w:top w:w="90" w:type="dxa"/>
              <w:left w:w="180" w:type="dxa"/>
              <w:bottom w:w="90" w:type="dxa"/>
              <w:right w:w="180" w:type="dxa"/>
            </w:tcMar>
            <w:vAlign w:val="center"/>
            <w:hideMark/>
          </w:tcPr>
          <w:p w14:paraId="2633801F"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Master</w:t>
            </w:r>
          </w:p>
        </w:tc>
      </w:tr>
      <w:tr w:rsidR="008B7E95" w:rsidRPr="008B7E95" w14:paraId="3FBDBE2B" w14:textId="77777777" w:rsidTr="008B7E95">
        <w:trPr>
          <w:tblCellSpacing w:w="15" w:type="dxa"/>
        </w:trPr>
        <w:tc>
          <w:tcPr>
            <w:tcW w:w="0" w:type="auto"/>
            <w:shd w:val="clear" w:color="auto" w:fill="FFFFFF"/>
            <w:tcMar>
              <w:top w:w="90" w:type="dxa"/>
              <w:left w:w="180" w:type="dxa"/>
              <w:bottom w:w="90" w:type="dxa"/>
              <w:right w:w="180" w:type="dxa"/>
            </w:tcMar>
            <w:vAlign w:val="center"/>
            <w:hideMark/>
          </w:tcPr>
          <w:p w14:paraId="0BC84A8C"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5</w:t>
            </w:r>
          </w:p>
        </w:tc>
        <w:tc>
          <w:tcPr>
            <w:tcW w:w="1188" w:type="dxa"/>
            <w:shd w:val="clear" w:color="auto" w:fill="FFFFFF"/>
            <w:tcMar>
              <w:top w:w="90" w:type="dxa"/>
              <w:left w:w="180" w:type="dxa"/>
              <w:bottom w:w="90" w:type="dxa"/>
              <w:right w:w="180" w:type="dxa"/>
            </w:tcMar>
            <w:vAlign w:val="center"/>
            <w:hideMark/>
          </w:tcPr>
          <w:p w14:paraId="1DE0822D"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Peter</w:t>
            </w:r>
          </w:p>
        </w:tc>
        <w:tc>
          <w:tcPr>
            <w:tcW w:w="1320" w:type="dxa"/>
            <w:shd w:val="clear" w:color="auto" w:fill="FFFFFF"/>
            <w:tcMar>
              <w:top w:w="90" w:type="dxa"/>
              <w:left w:w="180" w:type="dxa"/>
              <w:bottom w:w="90" w:type="dxa"/>
              <w:right w:w="180" w:type="dxa"/>
            </w:tcMar>
            <w:vAlign w:val="center"/>
            <w:hideMark/>
          </w:tcPr>
          <w:p w14:paraId="48EEBD5B"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1</w:t>
            </w:r>
          </w:p>
        </w:tc>
        <w:tc>
          <w:tcPr>
            <w:tcW w:w="1860" w:type="dxa"/>
            <w:shd w:val="clear" w:color="auto" w:fill="FFFFFF"/>
            <w:tcMar>
              <w:top w:w="90" w:type="dxa"/>
              <w:left w:w="180" w:type="dxa"/>
              <w:bottom w:w="90" w:type="dxa"/>
              <w:right w:w="180" w:type="dxa"/>
            </w:tcMar>
            <w:vAlign w:val="center"/>
            <w:hideMark/>
          </w:tcPr>
          <w:p w14:paraId="09E33111"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21</w:t>
            </w:r>
          </w:p>
        </w:tc>
        <w:tc>
          <w:tcPr>
            <w:tcW w:w="1935" w:type="dxa"/>
            <w:shd w:val="clear" w:color="auto" w:fill="FFFFFF"/>
            <w:tcMar>
              <w:top w:w="90" w:type="dxa"/>
              <w:left w:w="180" w:type="dxa"/>
              <w:bottom w:w="90" w:type="dxa"/>
              <w:right w:w="180" w:type="dxa"/>
            </w:tcMar>
            <w:vAlign w:val="center"/>
            <w:hideMark/>
          </w:tcPr>
          <w:p w14:paraId="6BDE06F4"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Bachelor</w:t>
            </w:r>
          </w:p>
        </w:tc>
      </w:tr>
    </w:tbl>
    <w:p w14:paraId="578ABC2F" w14:textId="77777777" w:rsidR="008B7E95" w:rsidRPr="008B7E95" w:rsidRDefault="008B7E95" w:rsidP="008B7E95">
      <w:pPr>
        <w:rPr>
          <w:rFonts w:ascii="Times New Roman" w:hAnsi="Times New Roman" w:cs="Times New Roman"/>
        </w:rPr>
      </w:pPr>
      <w:r w:rsidRPr="008B7E95">
        <w:rPr>
          <w:rFonts w:ascii="Times New Roman" w:hAnsi="Times New Roman" w:cs="Times New Roman"/>
          <w:b/>
          <w:bCs/>
        </w:rPr>
        <w:t>1.2. Handling Missing Age Values</w:t>
      </w:r>
    </w:p>
    <w:p w14:paraId="006240E1" w14:textId="345EC9DA" w:rsidR="008B7E95" w:rsidRPr="008B7E95" w:rsidRDefault="008B7E95" w:rsidP="008B7E95">
      <w:pPr>
        <w:rPr>
          <w:rFonts w:ascii="Times New Roman" w:hAnsi="Times New Roman" w:cs="Times New Roman"/>
        </w:rPr>
      </w:pPr>
      <w:r w:rsidRPr="008B7E95">
        <w:rPr>
          <w:rFonts w:ascii="Times New Roman" w:hAnsi="Times New Roman" w:cs="Times New Roman"/>
        </w:rPr>
        <w:t>The 'Age' for Mary (EmployeeID 2) is missing.</w:t>
      </w:r>
    </w:p>
    <w:p w14:paraId="545F9722" w14:textId="0835FD2C" w:rsidR="008B7E95" w:rsidRPr="008B7E95" w:rsidRDefault="008B7E95" w:rsidP="008B7E95">
      <w:pPr>
        <w:rPr>
          <w:rFonts w:ascii="Times New Roman" w:hAnsi="Times New Roman" w:cs="Times New Roman"/>
        </w:rPr>
      </w:pPr>
      <w:r w:rsidRPr="008B7E95">
        <w:rPr>
          <w:rFonts w:ascii="Times New Roman" w:hAnsi="Times New Roman" w:cs="Times New Roman"/>
        </w:rPr>
        <w:t>We'll use mean imputation – replacing the missing value with the average age of the other employees.</w:t>
      </w:r>
    </w:p>
    <w:p w14:paraId="15ABC9C0" w14:textId="77777777" w:rsidR="008B7E95" w:rsidRPr="008B7E95" w:rsidRDefault="008B7E95" w:rsidP="008B7E95">
      <w:pPr>
        <w:numPr>
          <w:ilvl w:val="1"/>
          <w:numId w:val="2"/>
        </w:numPr>
        <w:rPr>
          <w:rFonts w:ascii="Times New Roman" w:hAnsi="Times New Roman" w:cs="Times New Roman"/>
        </w:rPr>
      </w:pPr>
      <w:r w:rsidRPr="008B7E95">
        <w:rPr>
          <w:rFonts w:ascii="Times New Roman" w:hAnsi="Times New Roman" w:cs="Times New Roman"/>
        </w:rPr>
        <w:t>Sum of known ages: 24 + 49 + 32 + 21 = 126</w:t>
      </w:r>
    </w:p>
    <w:p w14:paraId="7A677C93" w14:textId="77777777" w:rsidR="008B7E95" w:rsidRPr="008B7E95" w:rsidRDefault="008B7E95" w:rsidP="008B7E95">
      <w:pPr>
        <w:numPr>
          <w:ilvl w:val="1"/>
          <w:numId w:val="2"/>
        </w:numPr>
        <w:rPr>
          <w:rFonts w:ascii="Times New Roman" w:hAnsi="Times New Roman" w:cs="Times New Roman"/>
        </w:rPr>
      </w:pPr>
      <w:r w:rsidRPr="008B7E95">
        <w:rPr>
          <w:rFonts w:ascii="Times New Roman" w:hAnsi="Times New Roman" w:cs="Times New Roman"/>
        </w:rPr>
        <w:t>Number of known ages: 4</w:t>
      </w:r>
    </w:p>
    <w:p w14:paraId="6F230B96" w14:textId="77777777" w:rsidR="008B7E95" w:rsidRPr="008B7E95" w:rsidRDefault="008B7E95" w:rsidP="008B7E95">
      <w:pPr>
        <w:numPr>
          <w:ilvl w:val="1"/>
          <w:numId w:val="2"/>
        </w:numPr>
        <w:rPr>
          <w:rFonts w:ascii="Times New Roman" w:hAnsi="Times New Roman" w:cs="Times New Roman"/>
        </w:rPr>
      </w:pPr>
      <w:r w:rsidRPr="008B7E95">
        <w:rPr>
          <w:rFonts w:ascii="Times New Roman" w:hAnsi="Times New Roman" w:cs="Times New Roman"/>
        </w:rPr>
        <w:t>Average age: 126 / 4 = 31.5</w:t>
      </w:r>
    </w:p>
    <w:p w14:paraId="0E0F1E5A" w14:textId="2FCB776F" w:rsidR="008B7E95" w:rsidRPr="008B7E95" w:rsidRDefault="008B7E95" w:rsidP="008B7E95">
      <w:pPr>
        <w:jc w:val="both"/>
        <w:rPr>
          <w:rFonts w:ascii="Times New Roman" w:hAnsi="Times New Roman" w:cs="Times New Roman"/>
        </w:rPr>
      </w:pPr>
      <w:r w:rsidRPr="008B7E95">
        <w:rPr>
          <w:rFonts w:ascii="Times New Roman" w:hAnsi="Times New Roman" w:cs="Times New Roman"/>
        </w:rPr>
        <w:lastRenderedPageBreak/>
        <w:t>Mean imputation is a simple and common approach. It preserves the overall mean of the 'Age' variable. However, it </w:t>
      </w:r>
      <w:r w:rsidRPr="008B7E95">
        <w:rPr>
          <w:rFonts w:ascii="Times New Roman" w:hAnsi="Times New Roman" w:cs="Times New Roman"/>
          <w:i/>
          <w:iCs/>
        </w:rPr>
        <w:t>does</w:t>
      </w:r>
      <w:r w:rsidRPr="008B7E95">
        <w:rPr>
          <w:rFonts w:ascii="Times New Roman" w:hAnsi="Times New Roman" w:cs="Times New Roman"/>
        </w:rPr>
        <w:t> reduce the variance of the 'Age' column and can potentially bias results if there are many missing values or if the missingness is not random. Other options (like median imputation or using a model to predict the missing age) could be considered in a real-world scenario, but the instructions specify using the average.</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1010"/>
        <w:gridCol w:w="770"/>
        <w:gridCol w:w="830"/>
        <w:gridCol w:w="1772"/>
      </w:tblGrid>
      <w:tr w:rsidR="008B7E95" w:rsidRPr="008B7E95" w14:paraId="3F5E2EA8" w14:textId="77777777" w:rsidTr="008B7E95">
        <w:trPr>
          <w:tblCellSpacing w:w="15" w:type="dxa"/>
        </w:trPr>
        <w:tc>
          <w:tcPr>
            <w:tcW w:w="0" w:type="auto"/>
            <w:tcMar>
              <w:top w:w="90" w:type="dxa"/>
              <w:left w:w="180" w:type="dxa"/>
              <w:bottom w:w="90" w:type="dxa"/>
              <w:right w:w="180" w:type="dxa"/>
            </w:tcMar>
            <w:vAlign w:val="center"/>
            <w:hideMark/>
          </w:tcPr>
          <w:p w14:paraId="750C0FCD"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EmployeeID</w:t>
            </w:r>
          </w:p>
        </w:tc>
        <w:tc>
          <w:tcPr>
            <w:tcW w:w="0" w:type="auto"/>
            <w:tcMar>
              <w:top w:w="90" w:type="dxa"/>
              <w:left w:w="180" w:type="dxa"/>
              <w:bottom w:w="90" w:type="dxa"/>
              <w:right w:w="180" w:type="dxa"/>
            </w:tcMar>
            <w:vAlign w:val="center"/>
            <w:hideMark/>
          </w:tcPr>
          <w:p w14:paraId="6AC712A6"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Name</w:t>
            </w:r>
          </w:p>
        </w:tc>
        <w:tc>
          <w:tcPr>
            <w:tcW w:w="0" w:type="auto"/>
            <w:tcMar>
              <w:top w:w="90" w:type="dxa"/>
              <w:left w:w="180" w:type="dxa"/>
              <w:bottom w:w="90" w:type="dxa"/>
              <w:right w:w="180" w:type="dxa"/>
            </w:tcMar>
            <w:vAlign w:val="center"/>
            <w:hideMark/>
          </w:tcPr>
          <w:p w14:paraId="722348C9"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Sex</w:t>
            </w:r>
          </w:p>
        </w:tc>
        <w:tc>
          <w:tcPr>
            <w:tcW w:w="0" w:type="auto"/>
            <w:tcMar>
              <w:top w:w="90" w:type="dxa"/>
              <w:left w:w="180" w:type="dxa"/>
              <w:bottom w:w="90" w:type="dxa"/>
              <w:right w:w="180" w:type="dxa"/>
            </w:tcMar>
            <w:vAlign w:val="center"/>
            <w:hideMark/>
          </w:tcPr>
          <w:p w14:paraId="4EAC492B"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Age</w:t>
            </w:r>
          </w:p>
        </w:tc>
        <w:tc>
          <w:tcPr>
            <w:tcW w:w="0" w:type="auto"/>
            <w:tcMar>
              <w:top w:w="90" w:type="dxa"/>
              <w:left w:w="180" w:type="dxa"/>
              <w:bottom w:w="90" w:type="dxa"/>
              <w:right w:w="180" w:type="dxa"/>
            </w:tcMar>
            <w:vAlign w:val="center"/>
            <w:hideMark/>
          </w:tcPr>
          <w:p w14:paraId="427FE417"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Qualification</w:t>
            </w:r>
          </w:p>
        </w:tc>
      </w:tr>
      <w:tr w:rsidR="008B7E95" w:rsidRPr="008B7E95" w14:paraId="32CBAAF1" w14:textId="77777777" w:rsidTr="008B7E95">
        <w:trPr>
          <w:tblCellSpacing w:w="15" w:type="dxa"/>
        </w:trPr>
        <w:tc>
          <w:tcPr>
            <w:tcW w:w="0" w:type="auto"/>
            <w:tcMar>
              <w:top w:w="90" w:type="dxa"/>
              <w:left w:w="180" w:type="dxa"/>
              <w:bottom w:w="90" w:type="dxa"/>
              <w:right w:w="180" w:type="dxa"/>
            </w:tcMar>
            <w:vAlign w:val="center"/>
            <w:hideMark/>
          </w:tcPr>
          <w:p w14:paraId="1B30B6E1"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1</w:t>
            </w:r>
          </w:p>
        </w:tc>
        <w:tc>
          <w:tcPr>
            <w:tcW w:w="0" w:type="auto"/>
            <w:tcMar>
              <w:top w:w="90" w:type="dxa"/>
              <w:left w:w="180" w:type="dxa"/>
              <w:bottom w:w="90" w:type="dxa"/>
              <w:right w:w="180" w:type="dxa"/>
            </w:tcMar>
            <w:vAlign w:val="center"/>
            <w:hideMark/>
          </w:tcPr>
          <w:p w14:paraId="36E49308"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John</w:t>
            </w:r>
          </w:p>
        </w:tc>
        <w:tc>
          <w:tcPr>
            <w:tcW w:w="0" w:type="auto"/>
            <w:tcMar>
              <w:top w:w="90" w:type="dxa"/>
              <w:left w:w="180" w:type="dxa"/>
              <w:bottom w:w="90" w:type="dxa"/>
              <w:right w:w="180" w:type="dxa"/>
            </w:tcMar>
            <w:vAlign w:val="center"/>
            <w:hideMark/>
          </w:tcPr>
          <w:p w14:paraId="79E963B5"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1</w:t>
            </w:r>
          </w:p>
        </w:tc>
        <w:tc>
          <w:tcPr>
            <w:tcW w:w="0" w:type="auto"/>
            <w:tcMar>
              <w:top w:w="90" w:type="dxa"/>
              <w:left w:w="180" w:type="dxa"/>
              <w:bottom w:w="90" w:type="dxa"/>
              <w:right w:w="180" w:type="dxa"/>
            </w:tcMar>
            <w:vAlign w:val="center"/>
            <w:hideMark/>
          </w:tcPr>
          <w:p w14:paraId="09A313BD"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24.0</w:t>
            </w:r>
          </w:p>
        </w:tc>
        <w:tc>
          <w:tcPr>
            <w:tcW w:w="0" w:type="auto"/>
            <w:tcMar>
              <w:top w:w="90" w:type="dxa"/>
              <w:left w:w="180" w:type="dxa"/>
              <w:bottom w:w="90" w:type="dxa"/>
              <w:right w:w="180" w:type="dxa"/>
            </w:tcMar>
            <w:vAlign w:val="center"/>
            <w:hideMark/>
          </w:tcPr>
          <w:p w14:paraId="5038EC3C"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College</w:t>
            </w:r>
          </w:p>
        </w:tc>
      </w:tr>
      <w:tr w:rsidR="008B7E95" w:rsidRPr="008B7E95" w14:paraId="278D5334" w14:textId="77777777" w:rsidTr="008B7E95">
        <w:trPr>
          <w:tblCellSpacing w:w="15" w:type="dxa"/>
        </w:trPr>
        <w:tc>
          <w:tcPr>
            <w:tcW w:w="0" w:type="auto"/>
            <w:tcMar>
              <w:top w:w="90" w:type="dxa"/>
              <w:left w:w="180" w:type="dxa"/>
              <w:bottom w:w="90" w:type="dxa"/>
              <w:right w:w="180" w:type="dxa"/>
            </w:tcMar>
            <w:vAlign w:val="center"/>
            <w:hideMark/>
          </w:tcPr>
          <w:p w14:paraId="4A699DAB"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2</w:t>
            </w:r>
          </w:p>
        </w:tc>
        <w:tc>
          <w:tcPr>
            <w:tcW w:w="0" w:type="auto"/>
            <w:tcMar>
              <w:top w:w="90" w:type="dxa"/>
              <w:left w:w="180" w:type="dxa"/>
              <w:bottom w:w="90" w:type="dxa"/>
              <w:right w:w="180" w:type="dxa"/>
            </w:tcMar>
            <w:vAlign w:val="center"/>
            <w:hideMark/>
          </w:tcPr>
          <w:p w14:paraId="50D272DA"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Mary</w:t>
            </w:r>
          </w:p>
        </w:tc>
        <w:tc>
          <w:tcPr>
            <w:tcW w:w="0" w:type="auto"/>
            <w:tcMar>
              <w:top w:w="90" w:type="dxa"/>
              <w:left w:w="180" w:type="dxa"/>
              <w:bottom w:w="90" w:type="dxa"/>
              <w:right w:w="180" w:type="dxa"/>
            </w:tcMar>
            <w:vAlign w:val="center"/>
            <w:hideMark/>
          </w:tcPr>
          <w:p w14:paraId="348CE4D8"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0</w:t>
            </w:r>
          </w:p>
        </w:tc>
        <w:tc>
          <w:tcPr>
            <w:tcW w:w="0" w:type="auto"/>
            <w:tcMar>
              <w:top w:w="90" w:type="dxa"/>
              <w:left w:w="180" w:type="dxa"/>
              <w:bottom w:w="90" w:type="dxa"/>
              <w:right w:w="180" w:type="dxa"/>
            </w:tcMar>
            <w:vAlign w:val="center"/>
            <w:hideMark/>
          </w:tcPr>
          <w:p w14:paraId="1C340F88"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31.5</w:t>
            </w:r>
          </w:p>
        </w:tc>
        <w:tc>
          <w:tcPr>
            <w:tcW w:w="0" w:type="auto"/>
            <w:tcMar>
              <w:top w:w="90" w:type="dxa"/>
              <w:left w:w="180" w:type="dxa"/>
              <w:bottom w:w="90" w:type="dxa"/>
              <w:right w:w="180" w:type="dxa"/>
            </w:tcMar>
            <w:vAlign w:val="center"/>
            <w:hideMark/>
          </w:tcPr>
          <w:p w14:paraId="14449ED0"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Bachelor</w:t>
            </w:r>
          </w:p>
        </w:tc>
      </w:tr>
      <w:tr w:rsidR="008B7E95" w:rsidRPr="008B7E95" w14:paraId="0BD363D3" w14:textId="77777777" w:rsidTr="008B7E95">
        <w:trPr>
          <w:tblCellSpacing w:w="15" w:type="dxa"/>
        </w:trPr>
        <w:tc>
          <w:tcPr>
            <w:tcW w:w="0" w:type="auto"/>
            <w:tcMar>
              <w:top w:w="90" w:type="dxa"/>
              <w:left w:w="180" w:type="dxa"/>
              <w:bottom w:w="90" w:type="dxa"/>
              <w:right w:w="180" w:type="dxa"/>
            </w:tcMar>
            <w:vAlign w:val="center"/>
            <w:hideMark/>
          </w:tcPr>
          <w:p w14:paraId="73BDA9DC"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3</w:t>
            </w:r>
          </w:p>
        </w:tc>
        <w:tc>
          <w:tcPr>
            <w:tcW w:w="0" w:type="auto"/>
            <w:tcMar>
              <w:top w:w="90" w:type="dxa"/>
              <w:left w:w="180" w:type="dxa"/>
              <w:bottom w:w="90" w:type="dxa"/>
              <w:right w:w="180" w:type="dxa"/>
            </w:tcMar>
            <w:vAlign w:val="center"/>
            <w:hideMark/>
          </w:tcPr>
          <w:p w14:paraId="4E2A510F"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Alice</w:t>
            </w:r>
          </w:p>
        </w:tc>
        <w:tc>
          <w:tcPr>
            <w:tcW w:w="0" w:type="auto"/>
            <w:tcMar>
              <w:top w:w="90" w:type="dxa"/>
              <w:left w:w="180" w:type="dxa"/>
              <w:bottom w:w="90" w:type="dxa"/>
              <w:right w:w="180" w:type="dxa"/>
            </w:tcMar>
            <w:vAlign w:val="center"/>
            <w:hideMark/>
          </w:tcPr>
          <w:p w14:paraId="48749B45"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0</w:t>
            </w:r>
          </w:p>
        </w:tc>
        <w:tc>
          <w:tcPr>
            <w:tcW w:w="0" w:type="auto"/>
            <w:tcMar>
              <w:top w:w="90" w:type="dxa"/>
              <w:left w:w="180" w:type="dxa"/>
              <w:bottom w:w="90" w:type="dxa"/>
              <w:right w:w="180" w:type="dxa"/>
            </w:tcMar>
            <w:vAlign w:val="center"/>
            <w:hideMark/>
          </w:tcPr>
          <w:p w14:paraId="3C757258"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49.0</w:t>
            </w:r>
          </w:p>
        </w:tc>
        <w:tc>
          <w:tcPr>
            <w:tcW w:w="0" w:type="auto"/>
            <w:tcMar>
              <w:top w:w="90" w:type="dxa"/>
              <w:left w:w="180" w:type="dxa"/>
              <w:bottom w:w="90" w:type="dxa"/>
              <w:right w:w="180" w:type="dxa"/>
            </w:tcMar>
            <w:vAlign w:val="center"/>
            <w:hideMark/>
          </w:tcPr>
          <w:p w14:paraId="00B0705E"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College</w:t>
            </w:r>
          </w:p>
        </w:tc>
      </w:tr>
      <w:tr w:rsidR="008B7E95" w:rsidRPr="008B7E95" w14:paraId="25A0771D" w14:textId="77777777" w:rsidTr="008B7E95">
        <w:trPr>
          <w:tblCellSpacing w:w="15" w:type="dxa"/>
        </w:trPr>
        <w:tc>
          <w:tcPr>
            <w:tcW w:w="0" w:type="auto"/>
            <w:tcMar>
              <w:top w:w="90" w:type="dxa"/>
              <w:left w:w="180" w:type="dxa"/>
              <w:bottom w:w="90" w:type="dxa"/>
              <w:right w:w="180" w:type="dxa"/>
            </w:tcMar>
            <w:vAlign w:val="center"/>
            <w:hideMark/>
          </w:tcPr>
          <w:p w14:paraId="47A9466F"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4</w:t>
            </w:r>
          </w:p>
        </w:tc>
        <w:tc>
          <w:tcPr>
            <w:tcW w:w="0" w:type="auto"/>
            <w:tcMar>
              <w:top w:w="90" w:type="dxa"/>
              <w:left w:w="180" w:type="dxa"/>
              <w:bottom w:w="90" w:type="dxa"/>
              <w:right w:w="180" w:type="dxa"/>
            </w:tcMar>
            <w:vAlign w:val="center"/>
            <w:hideMark/>
          </w:tcPr>
          <w:p w14:paraId="43FFD8D1"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Shara</w:t>
            </w:r>
          </w:p>
        </w:tc>
        <w:tc>
          <w:tcPr>
            <w:tcW w:w="0" w:type="auto"/>
            <w:tcMar>
              <w:top w:w="90" w:type="dxa"/>
              <w:left w:w="180" w:type="dxa"/>
              <w:bottom w:w="90" w:type="dxa"/>
              <w:right w:w="180" w:type="dxa"/>
            </w:tcMar>
            <w:vAlign w:val="center"/>
            <w:hideMark/>
          </w:tcPr>
          <w:p w14:paraId="492DACD5"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0</w:t>
            </w:r>
          </w:p>
        </w:tc>
        <w:tc>
          <w:tcPr>
            <w:tcW w:w="0" w:type="auto"/>
            <w:tcMar>
              <w:top w:w="90" w:type="dxa"/>
              <w:left w:w="180" w:type="dxa"/>
              <w:bottom w:w="90" w:type="dxa"/>
              <w:right w:w="180" w:type="dxa"/>
            </w:tcMar>
            <w:vAlign w:val="center"/>
            <w:hideMark/>
          </w:tcPr>
          <w:p w14:paraId="784C3839"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32.0</w:t>
            </w:r>
          </w:p>
        </w:tc>
        <w:tc>
          <w:tcPr>
            <w:tcW w:w="0" w:type="auto"/>
            <w:tcMar>
              <w:top w:w="90" w:type="dxa"/>
              <w:left w:w="180" w:type="dxa"/>
              <w:bottom w:w="90" w:type="dxa"/>
              <w:right w:w="180" w:type="dxa"/>
            </w:tcMar>
            <w:vAlign w:val="center"/>
            <w:hideMark/>
          </w:tcPr>
          <w:p w14:paraId="1F15E289"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Master</w:t>
            </w:r>
          </w:p>
        </w:tc>
      </w:tr>
      <w:tr w:rsidR="008B7E95" w:rsidRPr="008B7E95" w14:paraId="6C1CD136" w14:textId="77777777" w:rsidTr="008B7E95">
        <w:trPr>
          <w:tblCellSpacing w:w="15" w:type="dxa"/>
        </w:trPr>
        <w:tc>
          <w:tcPr>
            <w:tcW w:w="0" w:type="auto"/>
            <w:tcMar>
              <w:top w:w="90" w:type="dxa"/>
              <w:left w:w="180" w:type="dxa"/>
              <w:bottom w:w="90" w:type="dxa"/>
              <w:right w:w="180" w:type="dxa"/>
            </w:tcMar>
            <w:vAlign w:val="center"/>
            <w:hideMark/>
          </w:tcPr>
          <w:p w14:paraId="1806691B"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5</w:t>
            </w:r>
          </w:p>
        </w:tc>
        <w:tc>
          <w:tcPr>
            <w:tcW w:w="0" w:type="auto"/>
            <w:tcMar>
              <w:top w:w="90" w:type="dxa"/>
              <w:left w:w="180" w:type="dxa"/>
              <w:bottom w:w="90" w:type="dxa"/>
              <w:right w:w="180" w:type="dxa"/>
            </w:tcMar>
            <w:vAlign w:val="center"/>
            <w:hideMark/>
          </w:tcPr>
          <w:p w14:paraId="48FAF4EB"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Peter</w:t>
            </w:r>
          </w:p>
        </w:tc>
        <w:tc>
          <w:tcPr>
            <w:tcW w:w="0" w:type="auto"/>
            <w:tcMar>
              <w:top w:w="90" w:type="dxa"/>
              <w:left w:w="180" w:type="dxa"/>
              <w:bottom w:w="90" w:type="dxa"/>
              <w:right w:w="180" w:type="dxa"/>
            </w:tcMar>
            <w:vAlign w:val="center"/>
            <w:hideMark/>
          </w:tcPr>
          <w:p w14:paraId="5E92B97B"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1</w:t>
            </w:r>
          </w:p>
        </w:tc>
        <w:tc>
          <w:tcPr>
            <w:tcW w:w="0" w:type="auto"/>
            <w:tcMar>
              <w:top w:w="90" w:type="dxa"/>
              <w:left w:w="180" w:type="dxa"/>
              <w:bottom w:w="90" w:type="dxa"/>
              <w:right w:w="180" w:type="dxa"/>
            </w:tcMar>
            <w:vAlign w:val="center"/>
            <w:hideMark/>
          </w:tcPr>
          <w:p w14:paraId="3DE282EB"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21.0</w:t>
            </w:r>
          </w:p>
        </w:tc>
        <w:tc>
          <w:tcPr>
            <w:tcW w:w="0" w:type="auto"/>
            <w:tcMar>
              <w:top w:w="90" w:type="dxa"/>
              <w:left w:w="180" w:type="dxa"/>
              <w:bottom w:w="90" w:type="dxa"/>
              <w:right w:w="180" w:type="dxa"/>
            </w:tcMar>
            <w:vAlign w:val="center"/>
            <w:hideMark/>
          </w:tcPr>
          <w:p w14:paraId="35C5460A"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Bachelor</w:t>
            </w:r>
          </w:p>
        </w:tc>
      </w:tr>
    </w:tbl>
    <w:p w14:paraId="2892EDD1" w14:textId="77777777" w:rsidR="008B7E95" w:rsidRPr="008B7E95" w:rsidRDefault="008B7E95" w:rsidP="008B7E95">
      <w:pPr>
        <w:rPr>
          <w:rFonts w:ascii="Times New Roman" w:hAnsi="Times New Roman" w:cs="Times New Roman"/>
        </w:rPr>
      </w:pPr>
      <w:r w:rsidRPr="008B7E95">
        <w:rPr>
          <w:rFonts w:ascii="Times New Roman" w:hAnsi="Times New Roman" w:cs="Times New Roman"/>
          <w:b/>
          <w:bCs/>
        </w:rPr>
        <w:t>1.3. Representing Categorical Data (Qualification)</w:t>
      </w:r>
    </w:p>
    <w:p w14:paraId="27BA45AA" w14:textId="6361F68F" w:rsidR="008B7E95" w:rsidRPr="008B7E95" w:rsidRDefault="008B7E95" w:rsidP="008B7E95">
      <w:pPr>
        <w:rPr>
          <w:rFonts w:ascii="Times New Roman" w:hAnsi="Times New Roman" w:cs="Times New Roman"/>
        </w:rPr>
      </w:pPr>
      <w:r w:rsidRPr="008B7E95">
        <w:rPr>
          <w:rFonts w:ascii="Times New Roman" w:hAnsi="Times New Roman" w:cs="Times New Roman"/>
        </w:rPr>
        <w:t>The 'Qualification' column is categorical (College, Bachelor, Master). We need an alternative representation.</w:t>
      </w:r>
    </w:p>
    <w:p w14:paraId="300F6353" w14:textId="27DD9382" w:rsidR="008B7E95" w:rsidRPr="008B7E95" w:rsidRDefault="008B7E95" w:rsidP="008B7E95">
      <w:pPr>
        <w:rPr>
          <w:rFonts w:ascii="Times New Roman" w:hAnsi="Times New Roman" w:cs="Times New Roman"/>
        </w:rPr>
      </w:pPr>
      <w:r w:rsidRPr="008B7E95">
        <w:rPr>
          <w:rFonts w:ascii="Times New Roman" w:hAnsi="Times New Roman" w:cs="Times New Roman"/>
        </w:rPr>
        <w:t>Since there are only three categories, we'll use </w:t>
      </w:r>
      <w:r w:rsidRPr="008B7E95">
        <w:rPr>
          <w:rFonts w:ascii="Times New Roman" w:hAnsi="Times New Roman" w:cs="Times New Roman"/>
          <w:i/>
          <w:iCs/>
        </w:rPr>
        <w:t>ordinal encoding</w:t>
      </w:r>
      <w:r w:rsidRPr="008B7E95">
        <w:rPr>
          <w:rFonts w:ascii="Times New Roman" w:hAnsi="Times New Roman" w:cs="Times New Roman"/>
        </w:rPr>
        <w:t>. We'll assign numerical values that reflect a potential order or hierarchy in the qualifications:</w:t>
      </w:r>
    </w:p>
    <w:p w14:paraId="59623574" w14:textId="77777777" w:rsidR="008B7E95" w:rsidRPr="008B7E95" w:rsidRDefault="008B7E95" w:rsidP="008B7E95">
      <w:pPr>
        <w:numPr>
          <w:ilvl w:val="1"/>
          <w:numId w:val="3"/>
        </w:numPr>
        <w:rPr>
          <w:rFonts w:ascii="Times New Roman" w:hAnsi="Times New Roman" w:cs="Times New Roman"/>
        </w:rPr>
      </w:pPr>
      <w:r w:rsidRPr="008B7E95">
        <w:rPr>
          <w:rFonts w:ascii="Times New Roman" w:hAnsi="Times New Roman" w:cs="Times New Roman"/>
        </w:rPr>
        <w:t>Bachelor: 1</w:t>
      </w:r>
    </w:p>
    <w:p w14:paraId="27A975DD" w14:textId="77777777" w:rsidR="008B7E95" w:rsidRPr="008B7E95" w:rsidRDefault="008B7E95" w:rsidP="008B7E95">
      <w:pPr>
        <w:numPr>
          <w:ilvl w:val="1"/>
          <w:numId w:val="3"/>
        </w:numPr>
        <w:rPr>
          <w:rFonts w:ascii="Times New Roman" w:hAnsi="Times New Roman" w:cs="Times New Roman"/>
        </w:rPr>
      </w:pPr>
      <w:r w:rsidRPr="008B7E95">
        <w:rPr>
          <w:rFonts w:ascii="Times New Roman" w:hAnsi="Times New Roman" w:cs="Times New Roman"/>
        </w:rPr>
        <w:t>College: 2 (Assuming, no information about college so we assume it better than Bachelor)</w:t>
      </w:r>
    </w:p>
    <w:p w14:paraId="2B1B6725" w14:textId="77777777" w:rsidR="008B7E95" w:rsidRPr="008B7E95" w:rsidRDefault="008B7E95" w:rsidP="008B7E95">
      <w:pPr>
        <w:numPr>
          <w:ilvl w:val="1"/>
          <w:numId w:val="3"/>
        </w:numPr>
        <w:rPr>
          <w:rFonts w:ascii="Times New Roman" w:hAnsi="Times New Roman" w:cs="Times New Roman"/>
        </w:rPr>
      </w:pPr>
      <w:r w:rsidRPr="008B7E95">
        <w:rPr>
          <w:rFonts w:ascii="Times New Roman" w:hAnsi="Times New Roman" w:cs="Times New Roman"/>
        </w:rPr>
        <w:t>Master: 3</w:t>
      </w:r>
    </w:p>
    <w:p w14:paraId="13B0013E" w14:textId="4043C8AB" w:rsidR="008B7E95" w:rsidRPr="008B7E95" w:rsidRDefault="008B7E95" w:rsidP="008B7E95">
      <w:pPr>
        <w:rPr>
          <w:rFonts w:ascii="Times New Roman" w:hAnsi="Times New Roman" w:cs="Times New Roman"/>
        </w:rPr>
      </w:pPr>
      <w:r w:rsidRPr="008B7E95">
        <w:rPr>
          <w:rFonts w:ascii="Times New Roman" w:hAnsi="Times New Roman" w:cs="Times New Roman"/>
        </w:rPr>
        <w:t>Ordinal encoding is suitable when there's a clear order or ranking among the categories. It preserves this ordinal relationship, which can be beneficial for some algorithms. We </w:t>
      </w:r>
      <w:r w:rsidRPr="008B7E95">
        <w:rPr>
          <w:rFonts w:ascii="Times New Roman" w:hAnsi="Times New Roman" w:cs="Times New Roman"/>
          <w:i/>
          <w:iCs/>
        </w:rPr>
        <w:t>could</w:t>
      </w:r>
      <w:r w:rsidRPr="008B7E95">
        <w:rPr>
          <w:rFonts w:ascii="Times New Roman" w:hAnsi="Times New Roman" w:cs="Times New Roman"/>
        </w:rPr>
        <w:t> use one-hot encoding here, but it would create three new columns, which might be less efficient than a single ordinal column. The choice depends on the specific analysis or model being used.</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5"/>
        <w:gridCol w:w="1010"/>
        <w:gridCol w:w="770"/>
        <w:gridCol w:w="830"/>
        <w:gridCol w:w="1772"/>
      </w:tblGrid>
      <w:tr w:rsidR="008B7E95" w:rsidRPr="008B7E95" w14:paraId="5D8D8212" w14:textId="77777777" w:rsidTr="008B7E95">
        <w:trPr>
          <w:tblCellSpacing w:w="15" w:type="dxa"/>
        </w:trPr>
        <w:tc>
          <w:tcPr>
            <w:tcW w:w="0" w:type="auto"/>
            <w:tcMar>
              <w:top w:w="90" w:type="dxa"/>
              <w:left w:w="180" w:type="dxa"/>
              <w:bottom w:w="90" w:type="dxa"/>
              <w:right w:w="180" w:type="dxa"/>
            </w:tcMar>
            <w:vAlign w:val="center"/>
            <w:hideMark/>
          </w:tcPr>
          <w:p w14:paraId="622C688F"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EmployeeID</w:t>
            </w:r>
          </w:p>
        </w:tc>
        <w:tc>
          <w:tcPr>
            <w:tcW w:w="0" w:type="auto"/>
            <w:tcMar>
              <w:top w:w="90" w:type="dxa"/>
              <w:left w:w="180" w:type="dxa"/>
              <w:bottom w:w="90" w:type="dxa"/>
              <w:right w:w="180" w:type="dxa"/>
            </w:tcMar>
            <w:vAlign w:val="center"/>
            <w:hideMark/>
          </w:tcPr>
          <w:p w14:paraId="5CB42943"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Name</w:t>
            </w:r>
          </w:p>
        </w:tc>
        <w:tc>
          <w:tcPr>
            <w:tcW w:w="0" w:type="auto"/>
            <w:tcMar>
              <w:top w:w="90" w:type="dxa"/>
              <w:left w:w="180" w:type="dxa"/>
              <w:bottom w:w="90" w:type="dxa"/>
              <w:right w:w="180" w:type="dxa"/>
            </w:tcMar>
            <w:vAlign w:val="center"/>
            <w:hideMark/>
          </w:tcPr>
          <w:p w14:paraId="069FDE16"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Sex</w:t>
            </w:r>
          </w:p>
        </w:tc>
        <w:tc>
          <w:tcPr>
            <w:tcW w:w="0" w:type="auto"/>
            <w:tcMar>
              <w:top w:w="90" w:type="dxa"/>
              <w:left w:w="180" w:type="dxa"/>
              <w:bottom w:w="90" w:type="dxa"/>
              <w:right w:w="180" w:type="dxa"/>
            </w:tcMar>
            <w:vAlign w:val="center"/>
            <w:hideMark/>
          </w:tcPr>
          <w:p w14:paraId="3E17B74D"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Age</w:t>
            </w:r>
          </w:p>
        </w:tc>
        <w:tc>
          <w:tcPr>
            <w:tcW w:w="0" w:type="auto"/>
            <w:tcMar>
              <w:top w:w="90" w:type="dxa"/>
              <w:left w:w="180" w:type="dxa"/>
              <w:bottom w:w="90" w:type="dxa"/>
              <w:right w:w="180" w:type="dxa"/>
            </w:tcMar>
            <w:vAlign w:val="center"/>
            <w:hideMark/>
          </w:tcPr>
          <w:p w14:paraId="2EDFDF7D" w14:textId="77777777" w:rsidR="008B7E95" w:rsidRPr="008B7E95" w:rsidRDefault="008B7E95" w:rsidP="008B7E95">
            <w:pPr>
              <w:rPr>
                <w:rFonts w:ascii="Times New Roman" w:hAnsi="Times New Roman" w:cs="Times New Roman"/>
                <w:b/>
                <w:bCs/>
              </w:rPr>
            </w:pPr>
            <w:r w:rsidRPr="008B7E95">
              <w:rPr>
                <w:rFonts w:ascii="Times New Roman" w:hAnsi="Times New Roman" w:cs="Times New Roman"/>
                <w:b/>
                <w:bCs/>
              </w:rPr>
              <w:t>Qualification</w:t>
            </w:r>
          </w:p>
        </w:tc>
      </w:tr>
      <w:tr w:rsidR="008B7E95" w:rsidRPr="008B7E95" w14:paraId="239F98B9" w14:textId="77777777" w:rsidTr="008B7E95">
        <w:trPr>
          <w:tblCellSpacing w:w="15" w:type="dxa"/>
        </w:trPr>
        <w:tc>
          <w:tcPr>
            <w:tcW w:w="0" w:type="auto"/>
            <w:tcMar>
              <w:top w:w="90" w:type="dxa"/>
              <w:left w:w="180" w:type="dxa"/>
              <w:bottom w:w="90" w:type="dxa"/>
              <w:right w:w="180" w:type="dxa"/>
            </w:tcMar>
            <w:vAlign w:val="center"/>
            <w:hideMark/>
          </w:tcPr>
          <w:p w14:paraId="18C3C734"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1</w:t>
            </w:r>
          </w:p>
        </w:tc>
        <w:tc>
          <w:tcPr>
            <w:tcW w:w="0" w:type="auto"/>
            <w:tcMar>
              <w:top w:w="90" w:type="dxa"/>
              <w:left w:w="180" w:type="dxa"/>
              <w:bottom w:w="90" w:type="dxa"/>
              <w:right w:w="180" w:type="dxa"/>
            </w:tcMar>
            <w:vAlign w:val="center"/>
            <w:hideMark/>
          </w:tcPr>
          <w:p w14:paraId="29BDE77D"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John</w:t>
            </w:r>
          </w:p>
        </w:tc>
        <w:tc>
          <w:tcPr>
            <w:tcW w:w="0" w:type="auto"/>
            <w:tcMar>
              <w:top w:w="90" w:type="dxa"/>
              <w:left w:w="180" w:type="dxa"/>
              <w:bottom w:w="90" w:type="dxa"/>
              <w:right w:w="180" w:type="dxa"/>
            </w:tcMar>
            <w:vAlign w:val="center"/>
            <w:hideMark/>
          </w:tcPr>
          <w:p w14:paraId="756678D4"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1</w:t>
            </w:r>
          </w:p>
        </w:tc>
        <w:tc>
          <w:tcPr>
            <w:tcW w:w="0" w:type="auto"/>
            <w:tcMar>
              <w:top w:w="90" w:type="dxa"/>
              <w:left w:w="180" w:type="dxa"/>
              <w:bottom w:w="90" w:type="dxa"/>
              <w:right w:w="180" w:type="dxa"/>
            </w:tcMar>
            <w:vAlign w:val="center"/>
            <w:hideMark/>
          </w:tcPr>
          <w:p w14:paraId="773655B9"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24.0</w:t>
            </w:r>
          </w:p>
        </w:tc>
        <w:tc>
          <w:tcPr>
            <w:tcW w:w="0" w:type="auto"/>
            <w:tcMar>
              <w:top w:w="90" w:type="dxa"/>
              <w:left w:w="180" w:type="dxa"/>
              <w:bottom w:w="90" w:type="dxa"/>
              <w:right w:w="180" w:type="dxa"/>
            </w:tcMar>
            <w:vAlign w:val="center"/>
            <w:hideMark/>
          </w:tcPr>
          <w:p w14:paraId="7A838C05"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2</w:t>
            </w:r>
          </w:p>
        </w:tc>
      </w:tr>
      <w:tr w:rsidR="008B7E95" w:rsidRPr="008B7E95" w14:paraId="009B90D9" w14:textId="77777777" w:rsidTr="008B7E95">
        <w:trPr>
          <w:tblCellSpacing w:w="15" w:type="dxa"/>
        </w:trPr>
        <w:tc>
          <w:tcPr>
            <w:tcW w:w="0" w:type="auto"/>
            <w:tcMar>
              <w:top w:w="90" w:type="dxa"/>
              <w:left w:w="180" w:type="dxa"/>
              <w:bottom w:w="90" w:type="dxa"/>
              <w:right w:w="180" w:type="dxa"/>
            </w:tcMar>
            <w:vAlign w:val="center"/>
            <w:hideMark/>
          </w:tcPr>
          <w:p w14:paraId="3CB2C341"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lastRenderedPageBreak/>
              <w:t>2</w:t>
            </w:r>
          </w:p>
        </w:tc>
        <w:tc>
          <w:tcPr>
            <w:tcW w:w="0" w:type="auto"/>
            <w:tcMar>
              <w:top w:w="90" w:type="dxa"/>
              <w:left w:w="180" w:type="dxa"/>
              <w:bottom w:w="90" w:type="dxa"/>
              <w:right w:w="180" w:type="dxa"/>
            </w:tcMar>
            <w:vAlign w:val="center"/>
            <w:hideMark/>
          </w:tcPr>
          <w:p w14:paraId="30F96A7B"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Mary</w:t>
            </w:r>
          </w:p>
        </w:tc>
        <w:tc>
          <w:tcPr>
            <w:tcW w:w="0" w:type="auto"/>
            <w:tcMar>
              <w:top w:w="90" w:type="dxa"/>
              <w:left w:w="180" w:type="dxa"/>
              <w:bottom w:w="90" w:type="dxa"/>
              <w:right w:w="180" w:type="dxa"/>
            </w:tcMar>
            <w:vAlign w:val="center"/>
            <w:hideMark/>
          </w:tcPr>
          <w:p w14:paraId="6B76D0AA"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0</w:t>
            </w:r>
          </w:p>
        </w:tc>
        <w:tc>
          <w:tcPr>
            <w:tcW w:w="0" w:type="auto"/>
            <w:tcMar>
              <w:top w:w="90" w:type="dxa"/>
              <w:left w:w="180" w:type="dxa"/>
              <w:bottom w:w="90" w:type="dxa"/>
              <w:right w:w="180" w:type="dxa"/>
            </w:tcMar>
            <w:vAlign w:val="center"/>
            <w:hideMark/>
          </w:tcPr>
          <w:p w14:paraId="482FFDBF"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31.5</w:t>
            </w:r>
          </w:p>
        </w:tc>
        <w:tc>
          <w:tcPr>
            <w:tcW w:w="0" w:type="auto"/>
            <w:tcMar>
              <w:top w:w="90" w:type="dxa"/>
              <w:left w:w="180" w:type="dxa"/>
              <w:bottom w:w="90" w:type="dxa"/>
              <w:right w:w="180" w:type="dxa"/>
            </w:tcMar>
            <w:vAlign w:val="center"/>
            <w:hideMark/>
          </w:tcPr>
          <w:p w14:paraId="7426691E"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1</w:t>
            </w:r>
          </w:p>
        </w:tc>
      </w:tr>
      <w:tr w:rsidR="008B7E95" w:rsidRPr="008B7E95" w14:paraId="150655E4" w14:textId="77777777" w:rsidTr="008B7E95">
        <w:trPr>
          <w:tblCellSpacing w:w="15" w:type="dxa"/>
        </w:trPr>
        <w:tc>
          <w:tcPr>
            <w:tcW w:w="0" w:type="auto"/>
            <w:tcMar>
              <w:top w:w="90" w:type="dxa"/>
              <w:left w:w="180" w:type="dxa"/>
              <w:bottom w:w="90" w:type="dxa"/>
              <w:right w:w="180" w:type="dxa"/>
            </w:tcMar>
            <w:vAlign w:val="center"/>
            <w:hideMark/>
          </w:tcPr>
          <w:p w14:paraId="6B108C80"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3</w:t>
            </w:r>
          </w:p>
        </w:tc>
        <w:tc>
          <w:tcPr>
            <w:tcW w:w="0" w:type="auto"/>
            <w:tcMar>
              <w:top w:w="90" w:type="dxa"/>
              <w:left w:w="180" w:type="dxa"/>
              <w:bottom w:w="90" w:type="dxa"/>
              <w:right w:w="180" w:type="dxa"/>
            </w:tcMar>
            <w:vAlign w:val="center"/>
            <w:hideMark/>
          </w:tcPr>
          <w:p w14:paraId="74EB0921"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Alice</w:t>
            </w:r>
          </w:p>
        </w:tc>
        <w:tc>
          <w:tcPr>
            <w:tcW w:w="0" w:type="auto"/>
            <w:tcMar>
              <w:top w:w="90" w:type="dxa"/>
              <w:left w:w="180" w:type="dxa"/>
              <w:bottom w:w="90" w:type="dxa"/>
              <w:right w:w="180" w:type="dxa"/>
            </w:tcMar>
            <w:vAlign w:val="center"/>
            <w:hideMark/>
          </w:tcPr>
          <w:p w14:paraId="77CA1B50"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0</w:t>
            </w:r>
          </w:p>
        </w:tc>
        <w:tc>
          <w:tcPr>
            <w:tcW w:w="0" w:type="auto"/>
            <w:tcMar>
              <w:top w:w="90" w:type="dxa"/>
              <w:left w:w="180" w:type="dxa"/>
              <w:bottom w:w="90" w:type="dxa"/>
              <w:right w:w="180" w:type="dxa"/>
            </w:tcMar>
            <w:vAlign w:val="center"/>
            <w:hideMark/>
          </w:tcPr>
          <w:p w14:paraId="1F86D4A9"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49.0</w:t>
            </w:r>
          </w:p>
        </w:tc>
        <w:tc>
          <w:tcPr>
            <w:tcW w:w="0" w:type="auto"/>
            <w:tcMar>
              <w:top w:w="90" w:type="dxa"/>
              <w:left w:w="180" w:type="dxa"/>
              <w:bottom w:w="90" w:type="dxa"/>
              <w:right w:w="180" w:type="dxa"/>
            </w:tcMar>
            <w:vAlign w:val="center"/>
            <w:hideMark/>
          </w:tcPr>
          <w:p w14:paraId="12990FF8"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2</w:t>
            </w:r>
          </w:p>
        </w:tc>
      </w:tr>
      <w:tr w:rsidR="008B7E95" w:rsidRPr="008B7E95" w14:paraId="3182D179" w14:textId="77777777" w:rsidTr="008B7E95">
        <w:trPr>
          <w:tblCellSpacing w:w="15" w:type="dxa"/>
        </w:trPr>
        <w:tc>
          <w:tcPr>
            <w:tcW w:w="0" w:type="auto"/>
            <w:tcMar>
              <w:top w:w="90" w:type="dxa"/>
              <w:left w:w="180" w:type="dxa"/>
              <w:bottom w:w="90" w:type="dxa"/>
              <w:right w:w="180" w:type="dxa"/>
            </w:tcMar>
            <w:vAlign w:val="center"/>
            <w:hideMark/>
          </w:tcPr>
          <w:p w14:paraId="2F19D988"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4</w:t>
            </w:r>
          </w:p>
        </w:tc>
        <w:tc>
          <w:tcPr>
            <w:tcW w:w="0" w:type="auto"/>
            <w:tcMar>
              <w:top w:w="90" w:type="dxa"/>
              <w:left w:w="180" w:type="dxa"/>
              <w:bottom w:w="90" w:type="dxa"/>
              <w:right w:w="180" w:type="dxa"/>
            </w:tcMar>
            <w:vAlign w:val="center"/>
            <w:hideMark/>
          </w:tcPr>
          <w:p w14:paraId="0DBAF7BF"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Shara</w:t>
            </w:r>
          </w:p>
        </w:tc>
        <w:tc>
          <w:tcPr>
            <w:tcW w:w="0" w:type="auto"/>
            <w:tcMar>
              <w:top w:w="90" w:type="dxa"/>
              <w:left w:w="180" w:type="dxa"/>
              <w:bottom w:w="90" w:type="dxa"/>
              <w:right w:w="180" w:type="dxa"/>
            </w:tcMar>
            <w:vAlign w:val="center"/>
            <w:hideMark/>
          </w:tcPr>
          <w:p w14:paraId="58BF1CD9"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0</w:t>
            </w:r>
          </w:p>
        </w:tc>
        <w:tc>
          <w:tcPr>
            <w:tcW w:w="0" w:type="auto"/>
            <w:tcMar>
              <w:top w:w="90" w:type="dxa"/>
              <w:left w:w="180" w:type="dxa"/>
              <w:bottom w:w="90" w:type="dxa"/>
              <w:right w:w="180" w:type="dxa"/>
            </w:tcMar>
            <w:vAlign w:val="center"/>
            <w:hideMark/>
          </w:tcPr>
          <w:p w14:paraId="36C28F18"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32.0</w:t>
            </w:r>
          </w:p>
        </w:tc>
        <w:tc>
          <w:tcPr>
            <w:tcW w:w="0" w:type="auto"/>
            <w:tcMar>
              <w:top w:w="90" w:type="dxa"/>
              <w:left w:w="180" w:type="dxa"/>
              <w:bottom w:w="90" w:type="dxa"/>
              <w:right w:w="180" w:type="dxa"/>
            </w:tcMar>
            <w:vAlign w:val="center"/>
            <w:hideMark/>
          </w:tcPr>
          <w:p w14:paraId="60F85286"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3</w:t>
            </w:r>
          </w:p>
        </w:tc>
      </w:tr>
      <w:tr w:rsidR="008B7E95" w:rsidRPr="008B7E95" w14:paraId="690B0D19" w14:textId="77777777" w:rsidTr="008B7E95">
        <w:trPr>
          <w:tblCellSpacing w:w="15" w:type="dxa"/>
        </w:trPr>
        <w:tc>
          <w:tcPr>
            <w:tcW w:w="0" w:type="auto"/>
            <w:tcMar>
              <w:top w:w="90" w:type="dxa"/>
              <w:left w:w="180" w:type="dxa"/>
              <w:bottom w:w="90" w:type="dxa"/>
              <w:right w:w="180" w:type="dxa"/>
            </w:tcMar>
            <w:vAlign w:val="center"/>
            <w:hideMark/>
          </w:tcPr>
          <w:p w14:paraId="02AACCED"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5</w:t>
            </w:r>
          </w:p>
        </w:tc>
        <w:tc>
          <w:tcPr>
            <w:tcW w:w="0" w:type="auto"/>
            <w:tcMar>
              <w:top w:w="90" w:type="dxa"/>
              <w:left w:w="180" w:type="dxa"/>
              <w:bottom w:w="90" w:type="dxa"/>
              <w:right w:w="180" w:type="dxa"/>
            </w:tcMar>
            <w:vAlign w:val="center"/>
            <w:hideMark/>
          </w:tcPr>
          <w:p w14:paraId="6D845BE3"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Peter</w:t>
            </w:r>
          </w:p>
        </w:tc>
        <w:tc>
          <w:tcPr>
            <w:tcW w:w="0" w:type="auto"/>
            <w:tcMar>
              <w:top w:w="90" w:type="dxa"/>
              <w:left w:w="180" w:type="dxa"/>
              <w:bottom w:w="90" w:type="dxa"/>
              <w:right w:w="180" w:type="dxa"/>
            </w:tcMar>
            <w:vAlign w:val="center"/>
            <w:hideMark/>
          </w:tcPr>
          <w:p w14:paraId="09C611BA"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1</w:t>
            </w:r>
          </w:p>
        </w:tc>
        <w:tc>
          <w:tcPr>
            <w:tcW w:w="0" w:type="auto"/>
            <w:tcMar>
              <w:top w:w="90" w:type="dxa"/>
              <w:left w:w="180" w:type="dxa"/>
              <w:bottom w:w="90" w:type="dxa"/>
              <w:right w:w="180" w:type="dxa"/>
            </w:tcMar>
            <w:vAlign w:val="center"/>
            <w:hideMark/>
          </w:tcPr>
          <w:p w14:paraId="0EA2B329"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21.0</w:t>
            </w:r>
          </w:p>
        </w:tc>
        <w:tc>
          <w:tcPr>
            <w:tcW w:w="0" w:type="auto"/>
            <w:tcMar>
              <w:top w:w="90" w:type="dxa"/>
              <w:left w:w="180" w:type="dxa"/>
              <w:bottom w:w="90" w:type="dxa"/>
              <w:right w:w="180" w:type="dxa"/>
            </w:tcMar>
            <w:vAlign w:val="center"/>
            <w:hideMark/>
          </w:tcPr>
          <w:p w14:paraId="12BFF447"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1</w:t>
            </w:r>
          </w:p>
        </w:tc>
      </w:tr>
    </w:tbl>
    <w:p w14:paraId="680278F5" w14:textId="77777777" w:rsidR="008B7E95" w:rsidRPr="008B7E95" w:rsidRDefault="008B7E95" w:rsidP="008B7E95">
      <w:pPr>
        <w:rPr>
          <w:rFonts w:ascii="Times New Roman" w:hAnsi="Times New Roman" w:cs="Times New Roman"/>
          <w:sz w:val="28"/>
          <w:szCs w:val="28"/>
        </w:rPr>
      </w:pPr>
      <w:r w:rsidRPr="008B7E95">
        <w:rPr>
          <w:rFonts w:ascii="Times New Roman" w:hAnsi="Times New Roman" w:cs="Times New Roman"/>
          <w:b/>
          <w:bCs/>
          <w:sz w:val="28"/>
          <w:szCs w:val="28"/>
        </w:rPr>
        <w:t>2. Outliers Detection (Height)</w:t>
      </w:r>
    </w:p>
    <w:p w14:paraId="41E73907" w14:textId="77777777" w:rsidR="008B7E95" w:rsidRPr="008B7E95" w:rsidRDefault="008B7E95" w:rsidP="008B7E95">
      <w:pPr>
        <w:numPr>
          <w:ilvl w:val="0"/>
          <w:numId w:val="4"/>
        </w:numPr>
        <w:rPr>
          <w:rFonts w:ascii="Times New Roman" w:hAnsi="Times New Roman" w:cs="Times New Roman"/>
        </w:rPr>
      </w:pPr>
      <w:r w:rsidRPr="008B7E95">
        <w:rPr>
          <w:rFonts w:ascii="Times New Roman" w:hAnsi="Times New Roman" w:cs="Times New Roman"/>
          <w:b/>
          <w:bCs/>
        </w:rPr>
        <w:t>Data:</w:t>
      </w:r>
      <w:r w:rsidRPr="008B7E95">
        <w:rPr>
          <w:rFonts w:ascii="Times New Roman" w:hAnsi="Times New Roman" w:cs="Times New Roman"/>
        </w:rPr>
        <w:t> 130, 132, 138, 153, 133, 110, 132, 129, 135, 134, 136, 133, 133, 134, 135</w:t>
      </w:r>
    </w:p>
    <w:p w14:paraId="7A0C6ED9" w14:textId="77777777" w:rsidR="008B7E95" w:rsidRPr="008B7E95" w:rsidRDefault="008B7E95" w:rsidP="008B7E95">
      <w:pPr>
        <w:numPr>
          <w:ilvl w:val="1"/>
          <w:numId w:val="4"/>
        </w:numPr>
        <w:rPr>
          <w:rFonts w:ascii="Times New Roman" w:hAnsi="Times New Roman" w:cs="Times New Roman"/>
        </w:rPr>
      </w:pPr>
      <w:r w:rsidRPr="008B7E95">
        <w:rPr>
          <w:rFonts w:ascii="Times New Roman" w:hAnsi="Times New Roman" w:cs="Times New Roman"/>
          <w:b/>
          <w:bCs/>
        </w:rPr>
        <w:t>Sort the data:</w:t>
      </w:r>
      <w:r w:rsidRPr="008B7E95">
        <w:rPr>
          <w:rFonts w:ascii="Times New Roman" w:hAnsi="Times New Roman" w:cs="Times New Roman"/>
        </w:rPr>
        <w:t> 110, 129, 130, 132, 132, 133, 133, 133, 134, 134, 135, 135, 136, 138, 153</w:t>
      </w:r>
    </w:p>
    <w:p w14:paraId="4A05739E" w14:textId="77777777" w:rsidR="008B7E95" w:rsidRPr="008B7E95" w:rsidRDefault="008B7E95" w:rsidP="008B7E95">
      <w:pPr>
        <w:numPr>
          <w:ilvl w:val="1"/>
          <w:numId w:val="4"/>
        </w:numPr>
        <w:rPr>
          <w:rFonts w:ascii="Times New Roman" w:hAnsi="Times New Roman" w:cs="Times New Roman"/>
        </w:rPr>
      </w:pPr>
      <w:r w:rsidRPr="008B7E95">
        <w:rPr>
          <w:rFonts w:ascii="Times New Roman" w:hAnsi="Times New Roman" w:cs="Times New Roman"/>
          <w:b/>
          <w:bCs/>
        </w:rPr>
        <w:t>Find Q2 (Median):</w:t>
      </w:r>
      <w:r w:rsidRPr="008B7E95">
        <w:rPr>
          <w:rFonts w:ascii="Times New Roman" w:hAnsi="Times New Roman" w:cs="Times New Roman"/>
        </w:rPr>
        <w:t> Since there are 15 data points, the median is the 8th value: Q2 = 133</w:t>
      </w:r>
    </w:p>
    <w:p w14:paraId="4E3146BE" w14:textId="77777777" w:rsidR="008B7E95" w:rsidRPr="008B7E95" w:rsidRDefault="008B7E95" w:rsidP="008B7E95">
      <w:pPr>
        <w:numPr>
          <w:ilvl w:val="1"/>
          <w:numId w:val="4"/>
        </w:numPr>
        <w:rPr>
          <w:rFonts w:ascii="Times New Roman" w:hAnsi="Times New Roman" w:cs="Times New Roman"/>
        </w:rPr>
      </w:pPr>
      <w:r w:rsidRPr="008B7E95">
        <w:rPr>
          <w:rFonts w:ascii="Times New Roman" w:hAnsi="Times New Roman" w:cs="Times New Roman"/>
          <w:b/>
          <w:bCs/>
        </w:rPr>
        <w:t>Find Q1 (Median of the lower half):</w:t>
      </w:r>
      <w:r w:rsidRPr="008B7E95">
        <w:rPr>
          <w:rFonts w:ascii="Times New Roman" w:hAnsi="Times New Roman" w:cs="Times New Roman"/>
        </w:rPr>
        <w:t> The lower half is: 110, 129, 130, 132, 132, 133, 133. Q1 is the 4th value: Q1 = 132</w:t>
      </w:r>
    </w:p>
    <w:p w14:paraId="5373D8C4" w14:textId="77777777" w:rsidR="008B7E95" w:rsidRPr="008B7E95" w:rsidRDefault="008B7E95" w:rsidP="008B7E95">
      <w:pPr>
        <w:numPr>
          <w:ilvl w:val="1"/>
          <w:numId w:val="4"/>
        </w:numPr>
        <w:rPr>
          <w:rFonts w:ascii="Times New Roman" w:hAnsi="Times New Roman" w:cs="Times New Roman"/>
        </w:rPr>
      </w:pPr>
      <w:r w:rsidRPr="008B7E95">
        <w:rPr>
          <w:rFonts w:ascii="Times New Roman" w:hAnsi="Times New Roman" w:cs="Times New Roman"/>
          <w:b/>
          <w:bCs/>
        </w:rPr>
        <w:t>Find Q3 (Median of the upper half):</w:t>
      </w:r>
      <w:r w:rsidRPr="008B7E95">
        <w:rPr>
          <w:rFonts w:ascii="Times New Roman" w:hAnsi="Times New Roman" w:cs="Times New Roman"/>
        </w:rPr>
        <w:t> The upper half is: 134, 134, 135, 135, 136, 138, 153. Q3 is the 4th value: Q3 = 135</w:t>
      </w:r>
    </w:p>
    <w:p w14:paraId="1E4FA6B4" w14:textId="77777777" w:rsidR="008B7E95" w:rsidRPr="008B7E95" w:rsidRDefault="008B7E95" w:rsidP="008B7E95">
      <w:pPr>
        <w:numPr>
          <w:ilvl w:val="1"/>
          <w:numId w:val="4"/>
        </w:numPr>
        <w:rPr>
          <w:rFonts w:ascii="Times New Roman" w:hAnsi="Times New Roman" w:cs="Times New Roman"/>
        </w:rPr>
      </w:pPr>
      <w:r w:rsidRPr="008B7E95">
        <w:rPr>
          <w:rFonts w:ascii="Times New Roman" w:hAnsi="Times New Roman" w:cs="Times New Roman"/>
          <w:b/>
          <w:bCs/>
        </w:rPr>
        <w:t>Calculate IQR:</w:t>
      </w:r>
      <w:r w:rsidRPr="008B7E95">
        <w:rPr>
          <w:rFonts w:ascii="Times New Roman" w:hAnsi="Times New Roman" w:cs="Times New Roman"/>
        </w:rPr>
        <w:t> IQR = Q3 - Q1 = 135 - 132 = 3</w:t>
      </w:r>
    </w:p>
    <w:p w14:paraId="70BB1683" w14:textId="77777777" w:rsidR="008B7E95" w:rsidRPr="008B7E95" w:rsidRDefault="008B7E95" w:rsidP="008B7E95">
      <w:pPr>
        <w:numPr>
          <w:ilvl w:val="1"/>
          <w:numId w:val="4"/>
        </w:numPr>
        <w:rPr>
          <w:rFonts w:ascii="Times New Roman" w:hAnsi="Times New Roman" w:cs="Times New Roman"/>
        </w:rPr>
      </w:pPr>
      <w:r w:rsidRPr="008B7E95">
        <w:rPr>
          <w:rFonts w:ascii="Times New Roman" w:hAnsi="Times New Roman" w:cs="Times New Roman"/>
          <w:b/>
          <w:bCs/>
        </w:rPr>
        <w:t>Calculate Lower Bound:</w:t>
      </w:r>
      <w:r w:rsidRPr="008B7E95">
        <w:rPr>
          <w:rFonts w:ascii="Times New Roman" w:hAnsi="Times New Roman" w:cs="Times New Roman"/>
        </w:rPr>
        <w:t> Q1 - 1.5 * IQR = 132 - 1.5 * 3 = 132 - 4.5 = 127.5</w:t>
      </w:r>
    </w:p>
    <w:p w14:paraId="545B9899" w14:textId="77777777" w:rsidR="008B7E95" w:rsidRPr="008B7E95" w:rsidRDefault="008B7E95" w:rsidP="008B7E95">
      <w:pPr>
        <w:numPr>
          <w:ilvl w:val="1"/>
          <w:numId w:val="4"/>
        </w:numPr>
        <w:rPr>
          <w:rFonts w:ascii="Times New Roman" w:hAnsi="Times New Roman" w:cs="Times New Roman"/>
        </w:rPr>
      </w:pPr>
      <w:r w:rsidRPr="008B7E95">
        <w:rPr>
          <w:rFonts w:ascii="Times New Roman" w:hAnsi="Times New Roman" w:cs="Times New Roman"/>
          <w:b/>
          <w:bCs/>
        </w:rPr>
        <w:t>Calculate Upper Bound:</w:t>
      </w:r>
      <w:r w:rsidRPr="008B7E95">
        <w:rPr>
          <w:rFonts w:ascii="Times New Roman" w:hAnsi="Times New Roman" w:cs="Times New Roman"/>
        </w:rPr>
        <w:t> Q3 + 1.5 * IQR = 135 + 1.5 * 3 = 135 + 4.5 = 139.5</w:t>
      </w:r>
    </w:p>
    <w:p w14:paraId="58FA0CE8" w14:textId="77777777" w:rsidR="008B7E95" w:rsidRPr="008B7E95" w:rsidRDefault="008B7E95" w:rsidP="008B7E95">
      <w:pPr>
        <w:numPr>
          <w:ilvl w:val="1"/>
          <w:numId w:val="4"/>
        </w:numPr>
        <w:rPr>
          <w:rFonts w:ascii="Times New Roman" w:hAnsi="Times New Roman" w:cs="Times New Roman"/>
        </w:rPr>
      </w:pPr>
      <w:r w:rsidRPr="008B7E95">
        <w:rPr>
          <w:rFonts w:ascii="Times New Roman" w:hAnsi="Times New Roman" w:cs="Times New Roman"/>
          <w:b/>
          <w:bCs/>
        </w:rPr>
        <w:t>Identify Outliers:</w:t>
      </w:r>
      <w:r w:rsidRPr="008B7E95">
        <w:rPr>
          <w:rFonts w:ascii="Times New Roman" w:hAnsi="Times New Roman" w:cs="Times New Roman"/>
        </w:rPr>
        <w:t> Any value below 127.5 or above 139.5 is an outlier.</w:t>
      </w:r>
    </w:p>
    <w:p w14:paraId="0BCE0CA2" w14:textId="77777777" w:rsidR="008B7E95" w:rsidRPr="008B7E95" w:rsidRDefault="008B7E95" w:rsidP="008B7E95">
      <w:pPr>
        <w:numPr>
          <w:ilvl w:val="2"/>
          <w:numId w:val="4"/>
        </w:numPr>
        <w:rPr>
          <w:rFonts w:ascii="Times New Roman" w:hAnsi="Times New Roman" w:cs="Times New Roman"/>
        </w:rPr>
      </w:pPr>
      <w:r w:rsidRPr="008B7E95">
        <w:rPr>
          <w:rFonts w:ascii="Times New Roman" w:hAnsi="Times New Roman" w:cs="Times New Roman"/>
        </w:rPr>
        <w:t>110 is an outlier (below 127.5)</w:t>
      </w:r>
    </w:p>
    <w:p w14:paraId="7AC748FD" w14:textId="77777777" w:rsidR="008B7E95" w:rsidRPr="008B7E95" w:rsidRDefault="008B7E95" w:rsidP="008B7E95">
      <w:pPr>
        <w:numPr>
          <w:ilvl w:val="2"/>
          <w:numId w:val="4"/>
        </w:numPr>
        <w:rPr>
          <w:rFonts w:ascii="Times New Roman" w:hAnsi="Times New Roman" w:cs="Times New Roman"/>
        </w:rPr>
      </w:pPr>
      <w:r w:rsidRPr="008B7E95">
        <w:rPr>
          <w:rFonts w:ascii="Times New Roman" w:hAnsi="Times New Roman" w:cs="Times New Roman"/>
        </w:rPr>
        <w:t>153 is an outlier (above 139.5)</w:t>
      </w:r>
    </w:p>
    <w:p w14:paraId="4A47FD35" w14:textId="6430FFC0" w:rsidR="008B7E95" w:rsidRPr="008B7E95" w:rsidRDefault="008B7E95" w:rsidP="008B7E95">
      <w:pPr>
        <w:numPr>
          <w:ilvl w:val="0"/>
          <w:numId w:val="4"/>
        </w:numPr>
        <w:rPr>
          <w:rFonts w:ascii="Times New Roman" w:hAnsi="Times New Roman" w:cs="Times New Roman"/>
        </w:rPr>
      </w:pPr>
      <w:r w:rsidRPr="008B7E95">
        <w:rPr>
          <w:rFonts w:ascii="Times New Roman" w:hAnsi="Times New Roman" w:cs="Times New Roman"/>
        </w:rPr>
        <w:t>The IQR method is a robust way to identify outliers, as it's less sensitive to extreme values than methods based on the mean and standard deviation.</w:t>
      </w:r>
    </w:p>
    <w:p w14:paraId="46C9B84A" w14:textId="77777777" w:rsidR="008B7E95" w:rsidRPr="008B7E95" w:rsidRDefault="008B7E95" w:rsidP="008B7E95">
      <w:pPr>
        <w:rPr>
          <w:rFonts w:ascii="Times New Roman" w:hAnsi="Times New Roman" w:cs="Times New Roman"/>
          <w:sz w:val="28"/>
          <w:szCs w:val="28"/>
        </w:rPr>
      </w:pPr>
      <w:r w:rsidRPr="008B7E95">
        <w:rPr>
          <w:rFonts w:ascii="Times New Roman" w:hAnsi="Times New Roman" w:cs="Times New Roman"/>
          <w:b/>
          <w:bCs/>
          <w:sz w:val="28"/>
          <w:szCs w:val="28"/>
        </w:rPr>
        <w:t>3. Outliers Detection (Weight)</w:t>
      </w:r>
    </w:p>
    <w:p w14:paraId="43AFC726" w14:textId="77777777" w:rsidR="008B7E95" w:rsidRPr="008B7E95" w:rsidRDefault="008B7E95" w:rsidP="008B7E95">
      <w:pPr>
        <w:numPr>
          <w:ilvl w:val="0"/>
          <w:numId w:val="5"/>
        </w:numPr>
        <w:rPr>
          <w:rFonts w:ascii="Times New Roman" w:hAnsi="Times New Roman" w:cs="Times New Roman"/>
        </w:rPr>
      </w:pPr>
      <w:r w:rsidRPr="008B7E95">
        <w:rPr>
          <w:rFonts w:ascii="Times New Roman" w:hAnsi="Times New Roman" w:cs="Times New Roman"/>
          <w:b/>
          <w:bCs/>
        </w:rPr>
        <w:t>Data:</w:t>
      </w:r>
      <w:r w:rsidRPr="008B7E95">
        <w:rPr>
          <w:rFonts w:ascii="Times New Roman" w:hAnsi="Times New Roman" w:cs="Times New Roman"/>
        </w:rPr>
        <w:t> 37, 40, 39, 51, 41, 30, 39.5, 38.5, 41.5, 37, 39, 38.5, 37, 40, 41</w:t>
      </w:r>
    </w:p>
    <w:p w14:paraId="154A0B6D" w14:textId="77777777" w:rsidR="008B7E95" w:rsidRPr="008B7E95" w:rsidRDefault="008B7E95" w:rsidP="008B7E95">
      <w:pPr>
        <w:numPr>
          <w:ilvl w:val="1"/>
          <w:numId w:val="5"/>
        </w:numPr>
        <w:rPr>
          <w:rFonts w:ascii="Times New Roman" w:hAnsi="Times New Roman" w:cs="Times New Roman"/>
        </w:rPr>
      </w:pPr>
      <w:r w:rsidRPr="008B7E95">
        <w:rPr>
          <w:rFonts w:ascii="Times New Roman" w:hAnsi="Times New Roman" w:cs="Times New Roman"/>
          <w:b/>
          <w:bCs/>
        </w:rPr>
        <w:t>Sort the data:</w:t>
      </w:r>
      <w:r w:rsidRPr="008B7E95">
        <w:rPr>
          <w:rFonts w:ascii="Times New Roman" w:hAnsi="Times New Roman" w:cs="Times New Roman"/>
        </w:rPr>
        <w:t> 30, 37, 37, 37, 38.5, 38.5, 39, 39, 39.5, 40, 40, 41, 41, 41.5, 51</w:t>
      </w:r>
    </w:p>
    <w:p w14:paraId="54A51AF4" w14:textId="77777777" w:rsidR="008B7E95" w:rsidRPr="008B7E95" w:rsidRDefault="008B7E95" w:rsidP="008B7E95">
      <w:pPr>
        <w:numPr>
          <w:ilvl w:val="1"/>
          <w:numId w:val="5"/>
        </w:numPr>
        <w:rPr>
          <w:rFonts w:ascii="Times New Roman" w:hAnsi="Times New Roman" w:cs="Times New Roman"/>
        </w:rPr>
      </w:pPr>
      <w:r w:rsidRPr="008B7E95">
        <w:rPr>
          <w:rFonts w:ascii="Times New Roman" w:hAnsi="Times New Roman" w:cs="Times New Roman"/>
          <w:b/>
          <w:bCs/>
        </w:rPr>
        <w:t>Find Q2 (Median):</w:t>
      </w:r>
      <w:r w:rsidRPr="008B7E95">
        <w:rPr>
          <w:rFonts w:ascii="Times New Roman" w:hAnsi="Times New Roman" w:cs="Times New Roman"/>
        </w:rPr>
        <w:t> The median is the 8th value: Q2 = 39</w:t>
      </w:r>
    </w:p>
    <w:p w14:paraId="5D07F1FC" w14:textId="77777777" w:rsidR="008B7E95" w:rsidRPr="008B7E95" w:rsidRDefault="008B7E95" w:rsidP="008B7E95">
      <w:pPr>
        <w:numPr>
          <w:ilvl w:val="1"/>
          <w:numId w:val="5"/>
        </w:numPr>
        <w:rPr>
          <w:rFonts w:ascii="Times New Roman" w:hAnsi="Times New Roman" w:cs="Times New Roman"/>
        </w:rPr>
      </w:pPr>
      <w:r w:rsidRPr="008B7E95">
        <w:rPr>
          <w:rFonts w:ascii="Times New Roman" w:hAnsi="Times New Roman" w:cs="Times New Roman"/>
          <w:b/>
          <w:bCs/>
        </w:rPr>
        <w:lastRenderedPageBreak/>
        <w:t>Find Q1:</w:t>
      </w:r>
      <w:r w:rsidRPr="008B7E95">
        <w:rPr>
          <w:rFonts w:ascii="Times New Roman" w:hAnsi="Times New Roman" w:cs="Times New Roman"/>
        </w:rPr>
        <w:t> The lower half is: 30, 37, 37, 37, 38.5, 38.5, 39. Q1 is the 4th value: Q1 = 37</w:t>
      </w:r>
    </w:p>
    <w:p w14:paraId="14DB273E" w14:textId="77777777" w:rsidR="008B7E95" w:rsidRPr="008B7E95" w:rsidRDefault="008B7E95" w:rsidP="008B7E95">
      <w:pPr>
        <w:numPr>
          <w:ilvl w:val="1"/>
          <w:numId w:val="5"/>
        </w:numPr>
        <w:rPr>
          <w:rFonts w:ascii="Times New Roman" w:hAnsi="Times New Roman" w:cs="Times New Roman"/>
        </w:rPr>
      </w:pPr>
      <w:r w:rsidRPr="008B7E95">
        <w:rPr>
          <w:rFonts w:ascii="Times New Roman" w:hAnsi="Times New Roman" w:cs="Times New Roman"/>
          <w:b/>
          <w:bCs/>
        </w:rPr>
        <w:t>Find Q3:</w:t>
      </w:r>
      <w:r w:rsidRPr="008B7E95">
        <w:rPr>
          <w:rFonts w:ascii="Times New Roman" w:hAnsi="Times New Roman" w:cs="Times New Roman"/>
        </w:rPr>
        <w:t> The upper half is: 39.5, 40, 40, 41, 41, 41.5, 51. Q3 is the 4th value: Q3 = 41</w:t>
      </w:r>
    </w:p>
    <w:p w14:paraId="367D2F12" w14:textId="77777777" w:rsidR="008B7E95" w:rsidRPr="008B7E95" w:rsidRDefault="008B7E95" w:rsidP="008B7E95">
      <w:pPr>
        <w:numPr>
          <w:ilvl w:val="1"/>
          <w:numId w:val="5"/>
        </w:numPr>
        <w:rPr>
          <w:rFonts w:ascii="Times New Roman" w:hAnsi="Times New Roman" w:cs="Times New Roman"/>
        </w:rPr>
      </w:pPr>
      <w:r w:rsidRPr="008B7E95">
        <w:rPr>
          <w:rFonts w:ascii="Times New Roman" w:hAnsi="Times New Roman" w:cs="Times New Roman"/>
          <w:b/>
          <w:bCs/>
        </w:rPr>
        <w:t>Calculate IQR:</w:t>
      </w:r>
      <w:r w:rsidRPr="008B7E95">
        <w:rPr>
          <w:rFonts w:ascii="Times New Roman" w:hAnsi="Times New Roman" w:cs="Times New Roman"/>
        </w:rPr>
        <w:t> IQR = Q3 - Q1 = 41 - 37 = 4</w:t>
      </w:r>
    </w:p>
    <w:p w14:paraId="7B838C31" w14:textId="77777777" w:rsidR="008B7E95" w:rsidRPr="008B7E95" w:rsidRDefault="008B7E95" w:rsidP="008B7E95">
      <w:pPr>
        <w:numPr>
          <w:ilvl w:val="1"/>
          <w:numId w:val="5"/>
        </w:numPr>
        <w:rPr>
          <w:rFonts w:ascii="Times New Roman" w:hAnsi="Times New Roman" w:cs="Times New Roman"/>
        </w:rPr>
      </w:pPr>
      <w:r w:rsidRPr="008B7E95">
        <w:rPr>
          <w:rFonts w:ascii="Times New Roman" w:hAnsi="Times New Roman" w:cs="Times New Roman"/>
          <w:b/>
          <w:bCs/>
        </w:rPr>
        <w:t>Calculate Lower Bound:</w:t>
      </w:r>
      <w:r w:rsidRPr="008B7E95">
        <w:rPr>
          <w:rFonts w:ascii="Times New Roman" w:hAnsi="Times New Roman" w:cs="Times New Roman"/>
        </w:rPr>
        <w:t> Q1 - 1.5 * IQR = 37 - 1.5 * 4 = 37 - 6 = 31</w:t>
      </w:r>
    </w:p>
    <w:p w14:paraId="00A63F06" w14:textId="77777777" w:rsidR="008B7E95" w:rsidRPr="008B7E95" w:rsidRDefault="008B7E95" w:rsidP="008B7E95">
      <w:pPr>
        <w:numPr>
          <w:ilvl w:val="1"/>
          <w:numId w:val="5"/>
        </w:numPr>
        <w:rPr>
          <w:rFonts w:ascii="Times New Roman" w:hAnsi="Times New Roman" w:cs="Times New Roman"/>
        </w:rPr>
      </w:pPr>
      <w:r w:rsidRPr="008B7E95">
        <w:rPr>
          <w:rFonts w:ascii="Times New Roman" w:hAnsi="Times New Roman" w:cs="Times New Roman"/>
          <w:b/>
          <w:bCs/>
        </w:rPr>
        <w:t>Calculate Upper Bound:</w:t>
      </w:r>
      <w:r w:rsidRPr="008B7E95">
        <w:rPr>
          <w:rFonts w:ascii="Times New Roman" w:hAnsi="Times New Roman" w:cs="Times New Roman"/>
        </w:rPr>
        <w:t> Q3 + 1.5 * IQR = 41 + 1.5 * 4 = 41 + 6 = 47</w:t>
      </w:r>
    </w:p>
    <w:p w14:paraId="04CC692E" w14:textId="77777777" w:rsidR="008B7E95" w:rsidRPr="008B7E95" w:rsidRDefault="008B7E95" w:rsidP="008B7E95">
      <w:pPr>
        <w:numPr>
          <w:ilvl w:val="1"/>
          <w:numId w:val="5"/>
        </w:numPr>
        <w:rPr>
          <w:rFonts w:ascii="Times New Roman" w:hAnsi="Times New Roman" w:cs="Times New Roman"/>
        </w:rPr>
      </w:pPr>
      <w:r w:rsidRPr="008B7E95">
        <w:rPr>
          <w:rFonts w:ascii="Times New Roman" w:hAnsi="Times New Roman" w:cs="Times New Roman"/>
          <w:b/>
          <w:bCs/>
        </w:rPr>
        <w:t>Identify Outliers:</w:t>
      </w:r>
    </w:p>
    <w:p w14:paraId="30EBAC55" w14:textId="77777777" w:rsidR="008B7E95" w:rsidRPr="008B7E95" w:rsidRDefault="008B7E95" w:rsidP="008B7E95">
      <w:pPr>
        <w:numPr>
          <w:ilvl w:val="2"/>
          <w:numId w:val="5"/>
        </w:numPr>
        <w:rPr>
          <w:rFonts w:ascii="Times New Roman" w:hAnsi="Times New Roman" w:cs="Times New Roman"/>
        </w:rPr>
      </w:pPr>
      <w:r w:rsidRPr="008B7E95">
        <w:rPr>
          <w:rFonts w:ascii="Times New Roman" w:hAnsi="Times New Roman" w:cs="Times New Roman"/>
        </w:rPr>
        <w:t>30 is an outlier (below 31)</w:t>
      </w:r>
    </w:p>
    <w:p w14:paraId="5C3EF4B4" w14:textId="77777777" w:rsidR="008B7E95" w:rsidRPr="008B7E95" w:rsidRDefault="008B7E95" w:rsidP="008B7E95">
      <w:pPr>
        <w:numPr>
          <w:ilvl w:val="2"/>
          <w:numId w:val="5"/>
        </w:numPr>
        <w:rPr>
          <w:rFonts w:ascii="Times New Roman" w:hAnsi="Times New Roman" w:cs="Times New Roman"/>
        </w:rPr>
      </w:pPr>
      <w:r w:rsidRPr="008B7E95">
        <w:rPr>
          <w:rFonts w:ascii="Times New Roman" w:hAnsi="Times New Roman" w:cs="Times New Roman"/>
        </w:rPr>
        <w:t>51 is an outlier (above 47)</w:t>
      </w:r>
    </w:p>
    <w:p w14:paraId="763E844D" w14:textId="21F03E24" w:rsidR="008B7E95" w:rsidRPr="008B7E95" w:rsidRDefault="008B7E95" w:rsidP="008B7E95">
      <w:pPr>
        <w:numPr>
          <w:ilvl w:val="0"/>
          <w:numId w:val="5"/>
        </w:numPr>
        <w:rPr>
          <w:rFonts w:ascii="Times New Roman" w:hAnsi="Times New Roman" w:cs="Times New Roman"/>
        </w:rPr>
      </w:pPr>
      <w:r w:rsidRPr="008B7E95">
        <w:rPr>
          <w:rFonts w:ascii="Times New Roman" w:hAnsi="Times New Roman" w:cs="Times New Roman"/>
        </w:rPr>
        <w:t>Same as with the height data – the IQR method provides a robust outlier detection approach.</w:t>
      </w:r>
    </w:p>
    <w:p w14:paraId="57667D80" w14:textId="77E1B396" w:rsidR="008B7E95" w:rsidRPr="008B7E95" w:rsidRDefault="008B7E95" w:rsidP="008B7E95">
      <w:pPr>
        <w:rPr>
          <w:rFonts w:ascii="Times New Roman" w:hAnsi="Times New Roman" w:cs="Times New Roman"/>
          <w:sz w:val="28"/>
          <w:szCs w:val="28"/>
        </w:rPr>
      </w:pPr>
      <w:r w:rsidRPr="008B7E95">
        <w:rPr>
          <w:rFonts w:ascii="Times New Roman" w:hAnsi="Times New Roman" w:cs="Times New Roman"/>
          <w:b/>
          <w:bCs/>
          <w:sz w:val="28"/>
          <w:szCs w:val="28"/>
        </w:rPr>
        <w:t>4. Outliers Detection - Box Plot and Standard Deviation</w:t>
      </w:r>
    </w:p>
    <w:p w14:paraId="11E97756" w14:textId="77777777" w:rsidR="008B7E95" w:rsidRPr="008B7E95" w:rsidRDefault="008B7E95" w:rsidP="008B7E95">
      <w:pPr>
        <w:rPr>
          <w:rFonts w:ascii="Times New Roman" w:hAnsi="Times New Roman" w:cs="Times New Roman"/>
        </w:rPr>
      </w:pPr>
      <w:r w:rsidRPr="008B7E95">
        <w:rPr>
          <w:rFonts w:ascii="Times New Roman" w:hAnsi="Times New Roman" w:cs="Times New Roman"/>
        </w:rPr>
        <w:t>This section asks for a box plot and uses the standard deviation rule for outlier detection. This is an </w:t>
      </w:r>
      <w:r w:rsidRPr="008B7E95">
        <w:rPr>
          <w:rFonts w:ascii="Times New Roman" w:hAnsi="Times New Roman" w:cs="Times New Roman"/>
          <w:i/>
          <w:iCs/>
        </w:rPr>
        <w:t>alternative</w:t>
      </w:r>
      <w:r w:rsidRPr="008B7E95">
        <w:rPr>
          <w:rFonts w:ascii="Times New Roman" w:hAnsi="Times New Roman" w:cs="Times New Roman"/>
        </w:rPr>
        <w:t> method to the IQR method used above. We'll do both for the height data.</w:t>
      </w:r>
    </w:p>
    <w:p w14:paraId="4493DDEE" w14:textId="77777777" w:rsidR="008B7E95" w:rsidRPr="008B7E95" w:rsidRDefault="008B7E95" w:rsidP="008B7E95">
      <w:pPr>
        <w:numPr>
          <w:ilvl w:val="0"/>
          <w:numId w:val="6"/>
        </w:numPr>
        <w:rPr>
          <w:rFonts w:ascii="Times New Roman" w:hAnsi="Times New Roman" w:cs="Times New Roman"/>
        </w:rPr>
      </w:pPr>
      <w:r w:rsidRPr="008B7E95">
        <w:rPr>
          <w:rFonts w:ascii="Times New Roman" w:hAnsi="Times New Roman" w:cs="Times New Roman"/>
          <w:b/>
          <w:bCs/>
        </w:rPr>
        <w:t>Height Data (again):</w:t>
      </w:r>
      <w:r w:rsidRPr="008B7E95">
        <w:rPr>
          <w:rFonts w:ascii="Times New Roman" w:hAnsi="Times New Roman" w:cs="Times New Roman"/>
        </w:rPr>
        <w:t> 130, 132, 138, 153, 133, 110, 132, 129, 135, 134, 136, 133, 133, 134, 135</w:t>
      </w:r>
    </w:p>
    <w:p w14:paraId="77B5DC6F" w14:textId="77777777" w:rsidR="008B7E95" w:rsidRPr="008B7E95" w:rsidRDefault="008B7E95" w:rsidP="008B7E95">
      <w:pPr>
        <w:numPr>
          <w:ilvl w:val="0"/>
          <w:numId w:val="6"/>
        </w:numPr>
        <w:rPr>
          <w:rFonts w:ascii="Times New Roman" w:hAnsi="Times New Roman" w:cs="Times New Roman"/>
        </w:rPr>
      </w:pPr>
      <w:r w:rsidRPr="008B7E95">
        <w:rPr>
          <w:rFonts w:ascii="Times New Roman" w:hAnsi="Times New Roman" w:cs="Times New Roman"/>
          <w:b/>
          <w:bCs/>
        </w:rPr>
        <w:t>Box Plot:</w:t>
      </w:r>
    </w:p>
    <w:p w14:paraId="16D67A86" w14:textId="77777777" w:rsidR="008B7E95" w:rsidRPr="008B7E95" w:rsidRDefault="008B7E95" w:rsidP="008B7E95">
      <w:pPr>
        <w:numPr>
          <w:ilvl w:val="1"/>
          <w:numId w:val="6"/>
        </w:numPr>
        <w:rPr>
          <w:rFonts w:ascii="Times New Roman" w:hAnsi="Times New Roman" w:cs="Times New Roman"/>
        </w:rPr>
      </w:pPr>
      <w:r w:rsidRPr="008B7E95">
        <w:rPr>
          <w:rFonts w:ascii="Times New Roman" w:hAnsi="Times New Roman" w:cs="Times New Roman"/>
        </w:rPr>
        <w:t>We already calculated: Min = 110, Q1 = 132, Q2 = 133, Q3 = 135, Max = 153, IQR = 3</w:t>
      </w:r>
    </w:p>
    <w:p w14:paraId="3D27253F" w14:textId="77777777" w:rsidR="008B7E95" w:rsidRPr="008B7E95" w:rsidRDefault="008B7E95" w:rsidP="008B7E95">
      <w:pPr>
        <w:numPr>
          <w:ilvl w:val="1"/>
          <w:numId w:val="6"/>
        </w:numPr>
        <w:rPr>
          <w:rFonts w:ascii="Times New Roman" w:hAnsi="Times New Roman" w:cs="Times New Roman"/>
        </w:rPr>
      </w:pPr>
      <w:r w:rsidRPr="008B7E95">
        <w:rPr>
          <w:rFonts w:ascii="Times New Roman" w:hAnsi="Times New Roman" w:cs="Times New Roman"/>
        </w:rPr>
        <w:t>The box plot would visually represent these values. The box spans from Q1 to Q3, with a line at Q2 (the median). "Whiskers" extend to the furthest data points </w:t>
      </w:r>
      <w:r w:rsidRPr="008B7E95">
        <w:rPr>
          <w:rFonts w:ascii="Times New Roman" w:hAnsi="Times New Roman" w:cs="Times New Roman"/>
          <w:i/>
          <w:iCs/>
        </w:rPr>
        <w:t>within</w:t>
      </w:r>
      <w:r w:rsidRPr="008B7E95">
        <w:rPr>
          <w:rFonts w:ascii="Times New Roman" w:hAnsi="Times New Roman" w:cs="Times New Roman"/>
        </w:rPr>
        <w:t> the 1.5*IQR range (127.5 and 139.5). The outliers (110 and 153) would be plotted as individual points beyond the whiskers.</w:t>
      </w:r>
    </w:p>
    <w:p w14:paraId="21CCAF11" w14:textId="77777777" w:rsidR="008B7E95" w:rsidRPr="008B7E95" w:rsidRDefault="008B7E95" w:rsidP="008B7E95">
      <w:pPr>
        <w:numPr>
          <w:ilvl w:val="0"/>
          <w:numId w:val="6"/>
        </w:numPr>
        <w:rPr>
          <w:rFonts w:ascii="Times New Roman" w:hAnsi="Times New Roman" w:cs="Times New Roman"/>
        </w:rPr>
      </w:pPr>
      <w:r w:rsidRPr="008B7E95">
        <w:rPr>
          <w:rFonts w:ascii="Times New Roman" w:hAnsi="Times New Roman" w:cs="Times New Roman"/>
          <w:b/>
          <w:bCs/>
        </w:rPr>
        <w:t>Standard Deviation Method:</w:t>
      </w:r>
    </w:p>
    <w:p w14:paraId="4464D619" w14:textId="77777777" w:rsidR="008B7E95" w:rsidRPr="008B7E95" w:rsidRDefault="008B7E95" w:rsidP="008B7E95">
      <w:pPr>
        <w:numPr>
          <w:ilvl w:val="2"/>
          <w:numId w:val="7"/>
        </w:numPr>
        <w:rPr>
          <w:rFonts w:ascii="Times New Roman" w:hAnsi="Times New Roman" w:cs="Times New Roman"/>
        </w:rPr>
      </w:pPr>
      <w:r w:rsidRPr="008B7E95">
        <w:rPr>
          <w:rFonts w:ascii="Times New Roman" w:hAnsi="Times New Roman" w:cs="Times New Roman"/>
          <w:b/>
          <w:bCs/>
        </w:rPr>
        <w:t>Calculate the Mean:</w:t>
      </w:r>
      <w:r w:rsidRPr="008B7E95">
        <w:rPr>
          <w:rFonts w:ascii="Times New Roman" w:hAnsi="Times New Roman" w:cs="Times New Roman"/>
        </w:rPr>
        <w:t> Sum all values and divide by 15: (130+132+...+135) / 15 = 132.67 (approximately)</w:t>
      </w:r>
    </w:p>
    <w:p w14:paraId="6B765C63" w14:textId="77777777" w:rsidR="008B7E95" w:rsidRPr="008B7E95" w:rsidRDefault="008B7E95" w:rsidP="008B7E95">
      <w:pPr>
        <w:numPr>
          <w:ilvl w:val="2"/>
          <w:numId w:val="7"/>
        </w:numPr>
        <w:jc w:val="both"/>
        <w:rPr>
          <w:rFonts w:ascii="Times New Roman" w:hAnsi="Times New Roman" w:cs="Times New Roman"/>
        </w:rPr>
      </w:pPr>
      <w:r w:rsidRPr="008B7E95">
        <w:rPr>
          <w:rFonts w:ascii="Times New Roman" w:hAnsi="Times New Roman" w:cs="Times New Roman"/>
          <w:b/>
          <w:bCs/>
        </w:rPr>
        <w:t>Calculate the Standard Deviation:</w:t>
      </w:r>
      <w:r w:rsidRPr="008B7E95">
        <w:rPr>
          <w:rFonts w:ascii="Times New Roman" w:hAnsi="Times New Roman" w:cs="Times New Roman"/>
        </w:rPr>
        <w:t> This is a bit more involved. You subtract the mean from each data point, square the result, sum those squared differences, divide by (n-1) where n is the number of data points, and finally take the square root. Using a calculator or software, the standard deviation is approximately 9.31.</w:t>
      </w:r>
    </w:p>
    <w:p w14:paraId="36C343F7" w14:textId="77777777" w:rsidR="008B7E95" w:rsidRPr="008B7E95" w:rsidRDefault="008B7E95" w:rsidP="008B7E95">
      <w:pPr>
        <w:numPr>
          <w:ilvl w:val="2"/>
          <w:numId w:val="7"/>
        </w:numPr>
        <w:jc w:val="both"/>
        <w:rPr>
          <w:rFonts w:ascii="Times New Roman" w:hAnsi="Times New Roman" w:cs="Times New Roman"/>
        </w:rPr>
      </w:pPr>
      <w:r w:rsidRPr="008B7E95">
        <w:rPr>
          <w:rFonts w:ascii="Times New Roman" w:hAnsi="Times New Roman" w:cs="Times New Roman"/>
          <w:b/>
          <w:bCs/>
        </w:rPr>
        <w:lastRenderedPageBreak/>
        <w:t>Define Outlier Thresholds:</w:t>
      </w:r>
      <w:r w:rsidRPr="008B7E95">
        <w:rPr>
          <w:rFonts w:ascii="Times New Roman" w:hAnsi="Times New Roman" w:cs="Times New Roman"/>
        </w:rPr>
        <w:t> A common rule is to consider data points more than </w:t>
      </w:r>
      <w:r w:rsidRPr="008B7E95">
        <w:rPr>
          <w:rFonts w:ascii="Times New Roman" w:hAnsi="Times New Roman" w:cs="Times New Roman"/>
          <w:i/>
          <w:iCs/>
        </w:rPr>
        <w:t>two</w:t>
      </w:r>
      <w:r w:rsidRPr="008B7E95">
        <w:rPr>
          <w:rFonts w:ascii="Times New Roman" w:hAnsi="Times New Roman" w:cs="Times New Roman"/>
        </w:rPr>
        <w:t> standard deviations (not one, as stated in the original document; two is more standard) from the mean as outliers. Sometimes, three standard deviations are used for a more conservative threshold. We'll use two.</w:t>
      </w:r>
    </w:p>
    <w:p w14:paraId="7C133A43" w14:textId="77777777" w:rsidR="008B7E95" w:rsidRPr="008B7E95" w:rsidRDefault="008B7E95" w:rsidP="008B7E95">
      <w:pPr>
        <w:numPr>
          <w:ilvl w:val="2"/>
          <w:numId w:val="7"/>
        </w:numPr>
        <w:rPr>
          <w:rFonts w:ascii="Times New Roman" w:hAnsi="Times New Roman" w:cs="Times New Roman"/>
        </w:rPr>
      </w:pPr>
      <w:r w:rsidRPr="008B7E95">
        <w:rPr>
          <w:rFonts w:ascii="Times New Roman" w:hAnsi="Times New Roman" w:cs="Times New Roman"/>
        </w:rPr>
        <w:t>Lower Bound: Mean - 2 * SD = 132.67 - 2 * 9.31 = 114.05</w:t>
      </w:r>
    </w:p>
    <w:p w14:paraId="08AF0CE3" w14:textId="77777777" w:rsidR="008B7E95" w:rsidRPr="008B7E95" w:rsidRDefault="008B7E95" w:rsidP="008B7E95">
      <w:pPr>
        <w:numPr>
          <w:ilvl w:val="2"/>
          <w:numId w:val="7"/>
        </w:numPr>
        <w:rPr>
          <w:rFonts w:ascii="Times New Roman" w:hAnsi="Times New Roman" w:cs="Times New Roman"/>
        </w:rPr>
      </w:pPr>
      <w:r w:rsidRPr="008B7E95">
        <w:rPr>
          <w:rFonts w:ascii="Times New Roman" w:hAnsi="Times New Roman" w:cs="Times New Roman"/>
        </w:rPr>
        <w:t>Upper Bound: Mean + 2 * SD = 132.67 + 2 * 9.31 = 151.29</w:t>
      </w:r>
    </w:p>
    <w:p w14:paraId="3E8E0D59" w14:textId="77777777" w:rsidR="008B7E95" w:rsidRPr="008B7E95" w:rsidRDefault="008B7E95" w:rsidP="008B7E95">
      <w:pPr>
        <w:numPr>
          <w:ilvl w:val="1"/>
          <w:numId w:val="8"/>
        </w:numPr>
        <w:rPr>
          <w:rFonts w:ascii="Times New Roman" w:hAnsi="Times New Roman" w:cs="Times New Roman"/>
        </w:rPr>
      </w:pPr>
      <w:r w:rsidRPr="008B7E95">
        <w:rPr>
          <w:rFonts w:ascii="Times New Roman" w:hAnsi="Times New Roman" w:cs="Times New Roman"/>
          <w:b/>
          <w:bCs/>
        </w:rPr>
        <w:t>Identify Outliers:</w:t>
      </w:r>
    </w:p>
    <w:p w14:paraId="6AA2E19A" w14:textId="77777777" w:rsidR="008B7E95" w:rsidRPr="008B7E95" w:rsidRDefault="008B7E95" w:rsidP="008B7E95">
      <w:pPr>
        <w:numPr>
          <w:ilvl w:val="3"/>
          <w:numId w:val="8"/>
        </w:numPr>
        <w:rPr>
          <w:rFonts w:ascii="Times New Roman" w:hAnsi="Times New Roman" w:cs="Times New Roman"/>
        </w:rPr>
      </w:pPr>
      <w:r w:rsidRPr="008B7E95">
        <w:rPr>
          <w:rFonts w:ascii="Times New Roman" w:hAnsi="Times New Roman" w:cs="Times New Roman"/>
        </w:rPr>
        <w:t>110 is an outlier (below 114.05)</w:t>
      </w:r>
    </w:p>
    <w:p w14:paraId="05B5BBB9" w14:textId="77777777" w:rsidR="008B7E95" w:rsidRPr="008B7E95" w:rsidRDefault="008B7E95" w:rsidP="008B7E95">
      <w:pPr>
        <w:numPr>
          <w:ilvl w:val="3"/>
          <w:numId w:val="8"/>
        </w:numPr>
        <w:rPr>
          <w:rFonts w:ascii="Times New Roman" w:hAnsi="Times New Roman" w:cs="Times New Roman"/>
        </w:rPr>
      </w:pPr>
      <w:r w:rsidRPr="008B7E95">
        <w:rPr>
          <w:rFonts w:ascii="Times New Roman" w:hAnsi="Times New Roman" w:cs="Times New Roman"/>
        </w:rPr>
        <w:t>153 is an outlier (above 151.29)</w:t>
      </w:r>
    </w:p>
    <w:p w14:paraId="27EF5577" w14:textId="77777777" w:rsidR="008B7E95" w:rsidRPr="008B7E95" w:rsidRDefault="008B7E95" w:rsidP="008B7E95">
      <w:pPr>
        <w:numPr>
          <w:ilvl w:val="0"/>
          <w:numId w:val="6"/>
        </w:numPr>
        <w:jc w:val="both"/>
        <w:rPr>
          <w:rFonts w:ascii="Times New Roman" w:hAnsi="Times New Roman" w:cs="Times New Roman"/>
        </w:rPr>
      </w:pPr>
      <w:r w:rsidRPr="008B7E95">
        <w:rPr>
          <w:rFonts w:ascii="Times New Roman" w:hAnsi="Times New Roman" w:cs="Times New Roman"/>
          <w:b/>
          <w:bCs/>
        </w:rPr>
        <w:t>Comparison of Methods:</w:t>
      </w:r>
      <w:r w:rsidRPr="008B7E95">
        <w:rPr>
          <w:rFonts w:ascii="Times New Roman" w:hAnsi="Times New Roman" w:cs="Times New Roman"/>
        </w:rPr>
        <w:t> In this case, both the IQR method and the 2-standard-deviation method identified the same outliers (110 and 153). However, this won't always be the case. The IQR method is generally preferred because it's </w:t>
      </w:r>
      <w:r w:rsidRPr="008B7E95">
        <w:rPr>
          <w:rFonts w:ascii="Times New Roman" w:hAnsi="Times New Roman" w:cs="Times New Roman"/>
          <w:i/>
          <w:iCs/>
        </w:rPr>
        <w:t>resistant</w:t>
      </w:r>
      <w:r w:rsidRPr="008B7E95">
        <w:rPr>
          <w:rFonts w:ascii="Times New Roman" w:hAnsi="Times New Roman" w:cs="Times New Roman"/>
        </w:rPr>
        <w:t> to the influence of extreme values, while the standard deviation method can be heavily influenced by outliers, potentially masking them. If we used a 1-standard-deviation threshold, we'd get many more "outliers," which is usually not desirable.</w:t>
      </w:r>
    </w:p>
    <w:p w14:paraId="23AE84FB" w14:textId="77777777" w:rsidR="008B7E95" w:rsidRDefault="008B7E95" w:rsidP="008B7E95">
      <w:pPr>
        <w:numPr>
          <w:ilvl w:val="0"/>
          <w:numId w:val="6"/>
        </w:numPr>
        <w:rPr>
          <w:rFonts w:ascii="Times New Roman" w:hAnsi="Times New Roman" w:cs="Times New Roman"/>
        </w:rPr>
      </w:pPr>
      <w:r w:rsidRPr="008B7E95">
        <w:rPr>
          <w:rFonts w:ascii="Times New Roman" w:hAnsi="Times New Roman" w:cs="Times New Roman"/>
          <w:b/>
          <w:bCs/>
        </w:rPr>
        <w:t>Box Plot Drawing (Conceptual):</w:t>
      </w:r>
      <w:r w:rsidRPr="008B7E95">
        <w:rPr>
          <w:rFonts w:ascii="Times New Roman" w:hAnsi="Times New Roman" w:cs="Times New Roman"/>
        </w:rPr>
        <w:br/>
        <w:t>You'd draw a number line from roughly 100 to 160. The box would go from 132 to 135, with a line at 133. Whiskers would extend to 129 (the lowest value within the lower bound) and 138 (the highest value within the upper bound). Points at 110 and 153 would be plotted separately.</w:t>
      </w:r>
    </w:p>
    <w:p w14:paraId="4022B3CD" w14:textId="6070EC3B" w:rsidR="004A5A9D" w:rsidRPr="008B7E95" w:rsidRDefault="004A5A9D" w:rsidP="004A5A9D">
      <w:pPr>
        <w:ind w:left="720"/>
        <w:rPr>
          <w:rFonts w:ascii="Times New Roman" w:hAnsi="Times New Roman" w:cs="Times New Roman"/>
        </w:rPr>
      </w:pPr>
      <w:r>
        <w:rPr>
          <w:noProof/>
        </w:rPr>
        <w:drawing>
          <wp:inline distT="0" distB="0" distL="0" distR="0" wp14:anchorId="642729B8" wp14:editId="27874932">
            <wp:extent cx="5943600" cy="2971800"/>
            <wp:effectExtent l="0" t="0" r="0" b="0"/>
            <wp:docPr id="1972115417" name="Picture 1" desc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639329F" w14:textId="77777777" w:rsidR="008B7E95" w:rsidRDefault="008B7E95" w:rsidP="008B7E95"/>
    <w:sectPr w:rsidR="008B7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13575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90C8"/>
          </v:shape>
        </w:pict>
      </mc:Choice>
      <mc:Fallback>
        <w:drawing>
          <wp:inline distT="0" distB="0" distL="0" distR="0" wp14:anchorId="0B92D414" wp14:editId="1ADEBBC4">
            <wp:extent cx="142875" cy="142875"/>
            <wp:effectExtent l="0" t="0" r="9525" b="9525"/>
            <wp:docPr id="918602446" name="Picture 2" descr="C:\Users\Cuong\AppData\Local\Temp\mso90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80173" name="Picture 456280173" descr="C:\Users\Cuong\AppData\Local\Temp\mso90C8.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2A431680"/>
    <w:multiLevelType w:val="multilevel"/>
    <w:tmpl w:val="D09C87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76729"/>
    <w:multiLevelType w:val="multilevel"/>
    <w:tmpl w:val="99921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F41FE"/>
    <w:multiLevelType w:val="multilevel"/>
    <w:tmpl w:val="E80A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87409"/>
    <w:multiLevelType w:val="hybridMultilevel"/>
    <w:tmpl w:val="7D0810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7">
      <w:start w:val="1"/>
      <w:numFmt w:val="bullet"/>
      <w:lvlText w:val=""/>
      <w:lvlPicBulletId w:val="0"/>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1E77B6"/>
    <w:multiLevelType w:val="multilevel"/>
    <w:tmpl w:val="C12416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8D7F94"/>
    <w:multiLevelType w:val="multilevel"/>
    <w:tmpl w:val="2EE8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5721E"/>
    <w:multiLevelType w:val="multilevel"/>
    <w:tmpl w:val="8A72A8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0675175">
    <w:abstractNumId w:val="5"/>
  </w:num>
  <w:num w:numId="2" w16cid:durableId="898325324">
    <w:abstractNumId w:val="6"/>
  </w:num>
  <w:num w:numId="3" w16cid:durableId="384450310">
    <w:abstractNumId w:val="1"/>
  </w:num>
  <w:num w:numId="4" w16cid:durableId="110055458">
    <w:abstractNumId w:val="0"/>
  </w:num>
  <w:num w:numId="5" w16cid:durableId="127746403">
    <w:abstractNumId w:val="4"/>
  </w:num>
  <w:num w:numId="6" w16cid:durableId="822358279">
    <w:abstractNumId w:val="2"/>
  </w:num>
  <w:num w:numId="7" w16cid:durableId="936252208">
    <w:abstractNumId w:val="2"/>
    <w:lvlOverride w:ilvl="1">
      <w:lvl w:ilvl="1">
        <w:numFmt w:val="decimal"/>
        <w:lvlText w:val="%2."/>
        <w:lvlJc w:val="left"/>
      </w:lvl>
    </w:lvlOverride>
  </w:num>
  <w:num w:numId="8" w16cid:durableId="235896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95"/>
    <w:rsid w:val="004A5A9D"/>
    <w:rsid w:val="00846898"/>
    <w:rsid w:val="008B7E95"/>
    <w:rsid w:val="00961EE9"/>
    <w:rsid w:val="00CF5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85B1"/>
  <w15:chartTrackingRefBased/>
  <w15:docId w15:val="{7BC25045-C0CA-48B8-ADA5-525B8EF04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E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E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E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E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E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E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E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E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E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E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E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E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E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E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E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E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E95"/>
    <w:rPr>
      <w:rFonts w:eastAsiaTheme="majorEastAsia" w:cstheme="majorBidi"/>
      <w:color w:val="272727" w:themeColor="text1" w:themeTint="D8"/>
    </w:rPr>
  </w:style>
  <w:style w:type="paragraph" w:styleId="Title">
    <w:name w:val="Title"/>
    <w:basedOn w:val="Normal"/>
    <w:next w:val="Normal"/>
    <w:link w:val="TitleChar"/>
    <w:uiPriority w:val="10"/>
    <w:qFormat/>
    <w:rsid w:val="008B7E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E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E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E95"/>
    <w:pPr>
      <w:spacing w:before="160"/>
      <w:jc w:val="center"/>
    </w:pPr>
    <w:rPr>
      <w:i/>
      <w:iCs/>
      <w:color w:val="404040" w:themeColor="text1" w:themeTint="BF"/>
    </w:rPr>
  </w:style>
  <w:style w:type="character" w:customStyle="1" w:styleId="QuoteChar">
    <w:name w:val="Quote Char"/>
    <w:basedOn w:val="DefaultParagraphFont"/>
    <w:link w:val="Quote"/>
    <w:uiPriority w:val="29"/>
    <w:rsid w:val="008B7E95"/>
    <w:rPr>
      <w:i/>
      <w:iCs/>
      <w:color w:val="404040" w:themeColor="text1" w:themeTint="BF"/>
    </w:rPr>
  </w:style>
  <w:style w:type="paragraph" w:styleId="ListParagraph">
    <w:name w:val="List Paragraph"/>
    <w:basedOn w:val="Normal"/>
    <w:uiPriority w:val="34"/>
    <w:qFormat/>
    <w:rsid w:val="008B7E95"/>
    <w:pPr>
      <w:ind w:left="720"/>
      <w:contextualSpacing/>
    </w:pPr>
  </w:style>
  <w:style w:type="character" w:styleId="IntenseEmphasis">
    <w:name w:val="Intense Emphasis"/>
    <w:basedOn w:val="DefaultParagraphFont"/>
    <w:uiPriority w:val="21"/>
    <w:qFormat/>
    <w:rsid w:val="008B7E95"/>
    <w:rPr>
      <w:i/>
      <w:iCs/>
      <w:color w:val="0F4761" w:themeColor="accent1" w:themeShade="BF"/>
    </w:rPr>
  </w:style>
  <w:style w:type="paragraph" w:styleId="IntenseQuote">
    <w:name w:val="Intense Quote"/>
    <w:basedOn w:val="Normal"/>
    <w:next w:val="Normal"/>
    <w:link w:val="IntenseQuoteChar"/>
    <w:uiPriority w:val="30"/>
    <w:qFormat/>
    <w:rsid w:val="008B7E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E95"/>
    <w:rPr>
      <w:i/>
      <w:iCs/>
      <w:color w:val="0F4761" w:themeColor="accent1" w:themeShade="BF"/>
    </w:rPr>
  </w:style>
  <w:style w:type="character" w:styleId="IntenseReference">
    <w:name w:val="Intense Reference"/>
    <w:basedOn w:val="DefaultParagraphFont"/>
    <w:uiPriority w:val="32"/>
    <w:qFormat/>
    <w:rsid w:val="008B7E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11114">
      <w:bodyDiv w:val="1"/>
      <w:marLeft w:val="0"/>
      <w:marRight w:val="0"/>
      <w:marTop w:val="0"/>
      <w:marBottom w:val="0"/>
      <w:divBdr>
        <w:top w:val="none" w:sz="0" w:space="0" w:color="auto"/>
        <w:left w:val="none" w:sz="0" w:space="0" w:color="auto"/>
        <w:bottom w:val="none" w:sz="0" w:space="0" w:color="auto"/>
        <w:right w:val="none" w:sz="0" w:space="0" w:color="auto"/>
      </w:divBdr>
    </w:div>
    <w:div w:id="147065427">
      <w:bodyDiv w:val="1"/>
      <w:marLeft w:val="0"/>
      <w:marRight w:val="0"/>
      <w:marTop w:val="0"/>
      <w:marBottom w:val="0"/>
      <w:divBdr>
        <w:top w:val="none" w:sz="0" w:space="0" w:color="auto"/>
        <w:left w:val="none" w:sz="0" w:space="0" w:color="auto"/>
        <w:bottom w:val="none" w:sz="0" w:space="0" w:color="auto"/>
        <w:right w:val="none" w:sz="0" w:space="0" w:color="auto"/>
      </w:divBdr>
      <w:divsChild>
        <w:div w:id="857742722">
          <w:marLeft w:val="0"/>
          <w:marRight w:val="0"/>
          <w:marTop w:val="0"/>
          <w:marBottom w:val="240"/>
          <w:divBdr>
            <w:top w:val="none" w:sz="0" w:space="0" w:color="auto"/>
            <w:left w:val="none" w:sz="0" w:space="0" w:color="auto"/>
            <w:bottom w:val="none" w:sz="0" w:space="0" w:color="auto"/>
            <w:right w:val="none" w:sz="0" w:space="0" w:color="auto"/>
          </w:divBdr>
        </w:div>
        <w:div w:id="519122371">
          <w:marLeft w:val="0"/>
          <w:marRight w:val="0"/>
          <w:marTop w:val="0"/>
          <w:marBottom w:val="240"/>
          <w:divBdr>
            <w:top w:val="none" w:sz="0" w:space="0" w:color="auto"/>
            <w:left w:val="none" w:sz="0" w:space="0" w:color="auto"/>
            <w:bottom w:val="none" w:sz="0" w:space="0" w:color="auto"/>
            <w:right w:val="none" w:sz="0" w:space="0" w:color="auto"/>
          </w:divBdr>
        </w:div>
      </w:divsChild>
    </w:div>
    <w:div w:id="218707206">
      <w:bodyDiv w:val="1"/>
      <w:marLeft w:val="0"/>
      <w:marRight w:val="0"/>
      <w:marTop w:val="0"/>
      <w:marBottom w:val="0"/>
      <w:divBdr>
        <w:top w:val="none" w:sz="0" w:space="0" w:color="auto"/>
        <w:left w:val="none" w:sz="0" w:space="0" w:color="auto"/>
        <w:bottom w:val="none" w:sz="0" w:space="0" w:color="auto"/>
        <w:right w:val="none" w:sz="0" w:space="0" w:color="auto"/>
      </w:divBdr>
    </w:div>
    <w:div w:id="245698985">
      <w:bodyDiv w:val="1"/>
      <w:marLeft w:val="0"/>
      <w:marRight w:val="0"/>
      <w:marTop w:val="0"/>
      <w:marBottom w:val="0"/>
      <w:divBdr>
        <w:top w:val="none" w:sz="0" w:space="0" w:color="auto"/>
        <w:left w:val="none" w:sz="0" w:space="0" w:color="auto"/>
        <w:bottom w:val="none" w:sz="0" w:space="0" w:color="auto"/>
        <w:right w:val="none" w:sz="0" w:space="0" w:color="auto"/>
      </w:divBdr>
    </w:div>
    <w:div w:id="494610586">
      <w:bodyDiv w:val="1"/>
      <w:marLeft w:val="0"/>
      <w:marRight w:val="0"/>
      <w:marTop w:val="0"/>
      <w:marBottom w:val="0"/>
      <w:divBdr>
        <w:top w:val="none" w:sz="0" w:space="0" w:color="auto"/>
        <w:left w:val="none" w:sz="0" w:space="0" w:color="auto"/>
        <w:bottom w:val="none" w:sz="0" w:space="0" w:color="auto"/>
        <w:right w:val="none" w:sz="0" w:space="0" w:color="auto"/>
      </w:divBdr>
      <w:divsChild>
        <w:div w:id="1023291263">
          <w:marLeft w:val="0"/>
          <w:marRight w:val="0"/>
          <w:marTop w:val="0"/>
          <w:marBottom w:val="240"/>
          <w:divBdr>
            <w:top w:val="none" w:sz="0" w:space="0" w:color="auto"/>
            <w:left w:val="none" w:sz="0" w:space="0" w:color="auto"/>
            <w:bottom w:val="none" w:sz="0" w:space="0" w:color="auto"/>
            <w:right w:val="none" w:sz="0" w:space="0" w:color="auto"/>
          </w:divBdr>
        </w:div>
        <w:div w:id="2061438331">
          <w:marLeft w:val="0"/>
          <w:marRight w:val="0"/>
          <w:marTop w:val="0"/>
          <w:marBottom w:val="240"/>
          <w:divBdr>
            <w:top w:val="none" w:sz="0" w:space="0" w:color="auto"/>
            <w:left w:val="none" w:sz="0" w:space="0" w:color="auto"/>
            <w:bottom w:val="none" w:sz="0" w:space="0" w:color="auto"/>
            <w:right w:val="none" w:sz="0" w:space="0" w:color="auto"/>
          </w:divBdr>
        </w:div>
      </w:divsChild>
    </w:div>
    <w:div w:id="986934759">
      <w:bodyDiv w:val="1"/>
      <w:marLeft w:val="0"/>
      <w:marRight w:val="0"/>
      <w:marTop w:val="0"/>
      <w:marBottom w:val="0"/>
      <w:divBdr>
        <w:top w:val="none" w:sz="0" w:space="0" w:color="auto"/>
        <w:left w:val="none" w:sz="0" w:space="0" w:color="auto"/>
        <w:bottom w:val="none" w:sz="0" w:space="0" w:color="auto"/>
        <w:right w:val="none" w:sz="0" w:space="0" w:color="auto"/>
      </w:divBdr>
    </w:div>
    <w:div w:id="1442991681">
      <w:bodyDiv w:val="1"/>
      <w:marLeft w:val="0"/>
      <w:marRight w:val="0"/>
      <w:marTop w:val="0"/>
      <w:marBottom w:val="0"/>
      <w:divBdr>
        <w:top w:val="none" w:sz="0" w:space="0" w:color="auto"/>
        <w:left w:val="none" w:sz="0" w:space="0" w:color="auto"/>
        <w:bottom w:val="none" w:sz="0" w:space="0" w:color="auto"/>
        <w:right w:val="none" w:sz="0" w:space="0" w:color="auto"/>
      </w:divBdr>
    </w:div>
    <w:div w:id="181607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Toàn Tiến Cường</dc:creator>
  <cp:keywords/>
  <dc:description/>
  <cp:lastModifiedBy>Nguyễn Toàn Tiến Cường</cp:lastModifiedBy>
  <cp:revision>2</cp:revision>
  <dcterms:created xsi:type="dcterms:W3CDTF">2025-03-09T23:41:00Z</dcterms:created>
  <dcterms:modified xsi:type="dcterms:W3CDTF">2025-03-09T23:41:00Z</dcterms:modified>
</cp:coreProperties>
</file>